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7F892E" w14:textId="7BEF105B" w:rsidR="00700EF5" w:rsidRPr="00F0307F" w:rsidRDefault="00700EF5" w:rsidP="00700EF5">
      <w:pPr>
        <w:pStyle w:val="3GPPHeader"/>
        <w:spacing w:after="60"/>
        <w:rPr>
          <w:sz w:val="32"/>
          <w:szCs w:val="32"/>
          <w:highlight w:val="yellow"/>
          <w:lang w:val="en-US"/>
        </w:rPr>
      </w:pPr>
      <w:r w:rsidRPr="00F0307F">
        <w:rPr>
          <w:lang w:val="en-US"/>
        </w:rPr>
        <w:t>3GPP TSG-RAN WG2</w:t>
      </w:r>
      <w:r w:rsidR="009F30D1" w:rsidRPr="00F0307F">
        <w:rPr>
          <w:lang w:val="en-US"/>
        </w:rPr>
        <w:t>#10</w:t>
      </w:r>
      <w:r w:rsidR="001115A2" w:rsidRPr="00F0307F">
        <w:rPr>
          <w:lang w:val="en-US"/>
        </w:rPr>
        <w:t>7</w:t>
      </w:r>
      <w:r w:rsidRPr="00F0307F">
        <w:rPr>
          <w:lang w:val="en-US"/>
        </w:rPr>
        <w:tab/>
      </w:r>
      <w:r w:rsidR="00782CA3" w:rsidRPr="00782CA3">
        <w:rPr>
          <w:sz w:val="32"/>
          <w:szCs w:val="32"/>
          <w:lang w:val="en-US"/>
        </w:rPr>
        <w:t>R2-1910290</w:t>
      </w:r>
    </w:p>
    <w:p w14:paraId="61BE6F18" w14:textId="1761FFD1" w:rsidR="00700EF5" w:rsidRPr="00F0307F" w:rsidRDefault="001115A2" w:rsidP="00700EF5">
      <w:pPr>
        <w:pStyle w:val="3GPPHeader"/>
        <w:rPr>
          <w:lang w:val="en-US"/>
        </w:rPr>
      </w:pPr>
      <w:bookmarkStart w:id="0" w:name="_Hlk532304374"/>
      <w:r w:rsidRPr="00F0307F">
        <w:rPr>
          <w:lang w:val="en-US"/>
        </w:rPr>
        <w:t>Prague, Czech Republic, 26</w:t>
      </w:r>
      <w:r w:rsidRPr="00F0307F">
        <w:rPr>
          <w:vertAlign w:val="superscript"/>
          <w:lang w:val="en-US"/>
        </w:rPr>
        <w:t xml:space="preserve">th </w:t>
      </w:r>
      <w:r w:rsidRPr="00F0307F">
        <w:rPr>
          <w:lang w:val="en-US"/>
        </w:rPr>
        <w:t>– 30</w:t>
      </w:r>
      <w:r w:rsidRPr="00F0307F">
        <w:rPr>
          <w:vertAlign w:val="superscript"/>
          <w:lang w:val="en-US"/>
        </w:rPr>
        <w:t>th</w:t>
      </w:r>
      <w:r w:rsidRPr="00F0307F">
        <w:rPr>
          <w:lang w:val="en-US"/>
        </w:rPr>
        <w:t xml:space="preserve"> August 2019</w:t>
      </w:r>
      <w:bookmarkEnd w:id="0"/>
      <w:r w:rsidR="00646360" w:rsidRPr="00F0307F">
        <w:rPr>
          <w:lang w:val="en-US"/>
        </w:rPr>
        <w:tab/>
      </w:r>
    </w:p>
    <w:p w14:paraId="61B8CD33" w14:textId="77777777" w:rsidR="00E90E49" w:rsidRPr="00F0307F" w:rsidRDefault="00E90E49" w:rsidP="00357380">
      <w:pPr>
        <w:pStyle w:val="3GPPHeader"/>
        <w:rPr>
          <w:lang w:val="en-US"/>
        </w:rPr>
      </w:pPr>
    </w:p>
    <w:p w14:paraId="09A5036F" w14:textId="14B4501B" w:rsidR="00E90E49" w:rsidRPr="00F0307F" w:rsidRDefault="00E90E49" w:rsidP="00311702">
      <w:pPr>
        <w:pStyle w:val="3GPPHeader"/>
        <w:rPr>
          <w:sz w:val="22"/>
          <w:szCs w:val="22"/>
          <w:lang w:val="en-US"/>
        </w:rPr>
      </w:pPr>
      <w:r w:rsidRPr="00F0307F">
        <w:rPr>
          <w:sz w:val="22"/>
          <w:szCs w:val="22"/>
          <w:lang w:val="en-US"/>
        </w:rPr>
        <w:t>Agenda Item:</w:t>
      </w:r>
      <w:r w:rsidRPr="00F0307F">
        <w:rPr>
          <w:sz w:val="22"/>
          <w:szCs w:val="22"/>
          <w:lang w:val="en-US"/>
        </w:rPr>
        <w:tab/>
      </w:r>
      <w:r w:rsidR="0087418E" w:rsidRPr="00782CA3">
        <w:rPr>
          <w:sz w:val="22"/>
          <w:szCs w:val="22"/>
          <w:lang w:val="en-US"/>
        </w:rPr>
        <w:t>11.</w:t>
      </w:r>
      <w:r w:rsidR="00782CA3" w:rsidRPr="00782CA3">
        <w:rPr>
          <w:sz w:val="22"/>
          <w:szCs w:val="22"/>
          <w:lang w:val="en-US"/>
        </w:rPr>
        <w:t>10.3</w:t>
      </w:r>
    </w:p>
    <w:p w14:paraId="1A816E00" w14:textId="33B6E9C2" w:rsidR="00E90E49" w:rsidRPr="00F0307F" w:rsidRDefault="003D3C45" w:rsidP="00F64C2B">
      <w:pPr>
        <w:pStyle w:val="3GPPHeader"/>
        <w:rPr>
          <w:sz w:val="22"/>
          <w:szCs w:val="22"/>
          <w:lang w:val="en-US"/>
        </w:rPr>
      </w:pPr>
      <w:r w:rsidRPr="00F0307F">
        <w:rPr>
          <w:sz w:val="22"/>
          <w:szCs w:val="22"/>
          <w:lang w:val="en-US"/>
        </w:rPr>
        <w:t>Source:</w:t>
      </w:r>
      <w:r w:rsidR="00E90E49" w:rsidRPr="00F0307F">
        <w:rPr>
          <w:sz w:val="22"/>
          <w:szCs w:val="22"/>
          <w:lang w:val="en-US"/>
        </w:rPr>
        <w:tab/>
      </w:r>
      <w:r w:rsidR="00F64C2B" w:rsidRPr="00F0307F">
        <w:rPr>
          <w:sz w:val="22"/>
          <w:szCs w:val="22"/>
          <w:lang w:val="en-US"/>
        </w:rPr>
        <w:t>Ericsson</w:t>
      </w:r>
      <w:r w:rsidR="00945DF4" w:rsidRPr="00F0307F">
        <w:rPr>
          <w:sz w:val="22"/>
          <w:szCs w:val="22"/>
          <w:lang w:val="en-US"/>
        </w:rPr>
        <w:t xml:space="preserve"> (</w:t>
      </w:r>
      <w:r w:rsidR="008E2459" w:rsidRPr="00F0307F">
        <w:rPr>
          <w:sz w:val="22"/>
          <w:szCs w:val="22"/>
          <w:lang w:val="en-US"/>
        </w:rPr>
        <w:t>Rapporteur</w:t>
      </w:r>
      <w:r w:rsidR="00945DF4" w:rsidRPr="00F0307F">
        <w:rPr>
          <w:sz w:val="22"/>
          <w:szCs w:val="22"/>
          <w:lang w:val="en-US"/>
        </w:rPr>
        <w:t>)</w:t>
      </w:r>
    </w:p>
    <w:p w14:paraId="7265C413" w14:textId="4CA4258F" w:rsidR="00E90E49" w:rsidRPr="00F0307F" w:rsidRDefault="001115A2" w:rsidP="004852FB">
      <w:pPr>
        <w:pStyle w:val="3GPPHeader"/>
        <w:ind w:left="1701" w:hanging="1701"/>
        <w:rPr>
          <w:sz w:val="22"/>
          <w:szCs w:val="22"/>
          <w:lang w:val="en-US"/>
        </w:rPr>
      </w:pPr>
      <w:r w:rsidRPr="00F0307F">
        <w:rPr>
          <w:sz w:val="22"/>
          <w:szCs w:val="22"/>
          <w:lang w:val="en-US"/>
        </w:rPr>
        <w:t>Title:</w:t>
      </w:r>
      <w:r w:rsidRPr="00F0307F">
        <w:rPr>
          <w:sz w:val="22"/>
          <w:szCs w:val="22"/>
          <w:lang w:val="en-US"/>
        </w:rPr>
        <w:tab/>
      </w:r>
      <w:r w:rsidR="0016462E">
        <w:rPr>
          <w:sz w:val="22"/>
          <w:szCs w:val="22"/>
          <w:lang w:val="en-US"/>
        </w:rPr>
        <w:t xml:space="preserve">Summary of </w:t>
      </w:r>
      <w:r w:rsidRPr="00F0307F">
        <w:rPr>
          <w:sz w:val="22"/>
          <w:szCs w:val="22"/>
          <w:lang w:val="en-US"/>
        </w:rPr>
        <w:t>email discussion</w:t>
      </w:r>
      <w:r w:rsidRPr="00F0307F">
        <w:rPr>
          <w:rFonts w:eastAsiaTheme="minorEastAsia"/>
          <w:sz w:val="22"/>
          <w:szCs w:val="22"/>
          <w:lang w:val="en-US"/>
        </w:rPr>
        <w:tab/>
        <w:t>[106#</w:t>
      </w:r>
      <w:proofErr w:type="gramStart"/>
      <w:r w:rsidRPr="00F0307F">
        <w:rPr>
          <w:rFonts w:eastAsiaTheme="minorEastAsia"/>
          <w:sz w:val="22"/>
          <w:szCs w:val="22"/>
          <w:lang w:val="en-US"/>
        </w:rPr>
        <w:t>37][</w:t>
      </w:r>
      <w:proofErr w:type="gramEnd"/>
      <w:r w:rsidRPr="00F0307F">
        <w:rPr>
          <w:rFonts w:eastAsiaTheme="minorEastAsia"/>
          <w:sz w:val="22"/>
          <w:szCs w:val="22"/>
          <w:lang w:val="en-US"/>
        </w:rPr>
        <w:t>NR/DCCA]</w:t>
      </w:r>
      <w:r w:rsidR="0028008B">
        <w:rPr>
          <w:rFonts w:eastAsiaTheme="minorEastAsia"/>
          <w:sz w:val="22"/>
          <w:szCs w:val="22"/>
          <w:lang w:val="en-US"/>
        </w:rPr>
        <w:t xml:space="preserve">: </w:t>
      </w:r>
      <w:r w:rsidRPr="00F0307F">
        <w:rPr>
          <w:rFonts w:eastAsiaTheme="minorEastAsia"/>
          <w:sz w:val="22"/>
          <w:szCs w:val="22"/>
          <w:lang w:val="en-US"/>
        </w:rPr>
        <w:t xml:space="preserve">UE </w:t>
      </w:r>
      <w:proofErr w:type="spellStart"/>
      <w:r w:rsidRPr="00F0307F">
        <w:rPr>
          <w:rFonts w:eastAsiaTheme="minorEastAsia"/>
          <w:sz w:val="22"/>
          <w:szCs w:val="22"/>
          <w:lang w:val="en-US"/>
        </w:rPr>
        <w:t>behaviour</w:t>
      </w:r>
      <w:proofErr w:type="spellEnd"/>
      <w:r w:rsidRPr="00F0307F">
        <w:rPr>
          <w:rFonts w:eastAsiaTheme="minorEastAsia"/>
          <w:sz w:val="22"/>
          <w:szCs w:val="22"/>
          <w:lang w:val="en-US"/>
        </w:rPr>
        <w:t xml:space="preserve"> regarding idle me</w:t>
      </w:r>
      <w:bookmarkStart w:id="1" w:name="_GoBack"/>
      <w:bookmarkEnd w:id="1"/>
      <w:r w:rsidRPr="00F0307F">
        <w:rPr>
          <w:rFonts w:eastAsiaTheme="minorEastAsia"/>
          <w:sz w:val="22"/>
          <w:szCs w:val="22"/>
          <w:lang w:val="en-US"/>
        </w:rPr>
        <w:t xml:space="preserve">asurement configurations and measurement results </w:t>
      </w:r>
    </w:p>
    <w:p w14:paraId="451FF115" w14:textId="435CF188" w:rsidR="00E90E49" w:rsidRPr="00F0307F" w:rsidRDefault="00E90E49" w:rsidP="00D546FF">
      <w:pPr>
        <w:pStyle w:val="3GPPHeader"/>
        <w:rPr>
          <w:sz w:val="22"/>
          <w:szCs w:val="22"/>
          <w:lang w:val="en-US"/>
        </w:rPr>
      </w:pPr>
      <w:r w:rsidRPr="00F0307F">
        <w:rPr>
          <w:sz w:val="22"/>
          <w:szCs w:val="22"/>
          <w:lang w:val="en-US"/>
        </w:rPr>
        <w:t>Document for:</w:t>
      </w:r>
      <w:r w:rsidRPr="00F0307F">
        <w:rPr>
          <w:sz w:val="22"/>
          <w:szCs w:val="22"/>
          <w:lang w:val="en-US"/>
        </w:rPr>
        <w:tab/>
        <w:t>Discussion, Decision</w:t>
      </w:r>
    </w:p>
    <w:p w14:paraId="2FFD32EB" w14:textId="5013EA52" w:rsidR="00C24345" w:rsidRPr="00F0307F" w:rsidRDefault="00E90E49" w:rsidP="00A2052C">
      <w:pPr>
        <w:pStyle w:val="Heading1"/>
        <w:rPr>
          <w:lang w:val="en-US"/>
        </w:rPr>
      </w:pPr>
      <w:r w:rsidRPr="00F0307F">
        <w:rPr>
          <w:lang w:val="en-US"/>
        </w:rPr>
        <w:t>Introduction</w:t>
      </w:r>
    </w:p>
    <w:p w14:paraId="50690EA5" w14:textId="289D58FC" w:rsidR="001115A2" w:rsidRPr="00F0307F" w:rsidRDefault="001115A2" w:rsidP="001115A2">
      <w:pPr>
        <w:rPr>
          <w:lang w:val="en-US"/>
        </w:rPr>
      </w:pPr>
      <w:r w:rsidRPr="00F0307F">
        <w:rPr>
          <w:lang w:val="en-US"/>
        </w:rPr>
        <w:t xml:space="preserve">At the </w:t>
      </w:r>
      <w:r w:rsidR="00D56431">
        <w:rPr>
          <w:lang w:val="en-US"/>
        </w:rPr>
        <w:t>RAN2#106 meeting in Reno</w:t>
      </w:r>
      <w:r w:rsidRPr="00F0307F">
        <w:rPr>
          <w:lang w:val="en-US"/>
        </w:rPr>
        <w:t xml:space="preserve">, the following email discussion was agreed to progress the handling of measurement configuration for early measurements in different use cases: </w:t>
      </w:r>
    </w:p>
    <w:p w14:paraId="6963AFEC" w14:textId="77777777" w:rsidR="001115A2" w:rsidRPr="00F0307F" w:rsidRDefault="001115A2" w:rsidP="0052354A">
      <w:pPr>
        <w:numPr>
          <w:ilvl w:val="0"/>
          <w:numId w:val="10"/>
        </w:numPr>
        <w:overflowPunct/>
        <w:autoSpaceDE/>
        <w:autoSpaceDN/>
        <w:adjustRightInd/>
        <w:spacing w:before="40" w:after="0"/>
        <w:jc w:val="left"/>
        <w:textAlignment w:val="auto"/>
        <w:rPr>
          <w:rFonts w:eastAsia="MS Mincho" w:cs="Arial"/>
          <w:b/>
          <w:szCs w:val="24"/>
          <w:lang w:val="en-US"/>
        </w:rPr>
      </w:pPr>
      <w:bookmarkStart w:id="2" w:name="_Hlk10618471"/>
      <w:r w:rsidRPr="00F0307F">
        <w:rPr>
          <w:rFonts w:eastAsia="MS Mincho" w:cs="Arial"/>
          <w:b/>
          <w:szCs w:val="24"/>
          <w:lang w:val="en-US"/>
        </w:rPr>
        <w:t>[106#</w:t>
      </w:r>
      <w:proofErr w:type="gramStart"/>
      <w:r w:rsidRPr="00F0307F">
        <w:rPr>
          <w:rFonts w:eastAsia="MS Mincho" w:cs="Arial"/>
          <w:b/>
          <w:szCs w:val="24"/>
          <w:lang w:val="en-US"/>
        </w:rPr>
        <w:t>37][</w:t>
      </w:r>
      <w:proofErr w:type="gramEnd"/>
      <w:r w:rsidRPr="00F0307F">
        <w:rPr>
          <w:rFonts w:eastAsia="MS Mincho" w:cs="Arial"/>
          <w:b/>
          <w:szCs w:val="24"/>
          <w:lang w:val="en-US"/>
        </w:rPr>
        <w:t xml:space="preserve">NR/DCCA] UE </w:t>
      </w:r>
      <w:proofErr w:type="spellStart"/>
      <w:r w:rsidRPr="00F0307F">
        <w:rPr>
          <w:rFonts w:eastAsia="MS Mincho" w:cs="Arial"/>
          <w:b/>
          <w:szCs w:val="24"/>
          <w:lang w:val="en-US"/>
        </w:rPr>
        <w:t>behaviour</w:t>
      </w:r>
      <w:proofErr w:type="spellEnd"/>
      <w:r w:rsidRPr="00F0307F">
        <w:rPr>
          <w:rFonts w:eastAsia="MS Mincho" w:cs="Arial"/>
          <w:b/>
          <w:szCs w:val="24"/>
          <w:lang w:val="en-US"/>
        </w:rPr>
        <w:t xml:space="preserve"> regarding idle measurement configurations and measurement results (Ericsson)</w:t>
      </w:r>
    </w:p>
    <w:bookmarkEnd w:id="2"/>
    <w:p w14:paraId="3060E4BA" w14:textId="77777777" w:rsidR="001115A2" w:rsidRPr="00203D87" w:rsidRDefault="001115A2" w:rsidP="00D43BDE">
      <w:pPr>
        <w:tabs>
          <w:tab w:val="left" w:pos="1622"/>
        </w:tabs>
        <w:spacing w:after="0"/>
        <w:ind w:left="2064" w:hanging="363"/>
        <w:rPr>
          <w:rFonts w:eastAsia="MS Mincho"/>
          <w:szCs w:val="24"/>
          <w:lang w:val="en-US" w:eastAsia="en-GB"/>
        </w:rPr>
      </w:pPr>
      <w:r w:rsidRPr="00F0307F">
        <w:rPr>
          <w:rFonts w:eastAsia="MS Mincho"/>
          <w:szCs w:val="24"/>
          <w:lang w:val="en-US" w:eastAsia="en-GB"/>
        </w:rPr>
        <w:tab/>
        <w:t xml:space="preserve">- during state transitions, inter-RAT cell re-selection, </w:t>
      </w:r>
      <w:proofErr w:type="spellStart"/>
      <w:r w:rsidRPr="00F0307F">
        <w:rPr>
          <w:rFonts w:eastAsia="MS Mincho"/>
          <w:szCs w:val="24"/>
          <w:lang w:val="en-US" w:eastAsia="en-GB"/>
        </w:rPr>
        <w:t>etc</w:t>
      </w:r>
      <w:proofErr w:type="spellEnd"/>
      <w:r w:rsidRPr="00F0307F">
        <w:rPr>
          <w:rFonts w:eastAsia="MS Mincho"/>
          <w:szCs w:val="24"/>
          <w:lang w:val="en-US" w:eastAsia="en-GB"/>
        </w:rPr>
        <w:t xml:space="preserve">, while </w:t>
      </w:r>
      <w:proofErr w:type="spellStart"/>
      <w:r w:rsidRPr="00F0307F">
        <w:rPr>
          <w:rFonts w:eastAsia="MS Mincho"/>
          <w:szCs w:val="24"/>
          <w:lang w:val="en-US" w:eastAsia="en-GB"/>
        </w:rPr>
        <w:t>measIdleDuration</w:t>
      </w:r>
      <w:proofErr w:type="spellEnd"/>
      <w:r w:rsidRPr="00F0307F">
        <w:rPr>
          <w:rFonts w:eastAsia="MS Mincho"/>
          <w:szCs w:val="24"/>
          <w:lang w:val="en-US" w:eastAsia="en-GB"/>
        </w:rPr>
        <w:t xml:space="preserve"> is </w:t>
      </w:r>
      <w:r w:rsidRPr="00203D87">
        <w:rPr>
          <w:rFonts w:eastAsia="MS Mincho"/>
          <w:szCs w:val="24"/>
          <w:lang w:val="en-US" w:eastAsia="en-GB"/>
        </w:rPr>
        <w:t>running</w:t>
      </w:r>
    </w:p>
    <w:p w14:paraId="10336DF1" w14:textId="77777777" w:rsidR="001115A2" w:rsidRPr="00203D87" w:rsidRDefault="001115A2" w:rsidP="00D43BDE">
      <w:pPr>
        <w:tabs>
          <w:tab w:val="left" w:pos="1622"/>
        </w:tabs>
        <w:spacing w:after="0"/>
        <w:ind w:left="2427" w:hanging="363"/>
        <w:rPr>
          <w:rFonts w:eastAsia="MS Mincho"/>
          <w:szCs w:val="24"/>
          <w:lang w:val="en-US" w:eastAsia="en-GB"/>
        </w:rPr>
      </w:pPr>
      <w:r w:rsidRPr="00203D87">
        <w:rPr>
          <w:rFonts w:eastAsia="MS Mincho"/>
          <w:szCs w:val="24"/>
          <w:lang w:val="en-US" w:eastAsia="en-GB"/>
        </w:rPr>
        <w:tab/>
      </w:r>
      <w:r w:rsidRPr="00203D87">
        <w:rPr>
          <w:rFonts w:eastAsia="MS Mincho"/>
          <w:szCs w:val="24"/>
          <w:lang w:val="en-US" w:eastAsia="en-GB"/>
        </w:rPr>
        <w:tab/>
        <w:t>o</w:t>
      </w:r>
      <w:r w:rsidRPr="00203D87">
        <w:rPr>
          <w:rFonts w:eastAsia="MS Mincho"/>
          <w:szCs w:val="24"/>
          <w:lang w:val="en-US" w:eastAsia="en-GB"/>
        </w:rPr>
        <w:tab/>
        <w:t>2 step resume/release</w:t>
      </w:r>
    </w:p>
    <w:p w14:paraId="200D7D23" w14:textId="77777777" w:rsidR="001115A2" w:rsidRPr="00203D87" w:rsidRDefault="001115A2" w:rsidP="00D43BDE">
      <w:pPr>
        <w:tabs>
          <w:tab w:val="left" w:pos="1622"/>
        </w:tabs>
        <w:spacing w:after="0"/>
        <w:ind w:left="2427" w:hanging="363"/>
        <w:rPr>
          <w:rFonts w:eastAsia="MS Mincho"/>
          <w:szCs w:val="24"/>
          <w:lang w:val="en-US" w:eastAsia="en-GB"/>
        </w:rPr>
      </w:pPr>
      <w:r w:rsidRPr="00203D87">
        <w:rPr>
          <w:rFonts w:eastAsia="MS Mincho"/>
          <w:szCs w:val="24"/>
          <w:lang w:val="en-US" w:eastAsia="en-GB"/>
        </w:rPr>
        <w:tab/>
      </w:r>
      <w:r w:rsidRPr="00203D87">
        <w:rPr>
          <w:rFonts w:eastAsia="MS Mincho"/>
          <w:szCs w:val="24"/>
          <w:lang w:val="en-US" w:eastAsia="en-GB"/>
        </w:rPr>
        <w:tab/>
        <w:t>o</w:t>
      </w:r>
      <w:r w:rsidRPr="00203D87">
        <w:rPr>
          <w:rFonts w:eastAsia="MS Mincho"/>
          <w:szCs w:val="24"/>
          <w:lang w:val="en-US" w:eastAsia="en-GB"/>
        </w:rPr>
        <w:tab/>
        <w:t>Inter-RAT cell re-selection</w:t>
      </w:r>
    </w:p>
    <w:p w14:paraId="40865F3D" w14:textId="77777777" w:rsidR="001115A2" w:rsidRPr="00203D87" w:rsidRDefault="001115A2" w:rsidP="00D43BDE">
      <w:pPr>
        <w:tabs>
          <w:tab w:val="left" w:pos="1622"/>
        </w:tabs>
        <w:spacing w:after="0"/>
        <w:ind w:left="2427" w:hanging="363"/>
        <w:rPr>
          <w:rFonts w:eastAsia="MS Mincho"/>
          <w:szCs w:val="24"/>
          <w:lang w:val="en-US" w:eastAsia="en-GB"/>
        </w:rPr>
      </w:pPr>
      <w:r w:rsidRPr="00203D87">
        <w:rPr>
          <w:rFonts w:eastAsia="MS Mincho"/>
          <w:szCs w:val="24"/>
          <w:lang w:val="en-US" w:eastAsia="en-GB"/>
        </w:rPr>
        <w:tab/>
      </w:r>
      <w:r w:rsidRPr="00203D87">
        <w:rPr>
          <w:rFonts w:eastAsia="MS Mincho"/>
          <w:szCs w:val="24"/>
          <w:lang w:val="en-US" w:eastAsia="en-GB"/>
        </w:rPr>
        <w:tab/>
        <w:t>o</w:t>
      </w:r>
      <w:r w:rsidRPr="00203D87">
        <w:rPr>
          <w:rFonts w:eastAsia="MS Mincho"/>
          <w:szCs w:val="24"/>
          <w:lang w:val="en-US" w:eastAsia="en-GB"/>
        </w:rPr>
        <w:tab/>
        <w:t>RRC rejection</w:t>
      </w:r>
    </w:p>
    <w:p w14:paraId="7E00717C" w14:textId="77777777" w:rsidR="001115A2" w:rsidRPr="00203D87" w:rsidRDefault="001115A2" w:rsidP="00640D01">
      <w:pPr>
        <w:spacing w:after="0"/>
        <w:ind w:left="2835" w:hanging="141"/>
        <w:rPr>
          <w:rFonts w:eastAsia="MS Mincho"/>
          <w:szCs w:val="24"/>
          <w:lang w:val="en-US" w:eastAsia="en-GB"/>
        </w:rPr>
      </w:pPr>
      <w:r w:rsidRPr="00203D87">
        <w:rPr>
          <w:rFonts w:eastAsia="MS Mincho"/>
          <w:szCs w:val="24"/>
          <w:lang w:val="en-US" w:eastAsia="en-GB"/>
        </w:rPr>
        <w:tab/>
      </w:r>
      <w:r w:rsidRPr="00203D87">
        <w:rPr>
          <w:rFonts w:eastAsia="MS Mincho"/>
          <w:szCs w:val="24"/>
          <w:lang w:val="en-US" w:eastAsia="en-GB"/>
        </w:rPr>
        <w:tab/>
        <w:t>o</w:t>
      </w:r>
      <w:r w:rsidRPr="00203D87">
        <w:rPr>
          <w:rFonts w:eastAsia="MS Mincho"/>
          <w:szCs w:val="24"/>
          <w:lang w:val="en-US" w:eastAsia="en-GB"/>
        </w:rPr>
        <w:tab/>
        <w:t>autonomous transition to IDLE mode (e.g. reception of CN paging while in INACTIVE)</w:t>
      </w:r>
    </w:p>
    <w:p w14:paraId="720EA971" w14:textId="77777777" w:rsidR="001115A2" w:rsidRPr="00203D87" w:rsidRDefault="001115A2" w:rsidP="00D43BDE">
      <w:pPr>
        <w:tabs>
          <w:tab w:val="left" w:pos="1622"/>
        </w:tabs>
        <w:spacing w:after="0"/>
        <w:ind w:left="2427" w:hanging="363"/>
        <w:rPr>
          <w:rFonts w:eastAsia="MS Mincho"/>
          <w:szCs w:val="24"/>
          <w:lang w:val="en-US" w:eastAsia="en-GB"/>
        </w:rPr>
      </w:pPr>
      <w:r w:rsidRPr="00203D87">
        <w:rPr>
          <w:rFonts w:eastAsia="MS Mincho"/>
          <w:szCs w:val="24"/>
          <w:lang w:val="en-US" w:eastAsia="en-GB"/>
        </w:rPr>
        <w:tab/>
      </w:r>
      <w:r w:rsidRPr="00203D87">
        <w:rPr>
          <w:rFonts w:eastAsia="MS Mincho"/>
          <w:szCs w:val="24"/>
          <w:lang w:val="en-US" w:eastAsia="en-GB"/>
        </w:rPr>
        <w:tab/>
        <w:t>o</w:t>
      </w:r>
      <w:r w:rsidRPr="00203D87">
        <w:rPr>
          <w:rFonts w:eastAsia="MS Mincho"/>
          <w:szCs w:val="24"/>
          <w:lang w:val="en-US" w:eastAsia="en-GB"/>
        </w:rPr>
        <w:tab/>
        <w:t>successful transition to CONNECTED mode</w:t>
      </w:r>
    </w:p>
    <w:p w14:paraId="37873695" w14:textId="77777777" w:rsidR="001115A2" w:rsidRPr="00203D87" w:rsidRDefault="001115A2" w:rsidP="00D43BDE">
      <w:pPr>
        <w:tabs>
          <w:tab w:val="left" w:pos="1622"/>
        </w:tabs>
        <w:spacing w:after="0"/>
        <w:ind w:left="2427" w:hanging="363"/>
        <w:rPr>
          <w:rFonts w:eastAsia="MS Mincho"/>
          <w:szCs w:val="24"/>
          <w:lang w:val="en-US" w:eastAsia="en-GB"/>
        </w:rPr>
      </w:pPr>
      <w:r w:rsidRPr="00203D87">
        <w:rPr>
          <w:rFonts w:eastAsia="MS Mincho"/>
          <w:szCs w:val="24"/>
          <w:lang w:val="en-US" w:eastAsia="en-GB"/>
        </w:rPr>
        <w:tab/>
      </w:r>
      <w:r w:rsidRPr="00203D87">
        <w:rPr>
          <w:rFonts w:eastAsia="MS Mincho"/>
          <w:szCs w:val="24"/>
          <w:lang w:val="en-US" w:eastAsia="en-GB"/>
        </w:rPr>
        <w:tab/>
        <w:t>o</w:t>
      </w:r>
      <w:r w:rsidRPr="00203D87">
        <w:rPr>
          <w:rFonts w:eastAsia="MS Mincho"/>
          <w:szCs w:val="24"/>
          <w:lang w:val="en-US" w:eastAsia="en-GB"/>
        </w:rPr>
        <w:tab/>
        <w:t xml:space="preserve">transition to IDLE/INACTIVE mode </w:t>
      </w:r>
    </w:p>
    <w:p w14:paraId="5945C692" w14:textId="77777777" w:rsidR="001115A2" w:rsidRPr="00F0307F" w:rsidRDefault="001115A2" w:rsidP="00640D01">
      <w:pPr>
        <w:tabs>
          <w:tab w:val="left" w:pos="1622"/>
        </w:tabs>
        <w:spacing w:after="0"/>
        <w:ind w:left="2064" w:hanging="363"/>
        <w:rPr>
          <w:rFonts w:eastAsia="MS Mincho"/>
          <w:szCs w:val="24"/>
          <w:lang w:val="en-US" w:eastAsia="en-GB"/>
        </w:rPr>
      </w:pPr>
      <w:r w:rsidRPr="00203D87">
        <w:rPr>
          <w:rFonts w:eastAsia="MS Mincho"/>
          <w:szCs w:val="24"/>
          <w:lang w:val="en-US" w:eastAsia="en-GB"/>
        </w:rPr>
        <w:tab/>
        <w:t>-</w:t>
      </w:r>
      <w:r w:rsidRPr="00203D87">
        <w:rPr>
          <w:rFonts w:eastAsia="MS Mincho"/>
          <w:szCs w:val="24"/>
          <w:lang w:val="en-US" w:eastAsia="en-GB"/>
        </w:rPr>
        <w:tab/>
        <w:t xml:space="preserve">when </w:t>
      </w:r>
      <w:proofErr w:type="spellStart"/>
      <w:r w:rsidRPr="00203D87">
        <w:rPr>
          <w:rFonts w:eastAsia="MS Mincho"/>
          <w:szCs w:val="24"/>
          <w:lang w:val="en-US" w:eastAsia="en-GB"/>
        </w:rPr>
        <w:t>measIdleDuration</w:t>
      </w:r>
      <w:proofErr w:type="spellEnd"/>
      <w:r w:rsidRPr="00203D87">
        <w:rPr>
          <w:rFonts w:eastAsia="MS Mincho"/>
          <w:szCs w:val="24"/>
          <w:lang w:val="en-US" w:eastAsia="en-GB"/>
        </w:rPr>
        <w:t xml:space="preserve"> expires or stops</w:t>
      </w:r>
    </w:p>
    <w:p w14:paraId="64DFC413" w14:textId="77777777" w:rsidR="001115A2" w:rsidRPr="00F0307F" w:rsidRDefault="001115A2" w:rsidP="00640D01">
      <w:pPr>
        <w:tabs>
          <w:tab w:val="left" w:pos="1622"/>
        </w:tabs>
        <w:spacing w:after="0"/>
        <w:ind w:left="1985" w:hanging="363"/>
        <w:rPr>
          <w:rFonts w:eastAsia="MS Mincho"/>
          <w:szCs w:val="24"/>
          <w:lang w:val="en-US" w:eastAsia="en-GB"/>
        </w:rPr>
      </w:pPr>
      <w:r w:rsidRPr="00F0307F">
        <w:rPr>
          <w:rFonts w:eastAsia="MS Mincho"/>
          <w:szCs w:val="24"/>
          <w:lang w:val="en-US" w:eastAsia="en-GB"/>
        </w:rPr>
        <w:tab/>
        <w:t>-</w:t>
      </w:r>
      <w:r w:rsidRPr="00F0307F">
        <w:rPr>
          <w:rFonts w:eastAsia="MS Mincho"/>
          <w:szCs w:val="24"/>
          <w:lang w:val="en-US" w:eastAsia="en-GB"/>
        </w:rPr>
        <w:tab/>
        <w:t>clarifications regarding when the UE starts/stops/suspends/resumes idle measurements</w:t>
      </w:r>
    </w:p>
    <w:p w14:paraId="77720276" w14:textId="77777777" w:rsidR="001115A2" w:rsidRPr="00F0307F" w:rsidRDefault="001115A2" w:rsidP="001115A2">
      <w:pPr>
        <w:tabs>
          <w:tab w:val="left" w:pos="1622"/>
        </w:tabs>
        <w:spacing w:after="0"/>
        <w:ind w:left="1622" w:hanging="363"/>
        <w:rPr>
          <w:rFonts w:eastAsia="MS Mincho"/>
          <w:szCs w:val="24"/>
          <w:lang w:val="en-US" w:eastAsia="en-GB"/>
        </w:rPr>
      </w:pPr>
      <w:r w:rsidRPr="00F0307F">
        <w:rPr>
          <w:rFonts w:eastAsia="MS Mincho"/>
          <w:szCs w:val="24"/>
          <w:lang w:val="en-US" w:eastAsia="en-GB"/>
        </w:rPr>
        <w:tab/>
        <w:t xml:space="preserve">Intended outcome: </w:t>
      </w:r>
    </w:p>
    <w:p w14:paraId="6BD568D8" w14:textId="53DBEB6A" w:rsidR="001115A2" w:rsidRDefault="001115A2" w:rsidP="001115A2">
      <w:pPr>
        <w:tabs>
          <w:tab w:val="left" w:pos="1622"/>
        </w:tabs>
        <w:spacing w:after="0"/>
        <w:ind w:left="1622" w:hanging="363"/>
        <w:rPr>
          <w:rFonts w:eastAsia="MS Mincho"/>
          <w:szCs w:val="24"/>
          <w:lang w:val="en-US" w:eastAsia="en-GB"/>
        </w:rPr>
      </w:pPr>
      <w:r w:rsidRPr="00F0307F">
        <w:rPr>
          <w:rFonts w:eastAsia="MS Mincho"/>
          <w:szCs w:val="24"/>
          <w:lang w:val="en-US" w:eastAsia="en-GB"/>
        </w:rPr>
        <w:tab/>
        <w:t xml:space="preserve">Deadline:  Thursday 2019-08-08 </w:t>
      </w:r>
    </w:p>
    <w:p w14:paraId="36E325B0" w14:textId="4329A528" w:rsidR="006F08ED" w:rsidRDefault="006F08ED" w:rsidP="006F08ED">
      <w:pPr>
        <w:tabs>
          <w:tab w:val="left" w:pos="1622"/>
        </w:tabs>
        <w:spacing w:after="0"/>
        <w:rPr>
          <w:rFonts w:eastAsia="MS Mincho"/>
          <w:szCs w:val="24"/>
          <w:lang w:val="en-US" w:eastAsia="en-GB"/>
        </w:rPr>
      </w:pPr>
    </w:p>
    <w:p w14:paraId="7A90A1E4" w14:textId="2D445D51" w:rsidR="004E118E" w:rsidRDefault="00D56431" w:rsidP="00D56431">
      <w:r>
        <w:t xml:space="preserve">This contribution provides the input from the companies that participated to the email discussion, a summary of the discussion, and proposals that capture the major agreements. </w:t>
      </w:r>
      <w:bookmarkStart w:id="3" w:name="_Hlk12610635"/>
    </w:p>
    <w:p w14:paraId="3BFC8065" w14:textId="541B724B" w:rsidR="00F625BC" w:rsidRPr="00F0307F" w:rsidRDefault="00F625BC" w:rsidP="004103C9">
      <w:pPr>
        <w:pStyle w:val="Heading1"/>
        <w:rPr>
          <w:lang w:val="en-US"/>
        </w:rPr>
      </w:pPr>
      <w:bookmarkStart w:id="4" w:name="_Ref528173454"/>
      <w:bookmarkStart w:id="5" w:name="_Ref525647665"/>
      <w:bookmarkEnd w:id="3"/>
      <w:r w:rsidRPr="00F0307F">
        <w:rPr>
          <w:lang w:val="en-US"/>
        </w:rPr>
        <w:t>Discussion</w:t>
      </w:r>
      <w:bookmarkEnd w:id="4"/>
    </w:p>
    <w:bookmarkEnd w:id="5"/>
    <w:p w14:paraId="09C63F27" w14:textId="77777777" w:rsidR="005A0104" w:rsidRDefault="00940DB0" w:rsidP="00940DB0">
      <w:pPr>
        <w:rPr>
          <w:lang w:val="en-US"/>
        </w:rPr>
      </w:pPr>
      <w:r w:rsidRPr="00F0307F">
        <w:rPr>
          <w:lang w:val="en-US"/>
        </w:rPr>
        <w:t xml:space="preserve">This email discussion is divided into </w:t>
      </w:r>
      <w:r w:rsidR="00D13BBB" w:rsidRPr="00F0307F">
        <w:rPr>
          <w:lang w:val="en-US"/>
        </w:rPr>
        <w:t>t</w:t>
      </w:r>
      <w:r w:rsidR="00601656">
        <w:rPr>
          <w:lang w:val="en-US"/>
        </w:rPr>
        <w:t>wo</w:t>
      </w:r>
      <w:r w:rsidRPr="00F0307F">
        <w:rPr>
          <w:lang w:val="en-US"/>
        </w:rPr>
        <w:t xml:space="preserve"> part</w:t>
      </w:r>
      <w:r w:rsidR="00D13BBB" w:rsidRPr="00F0307F">
        <w:rPr>
          <w:lang w:val="en-US"/>
        </w:rPr>
        <w:t xml:space="preserve">s. Section 2.1 discusses the </w:t>
      </w:r>
      <w:r w:rsidRPr="00F0307F">
        <w:rPr>
          <w:lang w:val="en-US"/>
        </w:rPr>
        <w:t xml:space="preserve">handling of idle mode measurement configurations </w:t>
      </w:r>
      <w:r w:rsidR="00D13BBB" w:rsidRPr="00F0307F">
        <w:rPr>
          <w:lang w:val="en-US"/>
        </w:rPr>
        <w:t>during various procedures, whereas section 2.2 discusse</w:t>
      </w:r>
      <w:r w:rsidR="00330429" w:rsidRPr="00F0307F">
        <w:rPr>
          <w:lang w:val="en-US"/>
        </w:rPr>
        <w:t>s</w:t>
      </w:r>
      <w:r w:rsidR="00D13BBB" w:rsidRPr="00F0307F">
        <w:rPr>
          <w:lang w:val="en-US"/>
        </w:rPr>
        <w:t xml:space="preserve"> the</w:t>
      </w:r>
      <w:r w:rsidRPr="00F0307F">
        <w:rPr>
          <w:lang w:val="en-US"/>
        </w:rPr>
        <w:t xml:space="preserve"> handling of </w:t>
      </w:r>
      <w:r w:rsidR="00D13BBB" w:rsidRPr="00F0307F">
        <w:rPr>
          <w:lang w:val="en-US"/>
        </w:rPr>
        <w:t xml:space="preserve">the </w:t>
      </w:r>
      <w:r w:rsidRPr="00F0307F">
        <w:rPr>
          <w:lang w:val="en-US"/>
        </w:rPr>
        <w:t>idle mode measurement results</w:t>
      </w:r>
      <w:r w:rsidR="00D13BBB" w:rsidRPr="00F0307F">
        <w:rPr>
          <w:lang w:val="en-US"/>
        </w:rPr>
        <w:t xml:space="preserve">. </w:t>
      </w:r>
      <w:r w:rsidR="00601656">
        <w:rPr>
          <w:lang w:val="en-US"/>
        </w:rPr>
        <w:t xml:space="preserve"> </w:t>
      </w:r>
    </w:p>
    <w:p w14:paraId="7E673A3D" w14:textId="49DEF768" w:rsidR="00940DB0" w:rsidRPr="00F0307F" w:rsidRDefault="006C4A97" w:rsidP="00940DB0">
      <w:pPr>
        <w:rPr>
          <w:lang w:val="en-US"/>
        </w:rPr>
      </w:pPr>
      <w:r w:rsidRPr="005A0104">
        <w:rPr>
          <w:highlight w:val="yellow"/>
          <w:lang w:val="en-US"/>
        </w:rPr>
        <w:t xml:space="preserve">It should be noted that even though the questions and discussions are referring to the NR case only for the sake of brevity, the </w:t>
      </w:r>
      <w:r w:rsidR="005A0104" w:rsidRPr="005A0104">
        <w:rPr>
          <w:highlight w:val="yellow"/>
          <w:lang w:val="en-US"/>
        </w:rPr>
        <w:t>rapporteur’s</w:t>
      </w:r>
      <w:r w:rsidRPr="005A0104">
        <w:rPr>
          <w:highlight w:val="yellow"/>
          <w:lang w:val="en-US"/>
        </w:rPr>
        <w:t xml:space="preserve"> understanding is that the questions related to NR IDLE mode are equally applicable to LTE IDLE mode, and those for NR INACTIVE mode are also equally applicable to LTE INACTIVE mode. Companies are encouraged to provide any differences they see between the LTE and NR behavior. For the case of LTE IDLE with suspended, </w:t>
      </w:r>
      <w:r w:rsidR="005A0104" w:rsidRPr="005A0104">
        <w:rPr>
          <w:highlight w:val="yellow"/>
          <w:lang w:val="en-US"/>
        </w:rPr>
        <w:t>the rapporteur’s recommendation is to discuss it online once we have agreed for the IDLE and INACTIVE cases.</w:t>
      </w:r>
      <w:r w:rsidR="005A0104">
        <w:rPr>
          <w:lang w:val="en-US"/>
        </w:rPr>
        <w:t xml:space="preserve"> </w:t>
      </w:r>
    </w:p>
    <w:p w14:paraId="5CD2169F" w14:textId="6445F3DE" w:rsidR="002B5B61" w:rsidRPr="00E63591" w:rsidRDefault="002B5B61" w:rsidP="00F83C7E">
      <w:pPr>
        <w:pStyle w:val="Heading2"/>
      </w:pPr>
      <w:r w:rsidRPr="00E63591">
        <w:t>Handling of idle mode measurement configurations</w:t>
      </w:r>
    </w:p>
    <w:p w14:paraId="4986BF09" w14:textId="4C5A5051" w:rsidR="00D05730" w:rsidRPr="00F0307F" w:rsidRDefault="001C396C" w:rsidP="00D05730">
      <w:pPr>
        <w:rPr>
          <w:lang w:val="en-US"/>
        </w:rPr>
      </w:pPr>
      <w:r w:rsidRPr="00F0307F">
        <w:rPr>
          <w:lang w:val="en-US"/>
        </w:rPr>
        <w:t xml:space="preserve">While timer T331 is running, the UE is required to perform measurements according to </w:t>
      </w:r>
      <w:proofErr w:type="spellStart"/>
      <w:r w:rsidRPr="00F0307F">
        <w:rPr>
          <w:i/>
          <w:lang w:val="en-US"/>
        </w:rPr>
        <w:t>measIdleConfig</w:t>
      </w:r>
      <w:proofErr w:type="spellEnd"/>
      <w:r w:rsidRPr="00F0307F">
        <w:rPr>
          <w:lang w:val="en-US"/>
        </w:rPr>
        <w:t xml:space="preserve">. In this part we </w:t>
      </w:r>
      <w:r w:rsidR="00B82CDB">
        <w:rPr>
          <w:lang w:val="en-US"/>
        </w:rPr>
        <w:t xml:space="preserve">consider the handling of </w:t>
      </w:r>
      <w:proofErr w:type="spellStart"/>
      <w:r w:rsidR="00B82CDB" w:rsidRPr="00B82CDB">
        <w:rPr>
          <w:i/>
          <w:lang w:val="en-US"/>
        </w:rPr>
        <w:t>measIdleConfig</w:t>
      </w:r>
      <w:proofErr w:type="spellEnd"/>
      <w:r w:rsidR="00B82CDB">
        <w:rPr>
          <w:lang w:val="en-US"/>
        </w:rPr>
        <w:t xml:space="preserve"> if </w:t>
      </w:r>
      <w:r w:rsidR="00B82CDB" w:rsidRPr="00F0307F">
        <w:rPr>
          <w:lang w:val="en-US"/>
        </w:rPr>
        <w:t>the UE triggers a transition to Connected i.e. a resume or setup procedure</w:t>
      </w:r>
      <w:r w:rsidR="00B82CDB">
        <w:rPr>
          <w:lang w:val="en-US"/>
        </w:rPr>
        <w:t>,</w:t>
      </w:r>
      <w:r w:rsidR="00B82CDB" w:rsidRPr="00F0307F" w:rsidDel="00B82CDB">
        <w:rPr>
          <w:lang w:val="en-US"/>
        </w:rPr>
        <w:t xml:space="preserve"> </w:t>
      </w:r>
      <w:r w:rsidR="00B82CDB">
        <w:rPr>
          <w:lang w:val="en-US"/>
        </w:rPr>
        <w:t xml:space="preserve">or </w:t>
      </w:r>
      <w:r w:rsidR="00B82CDB" w:rsidRPr="00E63591">
        <w:t xml:space="preserve">autonomously transitions to IDLE </w:t>
      </w:r>
      <w:r w:rsidRPr="00F0307F">
        <w:rPr>
          <w:lang w:val="en-US"/>
        </w:rPr>
        <w:t>while timer T331 is running</w:t>
      </w:r>
      <w:r w:rsidR="00B82CDB">
        <w:rPr>
          <w:lang w:val="en-US"/>
        </w:rPr>
        <w:t xml:space="preserve">. The handling of </w:t>
      </w:r>
      <w:proofErr w:type="spellStart"/>
      <w:r w:rsidR="00B82CDB" w:rsidRPr="00B82CDB">
        <w:rPr>
          <w:i/>
          <w:lang w:val="en-US"/>
        </w:rPr>
        <w:t>measIdleConfig</w:t>
      </w:r>
      <w:proofErr w:type="spellEnd"/>
      <w:r w:rsidR="00B82CDB">
        <w:rPr>
          <w:lang w:val="en-US"/>
        </w:rPr>
        <w:t xml:space="preserve"> at expiry of T331 is also handled in 2.1.4</w:t>
      </w:r>
      <w:r w:rsidRPr="00F0307F">
        <w:rPr>
          <w:lang w:val="en-US"/>
        </w:rPr>
        <w:t>.</w:t>
      </w:r>
      <w:r w:rsidR="00767F60" w:rsidRPr="00F0307F">
        <w:rPr>
          <w:lang w:val="en-US"/>
        </w:rPr>
        <w:t xml:space="preserve"> </w:t>
      </w:r>
    </w:p>
    <w:p w14:paraId="21E12775" w14:textId="5AD9A037" w:rsidR="009537E8" w:rsidRPr="00F0307F" w:rsidRDefault="009537E8" w:rsidP="002B5B61">
      <w:pPr>
        <w:pStyle w:val="Heading3"/>
      </w:pPr>
      <w:r w:rsidRPr="00F0307F">
        <w:lastRenderedPageBreak/>
        <w:t>Idle (i.e. no stored context) to Connected</w:t>
      </w:r>
      <w:r w:rsidR="00347BC8" w:rsidRPr="00F0307F">
        <w:t xml:space="preserve"> attempt</w:t>
      </w:r>
      <w:r w:rsidR="00F14EAD" w:rsidRPr="00F0307F">
        <w:t xml:space="preserve"> while T331 is running</w:t>
      </w:r>
    </w:p>
    <w:p w14:paraId="625F505E" w14:textId="43639DE9" w:rsidR="009537E8" w:rsidRPr="00F0307F" w:rsidRDefault="00090D4D" w:rsidP="002B5B61">
      <w:pPr>
        <w:rPr>
          <w:lang w:val="en-US"/>
        </w:rPr>
      </w:pPr>
      <w:r w:rsidRPr="00F0307F">
        <w:rPr>
          <w:lang w:val="en-US"/>
        </w:rPr>
        <w:t xml:space="preserve">While timer T331 is running, an </w:t>
      </w:r>
      <w:r w:rsidR="000468E2" w:rsidRPr="00F0307F">
        <w:rPr>
          <w:lang w:val="en-US"/>
        </w:rPr>
        <w:t>Idle</w:t>
      </w:r>
      <w:r w:rsidRPr="00F0307F">
        <w:rPr>
          <w:lang w:val="en-US"/>
        </w:rPr>
        <w:t xml:space="preserve"> UE may initiate a transition to connected (due to e.g. paging, </w:t>
      </w:r>
      <w:proofErr w:type="spellStart"/>
      <w:r w:rsidRPr="00F0307F">
        <w:rPr>
          <w:lang w:val="en-US"/>
        </w:rPr>
        <w:t>mo-signalling</w:t>
      </w:r>
      <w:proofErr w:type="spellEnd"/>
      <w:r w:rsidRPr="00F0307F">
        <w:rPr>
          <w:lang w:val="en-US"/>
        </w:rPr>
        <w:t xml:space="preserve">) by transmitting an </w:t>
      </w:r>
      <w:proofErr w:type="spellStart"/>
      <w:r w:rsidRPr="00F0307F">
        <w:rPr>
          <w:i/>
          <w:lang w:val="en-US"/>
        </w:rPr>
        <w:t>RRCSetupRequest</w:t>
      </w:r>
      <w:proofErr w:type="spellEnd"/>
      <w:r w:rsidRPr="00F0307F">
        <w:rPr>
          <w:lang w:val="en-US"/>
        </w:rPr>
        <w:t xml:space="preserve"> (upon which timer T300 starts). </w:t>
      </w:r>
      <w:r w:rsidR="008B492A" w:rsidRPr="00F0307F">
        <w:rPr>
          <w:lang w:val="en-US"/>
        </w:rPr>
        <w:t xml:space="preserve">As </w:t>
      </w:r>
      <w:r w:rsidR="00B82CDB">
        <w:rPr>
          <w:lang w:val="en-US"/>
        </w:rPr>
        <w:t xml:space="preserve">the </w:t>
      </w:r>
      <w:r w:rsidR="008B492A" w:rsidRPr="00F0307F">
        <w:rPr>
          <w:lang w:val="en-US"/>
        </w:rPr>
        <w:t xml:space="preserve">UE is required to perform measurements, the UE has at this point a stored </w:t>
      </w:r>
      <w:proofErr w:type="spellStart"/>
      <w:r w:rsidR="008B492A" w:rsidRPr="00F0307F">
        <w:rPr>
          <w:i/>
          <w:lang w:val="en-US"/>
        </w:rPr>
        <w:t>measIdleConfig</w:t>
      </w:r>
      <w:proofErr w:type="spellEnd"/>
      <w:r w:rsidR="008B492A" w:rsidRPr="00F0307F">
        <w:rPr>
          <w:lang w:val="en-US"/>
        </w:rPr>
        <w:t xml:space="preserve">. </w:t>
      </w:r>
      <w:r w:rsidR="009537E8" w:rsidRPr="00F0307F">
        <w:rPr>
          <w:lang w:val="en-US"/>
        </w:rPr>
        <w:t>While timer T300 is running, the UE may:</w:t>
      </w:r>
    </w:p>
    <w:p w14:paraId="7D9B0155" w14:textId="3B94ABA8" w:rsidR="009537E8" w:rsidRPr="00F0307F" w:rsidRDefault="009537E8" w:rsidP="0052354A">
      <w:pPr>
        <w:pStyle w:val="ListParagraph"/>
        <w:numPr>
          <w:ilvl w:val="0"/>
          <w:numId w:val="12"/>
        </w:numPr>
        <w:rPr>
          <w:rFonts w:ascii="Arial" w:hAnsi="Arial" w:cs="Arial"/>
          <w:sz w:val="20"/>
          <w:lang w:val="en-US"/>
        </w:rPr>
      </w:pPr>
      <w:r w:rsidRPr="00F0307F">
        <w:rPr>
          <w:rFonts w:ascii="Arial" w:hAnsi="Arial" w:cs="Arial"/>
          <w:sz w:val="20"/>
          <w:lang w:val="en-US"/>
        </w:rPr>
        <w:t xml:space="preserve">Receive an </w:t>
      </w:r>
      <w:proofErr w:type="spellStart"/>
      <w:r w:rsidRPr="00F0307F">
        <w:rPr>
          <w:rFonts w:ascii="Arial" w:hAnsi="Arial" w:cs="Arial"/>
          <w:i/>
          <w:sz w:val="20"/>
          <w:lang w:val="en-US"/>
        </w:rPr>
        <w:t>RRCSetup</w:t>
      </w:r>
      <w:proofErr w:type="spellEnd"/>
      <w:r w:rsidRPr="00F0307F">
        <w:rPr>
          <w:rFonts w:ascii="Arial" w:hAnsi="Arial" w:cs="Arial"/>
          <w:sz w:val="20"/>
          <w:lang w:val="en-US"/>
        </w:rPr>
        <w:t xml:space="preserve"> message</w:t>
      </w:r>
      <w:r w:rsidR="007F56FB" w:rsidRPr="00F0307F">
        <w:rPr>
          <w:rFonts w:ascii="Arial" w:hAnsi="Arial" w:cs="Arial"/>
          <w:sz w:val="20"/>
          <w:lang w:val="en-US"/>
        </w:rPr>
        <w:t>;</w:t>
      </w:r>
    </w:p>
    <w:p w14:paraId="3FD3D89D" w14:textId="5FEC9832" w:rsidR="00B850E4" w:rsidRPr="00F0307F" w:rsidRDefault="009537E8" w:rsidP="0052354A">
      <w:pPr>
        <w:pStyle w:val="ListParagraph"/>
        <w:numPr>
          <w:ilvl w:val="0"/>
          <w:numId w:val="12"/>
        </w:numPr>
        <w:rPr>
          <w:rFonts w:ascii="Arial" w:hAnsi="Arial" w:cs="Arial"/>
          <w:sz w:val="18"/>
          <w:lang w:val="en-US"/>
        </w:rPr>
      </w:pPr>
      <w:r w:rsidRPr="00F0307F">
        <w:rPr>
          <w:rFonts w:ascii="Arial" w:hAnsi="Arial" w:cs="Arial"/>
          <w:sz w:val="20"/>
          <w:lang w:val="en-US"/>
        </w:rPr>
        <w:t xml:space="preserve">Receive an </w:t>
      </w:r>
      <w:proofErr w:type="spellStart"/>
      <w:r w:rsidRPr="00F0307F">
        <w:rPr>
          <w:rFonts w:ascii="Arial" w:hAnsi="Arial" w:cs="Arial"/>
          <w:i/>
          <w:sz w:val="20"/>
          <w:lang w:val="en-US"/>
        </w:rPr>
        <w:t>RRCReject</w:t>
      </w:r>
      <w:proofErr w:type="spellEnd"/>
      <w:r w:rsidRPr="00F0307F">
        <w:rPr>
          <w:rFonts w:ascii="Arial" w:hAnsi="Arial" w:cs="Arial"/>
          <w:sz w:val="20"/>
          <w:lang w:val="en-US"/>
        </w:rPr>
        <w:t xml:space="preserve"> message;</w:t>
      </w:r>
    </w:p>
    <w:p w14:paraId="133BC58E" w14:textId="77777777" w:rsidR="009537E8" w:rsidRPr="00F0307F" w:rsidRDefault="009537E8" w:rsidP="008A72BC">
      <w:pPr>
        <w:rPr>
          <w:lang w:val="en-US"/>
        </w:rPr>
      </w:pPr>
      <w:r w:rsidRPr="00F0307F">
        <w:rPr>
          <w:lang w:val="en-US"/>
        </w:rPr>
        <w:t xml:space="preserve">Each of these cases are discussed in the following, in response to an </w:t>
      </w:r>
      <w:proofErr w:type="spellStart"/>
      <w:r w:rsidRPr="00F0307F">
        <w:rPr>
          <w:i/>
          <w:lang w:val="en-US"/>
        </w:rPr>
        <w:t>RRCSetupRequest</w:t>
      </w:r>
      <w:proofErr w:type="spellEnd"/>
      <w:r w:rsidRPr="00F0307F">
        <w:rPr>
          <w:lang w:val="en-US"/>
        </w:rPr>
        <w:t>.</w:t>
      </w:r>
    </w:p>
    <w:p w14:paraId="77168730" w14:textId="3BD8CDD0" w:rsidR="009537E8" w:rsidRPr="00F0307F" w:rsidRDefault="009537E8" w:rsidP="00D13BBB">
      <w:pPr>
        <w:pStyle w:val="Heading4"/>
      </w:pPr>
      <w:r w:rsidRPr="00F0307F">
        <w:t xml:space="preserve">Reception of an </w:t>
      </w:r>
      <w:proofErr w:type="spellStart"/>
      <w:r w:rsidRPr="00F0307F">
        <w:rPr>
          <w:i/>
        </w:rPr>
        <w:t>RRCSetup</w:t>
      </w:r>
      <w:proofErr w:type="spellEnd"/>
      <w:r w:rsidR="00473496" w:rsidRPr="00F0307F">
        <w:t xml:space="preserve"> message</w:t>
      </w:r>
      <w:r w:rsidR="00F14EAD" w:rsidRPr="00F0307F">
        <w:t xml:space="preserve"> while T331 is running</w:t>
      </w:r>
    </w:p>
    <w:p w14:paraId="4BFF729E" w14:textId="60D931A1" w:rsidR="009537E8" w:rsidRDefault="009537E8" w:rsidP="002B5B61">
      <w:pPr>
        <w:rPr>
          <w:lang w:val="en-US"/>
        </w:rPr>
      </w:pPr>
      <w:r w:rsidRPr="00F0307F">
        <w:rPr>
          <w:lang w:val="en-US"/>
        </w:rPr>
        <w:t>The first discussion point is what the UE do</w:t>
      </w:r>
      <w:r w:rsidR="008B492A" w:rsidRPr="00F0307F">
        <w:rPr>
          <w:lang w:val="en-US"/>
        </w:rPr>
        <w:t>es</w:t>
      </w:r>
      <w:r w:rsidRPr="00F0307F">
        <w:rPr>
          <w:lang w:val="en-US"/>
        </w:rPr>
        <w:t xml:space="preserve"> with the </w:t>
      </w:r>
      <w:proofErr w:type="spellStart"/>
      <w:r w:rsidRPr="00F0307F">
        <w:rPr>
          <w:i/>
          <w:lang w:val="en-US"/>
        </w:rPr>
        <w:t>measIdleConfig</w:t>
      </w:r>
      <w:proofErr w:type="spellEnd"/>
      <w:r w:rsidRPr="00F0307F">
        <w:rPr>
          <w:lang w:val="en-US"/>
        </w:rPr>
        <w:t xml:space="preserve"> upon entering Connected</w:t>
      </w:r>
      <w:r w:rsidR="002E46E7">
        <w:rPr>
          <w:lang w:val="en-US"/>
        </w:rPr>
        <w:t xml:space="preserve">. </w:t>
      </w:r>
      <w:r w:rsidRPr="00F0307F">
        <w:rPr>
          <w:lang w:val="en-US"/>
        </w:rPr>
        <w:t>One alternative could be to keep th</w:t>
      </w:r>
      <w:r w:rsidR="00D1289B">
        <w:rPr>
          <w:lang w:val="en-US"/>
        </w:rPr>
        <w:t>e</w:t>
      </w:r>
      <w:r w:rsidRPr="00F0307F">
        <w:rPr>
          <w:lang w:val="en-US"/>
        </w:rPr>
        <w:t xml:space="preserve"> configuration stored so the network </w:t>
      </w:r>
      <w:r w:rsidR="00DE68FE" w:rsidRPr="00F0307F">
        <w:rPr>
          <w:lang w:val="en-US"/>
        </w:rPr>
        <w:t xml:space="preserve">does not need to </w:t>
      </w:r>
      <w:r w:rsidR="000933FE" w:rsidRPr="00F0307F">
        <w:rPr>
          <w:lang w:val="en-US"/>
        </w:rPr>
        <w:t>include</w:t>
      </w:r>
      <w:r w:rsidR="00DE68FE" w:rsidRPr="00F0307F">
        <w:rPr>
          <w:lang w:val="en-US"/>
        </w:rPr>
        <w:t xml:space="preserve"> </w:t>
      </w:r>
      <w:r w:rsidR="000933FE" w:rsidRPr="00F0307F">
        <w:rPr>
          <w:lang w:val="en-US"/>
        </w:rPr>
        <w:t xml:space="preserve">the </w:t>
      </w:r>
      <w:proofErr w:type="spellStart"/>
      <w:r w:rsidR="000933FE" w:rsidRPr="00F0307F">
        <w:rPr>
          <w:i/>
          <w:lang w:val="en-US"/>
        </w:rPr>
        <w:t>measIdleConfig</w:t>
      </w:r>
      <w:proofErr w:type="spellEnd"/>
      <w:r w:rsidR="000933FE" w:rsidRPr="00F0307F">
        <w:rPr>
          <w:lang w:val="en-US"/>
        </w:rPr>
        <w:t xml:space="preserve"> </w:t>
      </w:r>
      <w:r w:rsidRPr="00F0307F">
        <w:rPr>
          <w:lang w:val="en-US"/>
        </w:rPr>
        <w:t xml:space="preserve">upon sending the UE back to idle (or inactive state) </w:t>
      </w:r>
      <w:proofErr w:type="gramStart"/>
      <w:r w:rsidRPr="00F0307F">
        <w:rPr>
          <w:lang w:val="en-US"/>
        </w:rPr>
        <w:t>as a way to</w:t>
      </w:r>
      <w:proofErr w:type="gramEnd"/>
      <w:r w:rsidRPr="00F0307F">
        <w:rPr>
          <w:lang w:val="en-US"/>
        </w:rPr>
        <w:t xml:space="preserve"> reduce the overhead of the RRC Release message. In our view, that approach </w:t>
      </w:r>
      <w:r w:rsidR="008B492A" w:rsidRPr="00F0307F">
        <w:rPr>
          <w:lang w:val="en-US"/>
        </w:rPr>
        <w:t xml:space="preserve">has some benefits especially in the case the UE is </w:t>
      </w:r>
      <w:r w:rsidR="00C36D8A" w:rsidRPr="00F0307F">
        <w:rPr>
          <w:lang w:val="en-US"/>
        </w:rPr>
        <w:t>coming</w:t>
      </w:r>
      <w:r w:rsidR="0031110A" w:rsidRPr="00F0307F">
        <w:rPr>
          <w:lang w:val="en-US"/>
        </w:rPr>
        <w:t xml:space="preserve"> </w:t>
      </w:r>
      <w:r w:rsidR="008B492A" w:rsidRPr="00F0307F">
        <w:rPr>
          <w:lang w:val="en-US"/>
        </w:rPr>
        <w:t xml:space="preserve">from Idle to Connected multiple times within a limited area. However, </w:t>
      </w:r>
      <w:r w:rsidR="00413AB4" w:rsidRPr="00F0307F">
        <w:rPr>
          <w:lang w:val="en-US"/>
        </w:rPr>
        <w:t xml:space="preserve">this </w:t>
      </w:r>
      <w:r w:rsidRPr="00F0307F">
        <w:rPr>
          <w:lang w:val="en-US"/>
        </w:rPr>
        <w:t xml:space="preserve">would require the network to keep a RAN context for Idle UEs, which is currently not supported. </w:t>
      </w:r>
      <w:r w:rsidR="00413AB4" w:rsidRPr="00F0307F">
        <w:rPr>
          <w:lang w:val="en-US"/>
        </w:rPr>
        <w:t xml:space="preserve">Hence, a simpler </w:t>
      </w:r>
      <w:r w:rsidRPr="00F0307F">
        <w:rPr>
          <w:lang w:val="en-US"/>
        </w:rPr>
        <w:t xml:space="preserve">solution would be to do as in </w:t>
      </w:r>
      <w:proofErr w:type="spellStart"/>
      <w:r w:rsidRPr="00F0307F">
        <w:rPr>
          <w:lang w:val="en-US"/>
        </w:rPr>
        <w:t>euCA</w:t>
      </w:r>
      <w:proofErr w:type="spellEnd"/>
      <w:r w:rsidRPr="00F0307F">
        <w:rPr>
          <w:lang w:val="en-US"/>
        </w:rPr>
        <w:t xml:space="preserve"> Rel-15 where the UE deletes the configuration upon reception of </w:t>
      </w:r>
      <w:proofErr w:type="spellStart"/>
      <w:r w:rsidRPr="00F0307F">
        <w:rPr>
          <w:i/>
          <w:lang w:val="en-US"/>
        </w:rPr>
        <w:t>RRCSetup</w:t>
      </w:r>
      <w:proofErr w:type="spellEnd"/>
      <w:r w:rsidRPr="00F0307F">
        <w:rPr>
          <w:lang w:val="en-US"/>
        </w:rPr>
        <w:t>.</w:t>
      </w:r>
      <w:r w:rsidR="00413AB4" w:rsidRPr="00F0307F">
        <w:rPr>
          <w:lang w:val="en-US"/>
        </w:rPr>
        <w:t xml:space="preserve"> </w:t>
      </w:r>
    </w:p>
    <w:p w14:paraId="7907FE25" w14:textId="42951355" w:rsidR="006A046C" w:rsidRPr="00F0307F" w:rsidRDefault="006A046C" w:rsidP="006A046C">
      <w:pPr>
        <w:rPr>
          <w:lang w:val="en-US"/>
        </w:rPr>
      </w:pPr>
      <w:r w:rsidRPr="00F0307F">
        <w:rPr>
          <w:lang w:val="en-US"/>
        </w:rPr>
        <w:t xml:space="preserve">Another aspect is related to the timing the UE is not required to perform early measurements any longer. In LTE </w:t>
      </w:r>
      <w:proofErr w:type="spellStart"/>
      <w:r w:rsidRPr="00F0307F">
        <w:rPr>
          <w:lang w:val="en-US"/>
        </w:rPr>
        <w:t>euCA</w:t>
      </w:r>
      <w:proofErr w:type="spellEnd"/>
      <w:r w:rsidRPr="00F0307F">
        <w:rPr>
          <w:lang w:val="en-US"/>
        </w:rPr>
        <w:t xml:space="preserve"> Rel-15</w:t>
      </w:r>
      <w:r w:rsidR="00CB72AF">
        <w:rPr>
          <w:lang w:val="en-US"/>
        </w:rPr>
        <w:t>,</w:t>
      </w:r>
      <w:r w:rsidRPr="00F0307F">
        <w:rPr>
          <w:lang w:val="en-US"/>
        </w:rPr>
        <w:t xml:space="preserve"> the UE is not required to continue performing early measurements upon the reception of </w:t>
      </w:r>
      <w:proofErr w:type="spellStart"/>
      <w:r w:rsidRPr="00F0307F">
        <w:rPr>
          <w:i/>
          <w:lang w:val="en-US"/>
        </w:rPr>
        <w:t>RRCConnectionSetup</w:t>
      </w:r>
      <w:proofErr w:type="spellEnd"/>
      <w:r w:rsidRPr="00F0307F">
        <w:rPr>
          <w:lang w:val="en-US"/>
        </w:rPr>
        <w:t>. One of the reason</w:t>
      </w:r>
      <w:r w:rsidR="00CB72AF">
        <w:rPr>
          <w:lang w:val="en-US"/>
        </w:rPr>
        <w:t>s</w:t>
      </w:r>
      <w:r w:rsidRPr="00F0307F">
        <w:rPr>
          <w:lang w:val="en-US"/>
        </w:rPr>
        <w:t xml:space="preserve"> is that the UE has entered Connected state and may even receive from the network a </w:t>
      </w:r>
      <w:proofErr w:type="spellStart"/>
      <w:r w:rsidRPr="00F0307F">
        <w:rPr>
          <w:i/>
          <w:lang w:val="en-US"/>
        </w:rPr>
        <w:t>measConfig</w:t>
      </w:r>
      <w:proofErr w:type="spellEnd"/>
      <w:r w:rsidRPr="00F0307F">
        <w:rPr>
          <w:lang w:val="en-US"/>
        </w:rPr>
        <w:t xml:space="preserve"> for connected measurement reporting. This is also the tim</w:t>
      </w:r>
      <w:r w:rsidR="00861EFD">
        <w:rPr>
          <w:lang w:val="en-US"/>
        </w:rPr>
        <w:t>e</w:t>
      </w:r>
      <w:r w:rsidRPr="00F0307F">
        <w:rPr>
          <w:lang w:val="en-US"/>
        </w:rPr>
        <w:t xml:space="preserve"> the UE stops performing cell reselection measurements. In our view, this seems to be a reasonable assumption for the Rel-16 solution, at least as baseline. Further optimizations could still be discussed e.g. only stop the timer T331 when the UE receives a </w:t>
      </w:r>
      <w:proofErr w:type="spellStart"/>
      <w:r w:rsidRPr="002669B5">
        <w:rPr>
          <w:i/>
          <w:lang w:val="en-US"/>
        </w:rPr>
        <w:t>measConfig</w:t>
      </w:r>
      <w:proofErr w:type="spellEnd"/>
      <w:r w:rsidRPr="00F0307F">
        <w:rPr>
          <w:lang w:val="en-US"/>
        </w:rPr>
        <w:t xml:space="preserve"> in Connected or a request to report early measurements. </w:t>
      </w:r>
    </w:p>
    <w:p w14:paraId="6A772D0B" w14:textId="77777777" w:rsidR="006A046C" w:rsidRPr="00F0307F" w:rsidRDefault="006A046C" w:rsidP="002B5B61">
      <w:pPr>
        <w:rPr>
          <w:lang w:val="en-US"/>
        </w:rPr>
      </w:pPr>
    </w:p>
    <w:p w14:paraId="21DCFA9B" w14:textId="2B0B20D2" w:rsidR="009537E8" w:rsidRPr="00F0307F" w:rsidRDefault="009537E8" w:rsidP="0052354A">
      <w:pPr>
        <w:pStyle w:val="ListParagraph"/>
        <w:numPr>
          <w:ilvl w:val="0"/>
          <w:numId w:val="11"/>
        </w:numPr>
        <w:rPr>
          <w:b/>
          <w:lang w:val="en-US"/>
        </w:rPr>
      </w:pPr>
      <w:r w:rsidRPr="00F0307F">
        <w:rPr>
          <w:b/>
          <w:lang w:val="en-US"/>
        </w:rPr>
        <w:t xml:space="preserve">Do companies agree that upon receiving an </w:t>
      </w:r>
      <w:proofErr w:type="spellStart"/>
      <w:r w:rsidRPr="00F0307F">
        <w:rPr>
          <w:b/>
          <w:i/>
          <w:lang w:val="en-US"/>
        </w:rPr>
        <w:t>RRCSetup</w:t>
      </w:r>
      <w:proofErr w:type="spellEnd"/>
      <w:r w:rsidRPr="00F0307F">
        <w:rPr>
          <w:b/>
          <w:lang w:val="en-US"/>
        </w:rPr>
        <w:t xml:space="preserve"> </w:t>
      </w:r>
      <w:r w:rsidR="00473496" w:rsidRPr="00F0307F">
        <w:rPr>
          <w:b/>
          <w:lang w:val="en-US"/>
        </w:rPr>
        <w:t xml:space="preserve">message </w:t>
      </w:r>
      <w:r w:rsidRPr="00F0307F">
        <w:rPr>
          <w:b/>
          <w:lang w:val="en-US"/>
        </w:rPr>
        <w:t xml:space="preserve">in response to an </w:t>
      </w:r>
      <w:proofErr w:type="spellStart"/>
      <w:r w:rsidRPr="00F0307F">
        <w:rPr>
          <w:b/>
          <w:i/>
          <w:lang w:val="en-US"/>
        </w:rPr>
        <w:t>RRCSetupRequest</w:t>
      </w:r>
      <w:proofErr w:type="spellEnd"/>
      <w:r w:rsidR="003B794A">
        <w:rPr>
          <w:b/>
          <w:i/>
          <w:lang w:val="en-US"/>
        </w:rPr>
        <w:t xml:space="preserve"> </w:t>
      </w:r>
      <w:r w:rsidR="003B794A">
        <w:rPr>
          <w:b/>
          <w:lang w:val="en-US"/>
        </w:rPr>
        <w:t>message</w:t>
      </w:r>
      <w:r w:rsidR="00171B47">
        <w:rPr>
          <w:b/>
          <w:lang w:val="en-US"/>
        </w:rPr>
        <w:t xml:space="preserve"> </w:t>
      </w:r>
      <w:r w:rsidR="00171B47" w:rsidRPr="00F0307F">
        <w:rPr>
          <w:b/>
          <w:lang w:val="en-US"/>
        </w:rPr>
        <w:t>while timer T331 is running</w:t>
      </w:r>
      <w:r w:rsidR="00A65593">
        <w:rPr>
          <w:b/>
          <w:i/>
          <w:lang w:val="en-US"/>
        </w:rPr>
        <w:t xml:space="preserve">, </w:t>
      </w:r>
      <w:r w:rsidRPr="00F0307F">
        <w:rPr>
          <w:b/>
          <w:lang w:val="en-US"/>
        </w:rPr>
        <w:t xml:space="preserve">the UE </w:t>
      </w:r>
      <w:r w:rsidR="00CB58D3">
        <w:rPr>
          <w:b/>
          <w:lang w:val="en-US"/>
        </w:rPr>
        <w:t xml:space="preserve">is not required to </w:t>
      </w:r>
      <w:r w:rsidR="003E2A27">
        <w:rPr>
          <w:b/>
          <w:lang w:val="en-US"/>
        </w:rPr>
        <w:t xml:space="preserve">continue performing </w:t>
      </w:r>
      <w:r w:rsidR="00B636B4">
        <w:rPr>
          <w:b/>
          <w:lang w:val="en-US"/>
        </w:rPr>
        <w:t xml:space="preserve">early </w:t>
      </w:r>
      <w:r w:rsidR="003E2A27">
        <w:rPr>
          <w:b/>
          <w:lang w:val="en-US"/>
        </w:rPr>
        <w:t xml:space="preserve">measurements according to the </w:t>
      </w:r>
      <w:proofErr w:type="spellStart"/>
      <w:r w:rsidRPr="00F0307F">
        <w:rPr>
          <w:b/>
          <w:i/>
          <w:lang w:val="en-US"/>
        </w:rPr>
        <w:t>measIdleConfig</w:t>
      </w:r>
      <w:proofErr w:type="spellEnd"/>
      <w:r w:rsidR="0029264A" w:rsidRPr="00F0307F">
        <w:rPr>
          <w:b/>
          <w:i/>
          <w:lang w:val="en-US"/>
        </w:rPr>
        <w:t>,</w:t>
      </w:r>
      <w:r w:rsidRPr="00F0307F">
        <w:rPr>
          <w:b/>
          <w:i/>
          <w:lang w:val="en-US"/>
        </w:rPr>
        <w:t xml:space="preserve"> </w:t>
      </w:r>
      <w:r w:rsidRPr="00F0307F">
        <w:rPr>
          <w:b/>
          <w:lang w:val="en-US"/>
        </w:rPr>
        <w:t>if stored</w:t>
      </w:r>
      <w:r w:rsidR="00385D07">
        <w:rPr>
          <w:b/>
          <w:lang w:val="en-US"/>
        </w:rPr>
        <w:t xml:space="preserve">, and </w:t>
      </w:r>
      <w:r w:rsidR="0012288A">
        <w:rPr>
          <w:b/>
          <w:lang w:val="en-US"/>
        </w:rPr>
        <w:t xml:space="preserve">deletes the </w:t>
      </w:r>
      <w:proofErr w:type="spellStart"/>
      <w:r w:rsidR="0012288A">
        <w:rPr>
          <w:b/>
          <w:i/>
          <w:lang w:val="en-US"/>
        </w:rPr>
        <w:t>measIdleConfig</w:t>
      </w:r>
      <w:proofErr w:type="spellEnd"/>
      <w:r w:rsidR="00AA1A2F">
        <w:rPr>
          <w:b/>
          <w:i/>
          <w:lang w:val="en-US"/>
        </w:rPr>
        <w:t xml:space="preserve"> (same as LTE </w:t>
      </w:r>
      <w:proofErr w:type="spellStart"/>
      <w:r w:rsidR="00AA1A2F">
        <w:rPr>
          <w:b/>
          <w:i/>
          <w:lang w:val="en-US"/>
        </w:rPr>
        <w:t>euCA</w:t>
      </w:r>
      <w:proofErr w:type="spellEnd"/>
      <w:r w:rsidR="00AA1A2F">
        <w:rPr>
          <w:b/>
          <w:i/>
          <w:lang w:val="en-US"/>
        </w:rPr>
        <w:t>)</w:t>
      </w:r>
      <w:r w:rsidR="00861EFD">
        <w:rPr>
          <w:b/>
          <w:i/>
          <w:lang w:val="en-US"/>
        </w:rPr>
        <w:t>?</w:t>
      </w:r>
      <w:r w:rsidRPr="00F0307F">
        <w:rPr>
          <w:b/>
          <w:lang w:val="en-US"/>
        </w:rPr>
        <w:t xml:space="preserve"> </w:t>
      </w:r>
    </w:p>
    <w:tbl>
      <w:tblPr>
        <w:tblStyle w:val="TableGrid"/>
        <w:tblW w:w="0" w:type="auto"/>
        <w:tblLook w:val="04A0" w:firstRow="1" w:lastRow="0" w:firstColumn="1" w:lastColumn="0" w:noHBand="0" w:noVBand="1"/>
      </w:tblPr>
      <w:tblGrid>
        <w:gridCol w:w="1555"/>
        <w:gridCol w:w="7461"/>
      </w:tblGrid>
      <w:tr w:rsidR="009537E8" w:rsidRPr="00F0307F" w14:paraId="697FC323" w14:textId="77777777" w:rsidTr="00B920B2">
        <w:tc>
          <w:tcPr>
            <w:tcW w:w="1555" w:type="dxa"/>
            <w:shd w:val="clear" w:color="auto" w:fill="DEEAF6" w:themeFill="accent1" w:themeFillTint="33"/>
          </w:tcPr>
          <w:p w14:paraId="3586D2AB" w14:textId="77777777" w:rsidR="009537E8" w:rsidRPr="00F0307F" w:rsidRDefault="009537E8" w:rsidP="002B5B61">
            <w:pPr>
              <w:rPr>
                <w:lang w:val="en-US"/>
              </w:rPr>
            </w:pPr>
            <w:r w:rsidRPr="00F0307F">
              <w:rPr>
                <w:lang w:val="en-US"/>
              </w:rPr>
              <w:t>Company</w:t>
            </w:r>
          </w:p>
        </w:tc>
        <w:tc>
          <w:tcPr>
            <w:tcW w:w="7461" w:type="dxa"/>
            <w:shd w:val="clear" w:color="auto" w:fill="DEEAF6" w:themeFill="accent1" w:themeFillTint="33"/>
          </w:tcPr>
          <w:p w14:paraId="104CB31B" w14:textId="77777777" w:rsidR="009537E8" w:rsidRPr="00F0307F" w:rsidRDefault="009537E8" w:rsidP="00940DB0">
            <w:pPr>
              <w:rPr>
                <w:lang w:val="en-US"/>
              </w:rPr>
            </w:pPr>
            <w:r w:rsidRPr="00F0307F">
              <w:rPr>
                <w:lang w:val="en-US"/>
              </w:rPr>
              <w:t>In case of disagreement, please provide further justification.</w:t>
            </w:r>
          </w:p>
        </w:tc>
      </w:tr>
      <w:tr w:rsidR="009537E8" w:rsidRPr="00F0307F" w14:paraId="083AFA83" w14:textId="77777777" w:rsidTr="00B920B2">
        <w:tc>
          <w:tcPr>
            <w:tcW w:w="1555" w:type="dxa"/>
          </w:tcPr>
          <w:p w14:paraId="656DF59F" w14:textId="490740D4" w:rsidR="009537E8" w:rsidRPr="00F0307F" w:rsidRDefault="00990EE4" w:rsidP="002B5B61">
            <w:pPr>
              <w:rPr>
                <w:lang w:val="en-US"/>
              </w:rPr>
            </w:pPr>
            <w:r>
              <w:rPr>
                <w:lang w:val="en-US"/>
              </w:rPr>
              <w:t>Qualcomm</w:t>
            </w:r>
          </w:p>
        </w:tc>
        <w:tc>
          <w:tcPr>
            <w:tcW w:w="7461" w:type="dxa"/>
          </w:tcPr>
          <w:p w14:paraId="4674C1C8" w14:textId="4150EFC5" w:rsidR="009537E8" w:rsidRPr="00F0307F" w:rsidRDefault="002D2736" w:rsidP="002B5B61">
            <w:pPr>
              <w:rPr>
                <w:lang w:val="en-US"/>
              </w:rPr>
            </w:pPr>
            <w:r>
              <w:rPr>
                <w:lang w:val="en-US"/>
              </w:rPr>
              <w:t>Agree</w:t>
            </w:r>
            <w:r w:rsidR="0093439B">
              <w:rPr>
                <w:lang w:val="en-US"/>
              </w:rPr>
              <w:t xml:space="preserve">. It is same as LTE </w:t>
            </w:r>
            <w:proofErr w:type="spellStart"/>
            <w:r w:rsidR="0093439B">
              <w:rPr>
                <w:lang w:val="en-US"/>
              </w:rPr>
              <w:t>euCA</w:t>
            </w:r>
            <w:proofErr w:type="spellEnd"/>
            <w:r w:rsidR="0093439B">
              <w:rPr>
                <w:lang w:val="en-US"/>
              </w:rPr>
              <w:t>.</w:t>
            </w:r>
          </w:p>
        </w:tc>
      </w:tr>
      <w:tr w:rsidR="009537E8" w:rsidRPr="00F0307F" w14:paraId="48EE2EE3" w14:textId="77777777" w:rsidTr="00B920B2">
        <w:tc>
          <w:tcPr>
            <w:tcW w:w="1555" w:type="dxa"/>
          </w:tcPr>
          <w:p w14:paraId="59A939CC" w14:textId="20F2BBE6" w:rsidR="009537E8" w:rsidRPr="00F0307F" w:rsidRDefault="00FE0B04" w:rsidP="002B5B61">
            <w:pPr>
              <w:rPr>
                <w:lang w:val="en-US"/>
              </w:rPr>
            </w:pPr>
            <w:r>
              <w:rPr>
                <w:lang w:val="en-US"/>
              </w:rPr>
              <w:t>ZTE</w:t>
            </w:r>
          </w:p>
        </w:tc>
        <w:tc>
          <w:tcPr>
            <w:tcW w:w="7461" w:type="dxa"/>
          </w:tcPr>
          <w:p w14:paraId="4C1B2884" w14:textId="0D1D4A01" w:rsidR="009537E8" w:rsidRPr="00F0307F" w:rsidRDefault="00FE0B04" w:rsidP="002B5B61">
            <w:pPr>
              <w:rPr>
                <w:lang w:val="en-US"/>
              </w:rPr>
            </w:pPr>
            <w:r>
              <w:rPr>
                <w:lang w:val="en-US"/>
              </w:rPr>
              <w:t>Agree.</w:t>
            </w:r>
          </w:p>
        </w:tc>
      </w:tr>
      <w:tr w:rsidR="009537E8" w:rsidRPr="00F0307F" w14:paraId="2A10F26E" w14:textId="77777777" w:rsidTr="00B920B2">
        <w:tc>
          <w:tcPr>
            <w:tcW w:w="1555" w:type="dxa"/>
          </w:tcPr>
          <w:p w14:paraId="7489999F" w14:textId="64CD74AE" w:rsidR="009537E8" w:rsidRPr="00F0307F" w:rsidRDefault="006C4821" w:rsidP="002B5B61">
            <w:pPr>
              <w:rPr>
                <w:lang w:val="en-US"/>
              </w:rPr>
            </w:pPr>
            <w:r>
              <w:rPr>
                <w:lang w:val="en-US"/>
              </w:rPr>
              <w:t>CATT</w:t>
            </w:r>
          </w:p>
        </w:tc>
        <w:tc>
          <w:tcPr>
            <w:tcW w:w="7461" w:type="dxa"/>
          </w:tcPr>
          <w:p w14:paraId="5DD75CD3" w14:textId="390234DE" w:rsidR="009537E8" w:rsidRPr="00F0307F" w:rsidRDefault="006C4821" w:rsidP="002B5B61">
            <w:pPr>
              <w:rPr>
                <w:lang w:val="en-US"/>
              </w:rPr>
            </w:pPr>
            <w:r>
              <w:rPr>
                <w:lang w:val="en-US"/>
              </w:rPr>
              <w:t>Agree</w:t>
            </w:r>
          </w:p>
        </w:tc>
      </w:tr>
      <w:tr w:rsidR="00B41CA1" w:rsidRPr="00F0307F" w14:paraId="1443FBE8" w14:textId="77777777" w:rsidTr="00B920B2">
        <w:tc>
          <w:tcPr>
            <w:tcW w:w="1555" w:type="dxa"/>
          </w:tcPr>
          <w:p w14:paraId="1A10FAA6" w14:textId="37F818C7" w:rsidR="00B41CA1" w:rsidRPr="00B41CA1" w:rsidRDefault="00B41CA1" w:rsidP="002B5B61">
            <w:pPr>
              <w:rPr>
                <w:rFonts w:eastAsiaTheme="minorEastAsia"/>
                <w:lang w:val="en-US"/>
              </w:rPr>
            </w:pPr>
            <w:r>
              <w:rPr>
                <w:rFonts w:eastAsiaTheme="minorEastAsia" w:hint="eastAsia"/>
                <w:lang w:val="en-US"/>
              </w:rPr>
              <w:t>v</w:t>
            </w:r>
            <w:r>
              <w:rPr>
                <w:rFonts w:eastAsiaTheme="minorEastAsia"/>
                <w:lang w:val="en-US"/>
              </w:rPr>
              <w:t>ivo</w:t>
            </w:r>
          </w:p>
        </w:tc>
        <w:tc>
          <w:tcPr>
            <w:tcW w:w="7461" w:type="dxa"/>
          </w:tcPr>
          <w:p w14:paraId="186C77FE" w14:textId="63B6A5A4" w:rsidR="00B41CA1" w:rsidRPr="00B41CA1" w:rsidRDefault="00B41CA1" w:rsidP="002B5B61">
            <w:pPr>
              <w:rPr>
                <w:rFonts w:eastAsiaTheme="minorEastAsia"/>
                <w:lang w:val="en-US"/>
              </w:rPr>
            </w:pPr>
            <w:r>
              <w:rPr>
                <w:rFonts w:eastAsiaTheme="minorEastAsia" w:hint="eastAsia"/>
                <w:lang w:val="en-US"/>
              </w:rPr>
              <w:t>A</w:t>
            </w:r>
            <w:r>
              <w:rPr>
                <w:rFonts w:eastAsiaTheme="minorEastAsia"/>
                <w:lang w:val="en-US"/>
              </w:rPr>
              <w:t>gree</w:t>
            </w:r>
          </w:p>
        </w:tc>
      </w:tr>
      <w:tr w:rsidR="00205E89" w:rsidRPr="00F0307F" w14:paraId="6F9C518A" w14:textId="77777777" w:rsidTr="00B920B2">
        <w:tc>
          <w:tcPr>
            <w:tcW w:w="1555" w:type="dxa"/>
          </w:tcPr>
          <w:p w14:paraId="7D52835A" w14:textId="1DE98A90" w:rsidR="00205E89" w:rsidRDefault="00205E89" w:rsidP="00205E89">
            <w:pPr>
              <w:rPr>
                <w:rFonts w:eastAsiaTheme="minorEastAsia"/>
                <w:lang w:val="en-US"/>
              </w:rPr>
            </w:pPr>
            <w:r>
              <w:rPr>
                <w:lang w:val="en-US"/>
              </w:rPr>
              <w:t>MediaTek</w:t>
            </w:r>
          </w:p>
        </w:tc>
        <w:tc>
          <w:tcPr>
            <w:tcW w:w="7461" w:type="dxa"/>
          </w:tcPr>
          <w:p w14:paraId="61861339" w14:textId="23757F12" w:rsidR="00205E89" w:rsidRDefault="00205E89" w:rsidP="00205E89">
            <w:pPr>
              <w:rPr>
                <w:rFonts w:eastAsiaTheme="minorEastAsia"/>
                <w:lang w:val="en-US"/>
              </w:rPr>
            </w:pPr>
            <w:r>
              <w:rPr>
                <w:lang w:val="en-US"/>
              </w:rPr>
              <w:t xml:space="preserve">Agree. In addition to delete the </w:t>
            </w:r>
            <w:proofErr w:type="spellStart"/>
            <w:r w:rsidRPr="00E577A9">
              <w:rPr>
                <w:i/>
                <w:lang w:val="en-US"/>
              </w:rPr>
              <w:t>measIdleConfig</w:t>
            </w:r>
            <w:proofErr w:type="spellEnd"/>
            <w:r>
              <w:rPr>
                <w:lang w:val="en-US"/>
              </w:rPr>
              <w:t xml:space="preserve">, the UE shall also stop T331 as in LTE </w:t>
            </w:r>
            <w:proofErr w:type="spellStart"/>
            <w:r>
              <w:rPr>
                <w:lang w:val="en-US"/>
              </w:rPr>
              <w:t>euCA</w:t>
            </w:r>
            <w:proofErr w:type="spellEnd"/>
            <w:r>
              <w:rPr>
                <w:lang w:val="en-US"/>
              </w:rPr>
              <w:t>.</w:t>
            </w:r>
          </w:p>
        </w:tc>
      </w:tr>
      <w:tr w:rsidR="00205E89" w:rsidRPr="00F0307F" w14:paraId="0443FE5B" w14:textId="77777777" w:rsidTr="00B920B2">
        <w:tc>
          <w:tcPr>
            <w:tcW w:w="1555" w:type="dxa"/>
          </w:tcPr>
          <w:p w14:paraId="7B82E54B" w14:textId="0A9DC5B1" w:rsidR="00205E89" w:rsidRDefault="000803D8" w:rsidP="00205E89">
            <w:pPr>
              <w:rPr>
                <w:rFonts w:eastAsiaTheme="minorEastAsia"/>
                <w:lang w:val="en-US"/>
              </w:rPr>
            </w:pPr>
            <w:r>
              <w:rPr>
                <w:rFonts w:eastAsiaTheme="minorEastAsia" w:hint="eastAsia"/>
                <w:lang w:val="en-US"/>
              </w:rPr>
              <w:t>OPPO</w:t>
            </w:r>
          </w:p>
        </w:tc>
        <w:tc>
          <w:tcPr>
            <w:tcW w:w="7461" w:type="dxa"/>
          </w:tcPr>
          <w:p w14:paraId="67A37172" w14:textId="663B9DBF" w:rsidR="00205E89" w:rsidRDefault="009502CC" w:rsidP="009502CC">
            <w:pPr>
              <w:rPr>
                <w:rFonts w:eastAsiaTheme="minorEastAsia"/>
                <w:lang w:val="en-US"/>
              </w:rPr>
            </w:pPr>
            <w:r>
              <w:rPr>
                <w:rFonts w:eastAsiaTheme="minorEastAsia"/>
                <w:lang w:val="en-US"/>
              </w:rPr>
              <w:t>N</w:t>
            </w:r>
            <w:r>
              <w:rPr>
                <w:rFonts w:eastAsiaTheme="minorEastAsia" w:hint="eastAsia"/>
                <w:lang w:val="en-US"/>
              </w:rPr>
              <w:t xml:space="preserve">ot sure, we think if it is better to stop measure when UE receive the network request of the </w:t>
            </w:r>
            <w:r>
              <w:rPr>
                <w:rFonts w:eastAsiaTheme="minorEastAsia"/>
                <w:lang w:val="en-US"/>
              </w:rPr>
              <w:t>measurement</w:t>
            </w:r>
            <w:r>
              <w:rPr>
                <w:rFonts w:eastAsiaTheme="minorEastAsia" w:hint="eastAsia"/>
                <w:lang w:val="en-US"/>
              </w:rPr>
              <w:t xml:space="preserve"> results in order to report the latest </w:t>
            </w:r>
            <w:r>
              <w:rPr>
                <w:rFonts w:eastAsiaTheme="minorEastAsia"/>
                <w:lang w:val="en-US"/>
              </w:rPr>
              <w:t>measurement</w:t>
            </w:r>
            <w:r>
              <w:rPr>
                <w:rFonts w:eastAsiaTheme="minorEastAsia" w:hint="eastAsia"/>
                <w:lang w:val="en-US"/>
              </w:rPr>
              <w:t xml:space="preserve"> results.</w:t>
            </w:r>
          </w:p>
        </w:tc>
      </w:tr>
      <w:tr w:rsidR="00F36EA6" w:rsidRPr="00F0307F" w14:paraId="7319A1DF" w14:textId="77777777" w:rsidTr="00B920B2">
        <w:tc>
          <w:tcPr>
            <w:tcW w:w="1555" w:type="dxa"/>
          </w:tcPr>
          <w:p w14:paraId="0D1FEF40" w14:textId="44F0A46B" w:rsidR="00F36EA6" w:rsidRPr="00F36EA6" w:rsidRDefault="00F36EA6" w:rsidP="00205E89">
            <w:pPr>
              <w:rPr>
                <w:rFonts w:eastAsia="Malgun Gothic"/>
                <w:lang w:val="en-US" w:eastAsia="ko-KR"/>
              </w:rPr>
            </w:pPr>
            <w:r>
              <w:rPr>
                <w:rFonts w:eastAsia="Malgun Gothic" w:hint="eastAsia"/>
                <w:lang w:val="en-US" w:eastAsia="ko-KR"/>
              </w:rPr>
              <w:t>L</w:t>
            </w:r>
            <w:r>
              <w:rPr>
                <w:rFonts w:eastAsia="Malgun Gothic"/>
                <w:lang w:val="en-US" w:eastAsia="ko-KR"/>
              </w:rPr>
              <w:t>G</w:t>
            </w:r>
          </w:p>
        </w:tc>
        <w:tc>
          <w:tcPr>
            <w:tcW w:w="7461" w:type="dxa"/>
          </w:tcPr>
          <w:p w14:paraId="1D2A194F" w14:textId="5EE08685" w:rsidR="00F36EA6" w:rsidRPr="00F36EA6" w:rsidRDefault="00F36EA6" w:rsidP="009502CC">
            <w:pPr>
              <w:rPr>
                <w:rFonts w:eastAsia="Malgun Gothic"/>
                <w:lang w:val="en-US" w:eastAsia="ko-KR"/>
              </w:rPr>
            </w:pPr>
            <w:r>
              <w:rPr>
                <w:rFonts w:eastAsia="Malgun Gothic" w:hint="eastAsia"/>
                <w:lang w:val="en-US" w:eastAsia="ko-KR"/>
              </w:rPr>
              <w:t>Yes, we agree</w:t>
            </w:r>
          </w:p>
        </w:tc>
      </w:tr>
      <w:tr w:rsidR="00235403" w:rsidRPr="00F0307F" w14:paraId="7A31272E" w14:textId="77777777" w:rsidTr="00B920B2">
        <w:tc>
          <w:tcPr>
            <w:tcW w:w="1555" w:type="dxa"/>
          </w:tcPr>
          <w:p w14:paraId="4E99A711" w14:textId="0C3CEB5B" w:rsidR="00235403" w:rsidRPr="00235403" w:rsidRDefault="00235403" w:rsidP="00205E89">
            <w:pPr>
              <w:rPr>
                <w:rFonts w:eastAsia="Yu Mincho"/>
                <w:lang w:val="en-US" w:eastAsia="ja-JP"/>
              </w:rPr>
            </w:pPr>
            <w:r>
              <w:rPr>
                <w:rFonts w:eastAsia="Yu Mincho" w:hint="eastAsia"/>
                <w:lang w:val="en-US" w:eastAsia="ja-JP"/>
              </w:rPr>
              <w:t>N</w:t>
            </w:r>
            <w:r>
              <w:rPr>
                <w:rFonts w:eastAsia="Yu Mincho"/>
                <w:lang w:val="en-US" w:eastAsia="ja-JP"/>
              </w:rPr>
              <w:t>EC</w:t>
            </w:r>
          </w:p>
        </w:tc>
        <w:tc>
          <w:tcPr>
            <w:tcW w:w="7461" w:type="dxa"/>
          </w:tcPr>
          <w:p w14:paraId="77AB1AD4" w14:textId="68F755F3" w:rsidR="00235403" w:rsidRPr="00235403" w:rsidRDefault="00235403" w:rsidP="009502CC">
            <w:pPr>
              <w:rPr>
                <w:rFonts w:eastAsia="Yu Mincho"/>
                <w:lang w:val="en-US" w:eastAsia="ja-JP"/>
              </w:rPr>
            </w:pPr>
            <w:r>
              <w:rPr>
                <w:rFonts w:eastAsia="Yu Mincho" w:hint="eastAsia"/>
                <w:lang w:val="en-US" w:eastAsia="ja-JP"/>
              </w:rPr>
              <w:t>A</w:t>
            </w:r>
            <w:r>
              <w:rPr>
                <w:rFonts w:eastAsia="Yu Mincho"/>
                <w:lang w:val="en-US" w:eastAsia="ja-JP"/>
              </w:rPr>
              <w:t>gree</w:t>
            </w:r>
          </w:p>
        </w:tc>
      </w:tr>
      <w:tr w:rsidR="005648BC" w:rsidRPr="00F0307F" w14:paraId="74092194" w14:textId="77777777" w:rsidTr="00B920B2">
        <w:tc>
          <w:tcPr>
            <w:tcW w:w="1555" w:type="dxa"/>
          </w:tcPr>
          <w:p w14:paraId="61EFDC85" w14:textId="41D85760" w:rsidR="005648BC" w:rsidRPr="005648BC" w:rsidRDefault="005648BC" w:rsidP="00205E89">
            <w:pPr>
              <w:rPr>
                <w:rFonts w:eastAsia="Malgun Gothic"/>
                <w:lang w:val="en-US" w:eastAsia="ko-KR"/>
              </w:rPr>
            </w:pPr>
            <w:r>
              <w:rPr>
                <w:rFonts w:eastAsia="Malgun Gothic" w:hint="eastAsia"/>
                <w:lang w:val="en-US" w:eastAsia="ko-KR"/>
              </w:rPr>
              <w:t>Samsung</w:t>
            </w:r>
          </w:p>
        </w:tc>
        <w:tc>
          <w:tcPr>
            <w:tcW w:w="7461" w:type="dxa"/>
          </w:tcPr>
          <w:p w14:paraId="49EBBEF2" w14:textId="5B7E6BAD" w:rsidR="005648BC" w:rsidRPr="005648BC" w:rsidRDefault="005648BC" w:rsidP="009502CC">
            <w:pPr>
              <w:rPr>
                <w:rFonts w:eastAsia="Malgun Gothic"/>
                <w:lang w:val="en-US" w:eastAsia="ko-KR"/>
              </w:rPr>
            </w:pPr>
            <w:r>
              <w:rPr>
                <w:rFonts w:eastAsia="Malgun Gothic"/>
                <w:lang w:val="en-US" w:eastAsia="ko-KR"/>
              </w:rPr>
              <w:t xml:space="preserve">We agree that release is baseline but have some sympathy for doing same as for </w:t>
            </w:r>
            <w:proofErr w:type="spellStart"/>
            <w:r>
              <w:rPr>
                <w:rFonts w:eastAsia="Malgun Gothic"/>
                <w:lang w:val="en-US" w:eastAsia="ko-KR"/>
              </w:rPr>
              <w:t>inactiveConfig</w:t>
            </w:r>
            <w:proofErr w:type="spellEnd"/>
            <w:r>
              <w:rPr>
                <w:rFonts w:eastAsia="Malgun Gothic"/>
                <w:lang w:val="en-US" w:eastAsia="ko-KR"/>
              </w:rPr>
              <w:t xml:space="preserve"> i.e. to avoid having to set same configuration upon every </w:t>
            </w:r>
            <w:r w:rsidR="00C52A77">
              <w:rPr>
                <w:rFonts w:eastAsia="Malgun Gothic"/>
                <w:lang w:val="en-US" w:eastAsia="ko-KR"/>
              </w:rPr>
              <w:t>inactive- connected transition.</w:t>
            </w:r>
          </w:p>
        </w:tc>
      </w:tr>
      <w:tr w:rsidR="008F3936" w:rsidRPr="00F0307F" w14:paraId="12692AF4" w14:textId="77777777" w:rsidTr="00B920B2">
        <w:tc>
          <w:tcPr>
            <w:tcW w:w="1555" w:type="dxa"/>
          </w:tcPr>
          <w:p w14:paraId="295760E5" w14:textId="54B8D339" w:rsidR="008F3936" w:rsidRPr="005013C3" w:rsidRDefault="008F3936" w:rsidP="00205E89">
            <w:pPr>
              <w:rPr>
                <w:rFonts w:eastAsia="Yu Mincho"/>
                <w:lang w:val="en-US" w:eastAsia="ja-JP"/>
              </w:rPr>
            </w:pPr>
            <w:r>
              <w:rPr>
                <w:rFonts w:eastAsia="Yu Mincho" w:hint="eastAsia"/>
                <w:lang w:val="en-US" w:eastAsia="ja-JP"/>
              </w:rPr>
              <w:t>DOCOMO</w:t>
            </w:r>
          </w:p>
        </w:tc>
        <w:tc>
          <w:tcPr>
            <w:tcW w:w="7461" w:type="dxa"/>
          </w:tcPr>
          <w:p w14:paraId="182D06C3" w14:textId="50D36456" w:rsidR="008F3936" w:rsidRPr="005013C3" w:rsidRDefault="008F3936" w:rsidP="009502CC">
            <w:pPr>
              <w:rPr>
                <w:rFonts w:eastAsia="Yu Mincho"/>
                <w:lang w:val="en-US" w:eastAsia="ja-JP"/>
              </w:rPr>
            </w:pPr>
            <w:r>
              <w:rPr>
                <w:rFonts w:eastAsia="Yu Mincho" w:hint="eastAsia"/>
                <w:lang w:val="en-US" w:eastAsia="ja-JP"/>
              </w:rPr>
              <w:t>Agree</w:t>
            </w:r>
            <w:r w:rsidR="00E416F2">
              <w:rPr>
                <w:rFonts w:eastAsia="Yu Mincho" w:hint="eastAsia"/>
                <w:lang w:val="en-US" w:eastAsia="ja-JP"/>
              </w:rPr>
              <w:t xml:space="preserve">. </w:t>
            </w:r>
            <w:r w:rsidR="00130AB1">
              <w:rPr>
                <w:rFonts w:eastAsia="Yu Mincho"/>
                <w:lang w:val="en-US" w:eastAsia="ja-JP"/>
              </w:rPr>
              <w:t>S</w:t>
            </w:r>
            <w:r w:rsidR="00E416F2">
              <w:rPr>
                <w:rFonts w:eastAsia="Yu Mincho" w:hint="eastAsia"/>
                <w:lang w:val="en-US" w:eastAsia="ja-JP"/>
              </w:rPr>
              <w:t>ame</w:t>
            </w:r>
            <w:r w:rsidR="00130AB1">
              <w:rPr>
                <w:rFonts w:eastAsia="Yu Mincho" w:hint="eastAsia"/>
                <w:lang w:val="en-US" w:eastAsia="ja-JP"/>
              </w:rPr>
              <w:t xml:space="preserve"> as LTE </w:t>
            </w:r>
            <w:proofErr w:type="spellStart"/>
            <w:r w:rsidR="00130AB1">
              <w:rPr>
                <w:rFonts w:eastAsia="Yu Mincho" w:hint="eastAsia"/>
                <w:lang w:val="en-US" w:eastAsia="ja-JP"/>
              </w:rPr>
              <w:t>euCA</w:t>
            </w:r>
            <w:proofErr w:type="spellEnd"/>
            <w:r w:rsidR="00130AB1">
              <w:rPr>
                <w:rFonts w:eastAsia="Yu Mincho" w:hint="eastAsia"/>
                <w:lang w:val="en-US" w:eastAsia="ja-JP"/>
              </w:rPr>
              <w:t>.</w:t>
            </w:r>
          </w:p>
        </w:tc>
      </w:tr>
      <w:tr w:rsidR="00C55FD7" w:rsidRPr="00F0307F" w14:paraId="573887B0" w14:textId="77777777" w:rsidTr="00B920B2">
        <w:tc>
          <w:tcPr>
            <w:tcW w:w="1555" w:type="dxa"/>
          </w:tcPr>
          <w:p w14:paraId="5B18260D" w14:textId="26025DCB" w:rsidR="00C55FD7" w:rsidRDefault="00C55FD7" w:rsidP="00205E89">
            <w:pPr>
              <w:rPr>
                <w:rFonts w:eastAsia="Yu Mincho"/>
                <w:lang w:val="en-US"/>
              </w:rPr>
            </w:pPr>
            <w:r>
              <w:rPr>
                <w:rFonts w:eastAsia="Yu Mincho"/>
                <w:lang w:val="en-US"/>
              </w:rPr>
              <w:t>Apple</w:t>
            </w:r>
          </w:p>
        </w:tc>
        <w:tc>
          <w:tcPr>
            <w:tcW w:w="7461" w:type="dxa"/>
          </w:tcPr>
          <w:p w14:paraId="5CC0F8EC" w14:textId="56CD0627" w:rsidR="00F7182F" w:rsidRDefault="00357246" w:rsidP="009502CC">
            <w:pPr>
              <w:rPr>
                <w:rFonts w:eastAsia="Yu Mincho"/>
                <w:lang w:val="en-US"/>
              </w:rPr>
            </w:pPr>
            <w:r>
              <w:rPr>
                <w:rFonts w:eastAsia="Yu Mincho"/>
                <w:lang w:val="en-US"/>
              </w:rPr>
              <w:t>No</w:t>
            </w:r>
            <w:r w:rsidR="00F7182F">
              <w:rPr>
                <w:rFonts w:eastAsia="Yu Mincho"/>
                <w:lang w:val="en-US"/>
              </w:rPr>
              <w:t xml:space="preserve">. </w:t>
            </w:r>
          </w:p>
          <w:p w14:paraId="35D3F7B0" w14:textId="531138E9" w:rsidR="00CE7909" w:rsidRDefault="00CE7909" w:rsidP="009502CC">
            <w:pPr>
              <w:rPr>
                <w:rFonts w:eastAsia="Yu Mincho"/>
                <w:lang w:val="en-US"/>
              </w:rPr>
            </w:pPr>
            <w:r>
              <w:rPr>
                <w:rFonts w:eastAsia="Yu Mincho"/>
                <w:lang w:val="en-US"/>
              </w:rPr>
              <w:lastRenderedPageBreak/>
              <w:t xml:space="preserve">We </w:t>
            </w:r>
            <w:proofErr w:type="spellStart"/>
            <w:r>
              <w:rPr>
                <w:rFonts w:eastAsia="Yu Mincho"/>
                <w:lang w:val="en-US"/>
              </w:rPr>
              <w:t>donot</w:t>
            </w:r>
            <w:proofErr w:type="spellEnd"/>
            <w:r>
              <w:rPr>
                <w:rFonts w:eastAsia="Yu Mincho"/>
                <w:lang w:val="en-US"/>
              </w:rPr>
              <w:t xml:space="preserve"> need to mandate UE to delete the </w:t>
            </w:r>
            <w:proofErr w:type="spellStart"/>
            <w:r w:rsidRPr="001D01D2">
              <w:rPr>
                <w:rFonts w:eastAsia="Yu Mincho"/>
                <w:i/>
                <w:lang w:val="en-US"/>
              </w:rPr>
              <w:t>measIdleConfig</w:t>
            </w:r>
            <w:proofErr w:type="spellEnd"/>
            <w:r>
              <w:rPr>
                <w:rFonts w:eastAsia="Yu Mincho"/>
                <w:lang w:val="en-US"/>
              </w:rPr>
              <w:t>.</w:t>
            </w:r>
          </w:p>
          <w:p w14:paraId="4878A401" w14:textId="4EEC1609" w:rsidR="008C107B" w:rsidRDefault="000E1232" w:rsidP="009502CC">
            <w:pPr>
              <w:rPr>
                <w:rFonts w:eastAsia="Yu Mincho"/>
                <w:lang w:val="en-US"/>
              </w:rPr>
            </w:pPr>
            <w:r>
              <w:rPr>
                <w:rFonts w:eastAsia="Yu Mincho"/>
                <w:lang w:val="en-US"/>
              </w:rPr>
              <w:t xml:space="preserve">UE should be allowed to perform the early </w:t>
            </w:r>
            <w:r w:rsidR="00E576F7">
              <w:rPr>
                <w:rFonts w:eastAsia="Yu Mincho"/>
                <w:lang w:val="en-US"/>
              </w:rPr>
              <w:t xml:space="preserve">measurement, since it </w:t>
            </w:r>
            <w:r w:rsidR="00504921">
              <w:rPr>
                <w:rFonts w:eastAsia="Yu Mincho"/>
                <w:lang w:val="en-US"/>
              </w:rPr>
              <w:t>helps</w:t>
            </w:r>
            <w:r w:rsidR="00E576F7">
              <w:rPr>
                <w:rFonts w:eastAsia="Yu Mincho"/>
                <w:lang w:val="en-US"/>
              </w:rPr>
              <w:t xml:space="preserve"> NW to get the latest measurement results</w:t>
            </w:r>
            <w:r w:rsidR="006B50B6">
              <w:rPr>
                <w:rFonts w:eastAsia="Yu Mincho"/>
                <w:lang w:val="en-US"/>
              </w:rPr>
              <w:t>.</w:t>
            </w:r>
          </w:p>
        </w:tc>
      </w:tr>
      <w:tr w:rsidR="003415CB" w:rsidRPr="00F0307F" w14:paraId="70723F8A" w14:textId="77777777" w:rsidTr="00B920B2">
        <w:tc>
          <w:tcPr>
            <w:tcW w:w="1555" w:type="dxa"/>
          </w:tcPr>
          <w:p w14:paraId="059DD670" w14:textId="0C35A805" w:rsidR="003415CB" w:rsidRDefault="003415CB" w:rsidP="003415CB">
            <w:pPr>
              <w:rPr>
                <w:rFonts w:eastAsia="Yu Mincho"/>
                <w:lang w:val="en-US"/>
              </w:rPr>
            </w:pPr>
            <w:proofErr w:type="spellStart"/>
            <w:r>
              <w:rPr>
                <w:rFonts w:eastAsia="SimSun" w:hint="eastAsia"/>
                <w:lang w:val="en-US"/>
              </w:rPr>
              <w:lastRenderedPageBreak/>
              <w:t>S</w:t>
            </w:r>
            <w:r>
              <w:rPr>
                <w:rFonts w:eastAsia="SimSun"/>
                <w:lang w:val="en-US"/>
              </w:rPr>
              <w:t>preadtrum</w:t>
            </w:r>
            <w:proofErr w:type="spellEnd"/>
          </w:p>
        </w:tc>
        <w:tc>
          <w:tcPr>
            <w:tcW w:w="7461" w:type="dxa"/>
          </w:tcPr>
          <w:p w14:paraId="13384315" w14:textId="017B7D65" w:rsidR="003415CB" w:rsidRDefault="003415CB" w:rsidP="003415CB">
            <w:pPr>
              <w:rPr>
                <w:rFonts w:eastAsia="Yu Mincho"/>
                <w:lang w:val="en-US"/>
              </w:rPr>
            </w:pPr>
            <w:r>
              <w:rPr>
                <w:rFonts w:eastAsia="SimSun" w:hint="eastAsia"/>
                <w:lang w:val="en-US"/>
              </w:rPr>
              <w:t>A</w:t>
            </w:r>
            <w:r>
              <w:rPr>
                <w:rFonts w:eastAsia="SimSun"/>
                <w:lang w:val="en-US"/>
              </w:rPr>
              <w:t>gree</w:t>
            </w:r>
          </w:p>
        </w:tc>
      </w:tr>
      <w:tr w:rsidR="00F21317" w:rsidRPr="00F0307F" w14:paraId="6EE4F3C1" w14:textId="77777777" w:rsidTr="00B920B2">
        <w:tc>
          <w:tcPr>
            <w:tcW w:w="1555" w:type="dxa"/>
          </w:tcPr>
          <w:p w14:paraId="305D75EE" w14:textId="1E501F97" w:rsidR="00F21317" w:rsidRDefault="00F21317" w:rsidP="00F21317">
            <w:pPr>
              <w:rPr>
                <w:lang w:val="en-US"/>
              </w:rPr>
            </w:pPr>
            <w:r>
              <w:rPr>
                <w:rFonts w:eastAsia="Malgun Gothic"/>
                <w:lang w:val="en-US" w:eastAsia="ko-KR"/>
              </w:rPr>
              <w:t>Huawei, HiSilicon</w:t>
            </w:r>
          </w:p>
        </w:tc>
        <w:tc>
          <w:tcPr>
            <w:tcW w:w="7461" w:type="dxa"/>
          </w:tcPr>
          <w:p w14:paraId="0C81E96F" w14:textId="02D89337" w:rsidR="00F21317" w:rsidRDefault="00F21317" w:rsidP="00F21317">
            <w:pPr>
              <w:rPr>
                <w:lang w:val="en-US"/>
              </w:rPr>
            </w:pPr>
            <w:r>
              <w:rPr>
                <w:rFonts w:eastAsia="Malgun Gothic"/>
                <w:lang w:val="en-US" w:eastAsia="ko-KR"/>
              </w:rPr>
              <w:t>Agree.</w:t>
            </w:r>
          </w:p>
        </w:tc>
      </w:tr>
      <w:tr w:rsidR="009432B0" w:rsidRPr="00F0307F" w14:paraId="4F949073" w14:textId="77777777" w:rsidTr="00B920B2">
        <w:tc>
          <w:tcPr>
            <w:tcW w:w="1555" w:type="dxa"/>
          </w:tcPr>
          <w:p w14:paraId="01091F0E" w14:textId="4991CAA1" w:rsidR="009432B0" w:rsidRDefault="00EA2D86" w:rsidP="00F21317">
            <w:pPr>
              <w:rPr>
                <w:rFonts w:eastAsia="Malgun Gothic"/>
                <w:lang w:val="en-US" w:eastAsia="ko-KR"/>
              </w:rPr>
            </w:pPr>
            <w:r>
              <w:rPr>
                <w:rFonts w:eastAsia="Malgun Gothic"/>
                <w:lang w:val="en-US" w:eastAsia="ko-KR"/>
              </w:rPr>
              <w:t>Intel</w:t>
            </w:r>
          </w:p>
        </w:tc>
        <w:tc>
          <w:tcPr>
            <w:tcW w:w="7461" w:type="dxa"/>
          </w:tcPr>
          <w:p w14:paraId="55F91482" w14:textId="24171D46" w:rsidR="009432B0" w:rsidRDefault="00EA2D86" w:rsidP="00F21317">
            <w:pPr>
              <w:rPr>
                <w:rFonts w:eastAsia="Malgun Gothic"/>
                <w:lang w:val="en-US" w:eastAsia="ko-KR"/>
              </w:rPr>
            </w:pPr>
            <w:r>
              <w:rPr>
                <w:rFonts w:eastAsia="Malgun Gothic"/>
                <w:lang w:val="en-US" w:eastAsia="ko-KR"/>
              </w:rPr>
              <w:t xml:space="preserve">Agree to keep the same logic as in LTE </w:t>
            </w:r>
            <w:proofErr w:type="spellStart"/>
            <w:r>
              <w:rPr>
                <w:rFonts w:eastAsia="Malgun Gothic"/>
                <w:lang w:val="en-US" w:eastAsia="ko-KR"/>
              </w:rPr>
              <w:t>euCA</w:t>
            </w:r>
            <w:proofErr w:type="spellEnd"/>
            <w:r>
              <w:rPr>
                <w:rFonts w:eastAsia="Malgun Gothic"/>
                <w:lang w:val="en-US" w:eastAsia="ko-KR"/>
              </w:rPr>
              <w:t>.</w:t>
            </w:r>
          </w:p>
        </w:tc>
      </w:tr>
      <w:tr w:rsidR="00840C7B" w:rsidRPr="00F0307F" w14:paraId="6662FD4C" w14:textId="77777777" w:rsidTr="00B920B2">
        <w:tc>
          <w:tcPr>
            <w:tcW w:w="1555" w:type="dxa"/>
          </w:tcPr>
          <w:p w14:paraId="6E612C7D" w14:textId="6092F422" w:rsidR="00840C7B" w:rsidRDefault="00840C7B" w:rsidP="00F21317">
            <w:pPr>
              <w:rPr>
                <w:rFonts w:eastAsia="Malgun Gothic"/>
                <w:lang w:val="en-US" w:eastAsia="ko-KR"/>
              </w:rPr>
            </w:pPr>
            <w:r>
              <w:rPr>
                <w:rFonts w:eastAsia="Malgun Gothic"/>
                <w:lang w:val="en-US" w:eastAsia="ko-KR"/>
              </w:rPr>
              <w:t>Ericsson</w:t>
            </w:r>
          </w:p>
        </w:tc>
        <w:tc>
          <w:tcPr>
            <w:tcW w:w="7461" w:type="dxa"/>
          </w:tcPr>
          <w:p w14:paraId="20F4B225" w14:textId="04A478F2" w:rsidR="00840C7B" w:rsidRDefault="00840C7B" w:rsidP="00F21317">
            <w:pPr>
              <w:rPr>
                <w:rFonts w:eastAsia="Malgun Gothic"/>
                <w:lang w:val="en-US" w:eastAsia="ko-KR"/>
              </w:rPr>
            </w:pPr>
            <w:r>
              <w:rPr>
                <w:rFonts w:eastAsia="Malgun Gothic"/>
                <w:lang w:val="en-US" w:eastAsia="ko-KR"/>
              </w:rPr>
              <w:t>Agree</w:t>
            </w:r>
          </w:p>
        </w:tc>
      </w:tr>
      <w:tr w:rsidR="00B3613D" w14:paraId="0CF68246" w14:textId="77777777" w:rsidTr="00B3613D">
        <w:tc>
          <w:tcPr>
            <w:tcW w:w="1555" w:type="dxa"/>
          </w:tcPr>
          <w:p w14:paraId="6E507981" w14:textId="77777777" w:rsidR="00B3613D" w:rsidRDefault="00B3613D" w:rsidP="00B3613D">
            <w:pPr>
              <w:rPr>
                <w:rFonts w:eastAsia="Malgun Gothic"/>
                <w:lang w:val="en-US" w:eastAsia="ko-KR"/>
              </w:rPr>
            </w:pPr>
            <w:r>
              <w:rPr>
                <w:rFonts w:eastAsia="Malgun Gothic"/>
                <w:lang w:val="en-US" w:eastAsia="ko-KR"/>
              </w:rPr>
              <w:t>Nokia</w:t>
            </w:r>
          </w:p>
        </w:tc>
        <w:tc>
          <w:tcPr>
            <w:tcW w:w="7461" w:type="dxa"/>
          </w:tcPr>
          <w:p w14:paraId="20523636" w14:textId="77777777" w:rsidR="00B3613D" w:rsidRDefault="00B3613D" w:rsidP="00B3613D">
            <w:pPr>
              <w:rPr>
                <w:rFonts w:eastAsia="Malgun Gothic"/>
                <w:lang w:val="en-US" w:eastAsia="ko-KR"/>
              </w:rPr>
            </w:pPr>
            <w:r>
              <w:rPr>
                <w:rFonts w:eastAsia="Malgun Gothic"/>
                <w:lang w:val="en-US" w:eastAsia="ko-KR"/>
              </w:rPr>
              <w:t>Agree</w:t>
            </w:r>
          </w:p>
        </w:tc>
      </w:tr>
    </w:tbl>
    <w:p w14:paraId="7B689963" w14:textId="372B3240" w:rsidR="000B2BCC" w:rsidRDefault="000B2BCC" w:rsidP="002B5B61">
      <w:pPr>
        <w:rPr>
          <w:lang w:val="en-US"/>
        </w:rPr>
      </w:pPr>
    </w:p>
    <w:p w14:paraId="016B5D1C" w14:textId="30E5B790" w:rsidR="00CF1D24" w:rsidRPr="00F0307F" w:rsidRDefault="003D1166" w:rsidP="002B5B61">
      <w:pPr>
        <w:rPr>
          <w:lang w:val="en-US"/>
        </w:rPr>
      </w:pPr>
      <w:r w:rsidRPr="00F0307F">
        <w:rPr>
          <w:lang w:val="en-US"/>
        </w:rPr>
        <w:t>Our understanding is that d</w:t>
      </w:r>
      <w:r w:rsidR="00A0161A" w:rsidRPr="00F0307F">
        <w:rPr>
          <w:lang w:val="en-US"/>
        </w:rPr>
        <w:t xml:space="preserve">eleting </w:t>
      </w:r>
      <w:proofErr w:type="spellStart"/>
      <w:r w:rsidR="00A0161A" w:rsidRPr="00F0307F">
        <w:rPr>
          <w:i/>
          <w:lang w:val="en-US"/>
        </w:rPr>
        <w:t>measIdleConfig</w:t>
      </w:r>
      <w:proofErr w:type="spellEnd"/>
      <w:r w:rsidR="00A0161A" w:rsidRPr="00F0307F">
        <w:rPr>
          <w:lang w:val="en-US"/>
        </w:rPr>
        <w:t xml:space="preserve"> at this point and not requiring the UE to </w:t>
      </w:r>
      <w:r w:rsidR="00F67D38">
        <w:rPr>
          <w:lang w:val="en-US"/>
        </w:rPr>
        <w:t>continue</w:t>
      </w:r>
      <w:r w:rsidR="00A0161A" w:rsidRPr="00F0307F">
        <w:rPr>
          <w:lang w:val="en-US"/>
        </w:rPr>
        <w:t xml:space="preserve"> performing early measurements </w:t>
      </w:r>
      <w:r w:rsidR="00F67D38">
        <w:rPr>
          <w:lang w:val="en-US"/>
        </w:rPr>
        <w:t xml:space="preserve">based on dedicated configuration </w:t>
      </w:r>
      <w:r w:rsidR="00A0161A" w:rsidRPr="00F0307F">
        <w:rPr>
          <w:lang w:val="en-US"/>
        </w:rPr>
        <w:t xml:space="preserve">does not preclude </w:t>
      </w:r>
      <w:r w:rsidRPr="00F0307F">
        <w:rPr>
          <w:lang w:val="en-US"/>
        </w:rPr>
        <w:t xml:space="preserve">the UE </w:t>
      </w:r>
      <w:r w:rsidR="000E631F">
        <w:rPr>
          <w:lang w:val="en-US"/>
        </w:rPr>
        <w:t xml:space="preserve">to keep performing </w:t>
      </w:r>
      <w:r w:rsidR="00A0161A" w:rsidRPr="00F0307F">
        <w:rPr>
          <w:lang w:val="en-US"/>
        </w:rPr>
        <w:t xml:space="preserve">early measurements </w:t>
      </w:r>
      <w:r w:rsidR="003B794A">
        <w:rPr>
          <w:lang w:val="en-US"/>
        </w:rPr>
        <w:t xml:space="preserve">based on SIB </w:t>
      </w:r>
      <w:r w:rsidR="00A0161A" w:rsidRPr="00F0307F">
        <w:rPr>
          <w:lang w:val="en-US"/>
        </w:rPr>
        <w:t>or synchronizing with potential target SCell(s)/PSCell(s)</w:t>
      </w:r>
      <w:r w:rsidRPr="00F0307F">
        <w:rPr>
          <w:lang w:val="en-US"/>
        </w:rPr>
        <w:t xml:space="preserve"> after reception of </w:t>
      </w:r>
      <w:proofErr w:type="spellStart"/>
      <w:r w:rsidRPr="00F0307F">
        <w:rPr>
          <w:i/>
          <w:lang w:val="en-US"/>
        </w:rPr>
        <w:t>RRCSetup</w:t>
      </w:r>
      <w:proofErr w:type="spellEnd"/>
      <w:r w:rsidRPr="00F0307F">
        <w:rPr>
          <w:lang w:val="en-US"/>
        </w:rPr>
        <w:t xml:space="preserve"> message</w:t>
      </w:r>
      <w:r w:rsidR="00B73D9B">
        <w:rPr>
          <w:lang w:val="en-US"/>
        </w:rPr>
        <w:t>, as long as the UE has not started connected mode measurements</w:t>
      </w:r>
      <w:r w:rsidR="00A0161A" w:rsidRPr="00F0307F">
        <w:rPr>
          <w:lang w:val="en-US"/>
        </w:rPr>
        <w:t>.</w:t>
      </w:r>
      <w:r w:rsidR="009F74A1">
        <w:rPr>
          <w:lang w:val="en-US"/>
        </w:rPr>
        <w:t xml:space="preserve"> I</w:t>
      </w:r>
      <w:r w:rsidR="009514BB" w:rsidRPr="00F0307F">
        <w:rPr>
          <w:lang w:val="en-US"/>
        </w:rPr>
        <w:t>n our view</w:t>
      </w:r>
      <w:r w:rsidR="009F74A1">
        <w:rPr>
          <w:lang w:val="en-US"/>
        </w:rPr>
        <w:t>,</w:t>
      </w:r>
      <w:r w:rsidR="009514BB" w:rsidRPr="00F0307F">
        <w:rPr>
          <w:lang w:val="en-US"/>
        </w:rPr>
        <w:t xml:space="preserve"> </w:t>
      </w:r>
      <w:r w:rsidRPr="00F0307F">
        <w:rPr>
          <w:lang w:val="en-US"/>
        </w:rPr>
        <w:t>these decisions could be left to UE implementation.</w:t>
      </w:r>
    </w:p>
    <w:p w14:paraId="26518BC2" w14:textId="0C70C40D" w:rsidR="00CF1D24" w:rsidRPr="00B73D9B" w:rsidRDefault="00CF1D24" w:rsidP="0052354A">
      <w:pPr>
        <w:pStyle w:val="ListParagraph"/>
        <w:numPr>
          <w:ilvl w:val="0"/>
          <w:numId w:val="11"/>
        </w:numPr>
        <w:rPr>
          <w:b/>
          <w:lang w:val="en-US"/>
        </w:rPr>
      </w:pPr>
      <w:r w:rsidRPr="00F0307F">
        <w:rPr>
          <w:b/>
          <w:lang w:val="en-US"/>
        </w:rPr>
        <w:t>Do companies agree that</w:t>
      </w:r>
      <w:r w:rsidR="00441E21">
        <w:rPr>
          <w:b/>
          <w:lang w:val="en-US"/>
        </w:rPr>
        <w:t xml:space="preserve">, based on UE implementation, the UE may </w:t>
      </w:r>
      <w:r w:rsidR="00B543D2">
        <w:rPr>
          <w:b/>
          <w:lang w:val="en-US"/>
        </w:rPr>
        <w:t xml:space="preserve">continue </w:t>
      </w:r>
      <w:r w:rsidR="00B636B4">
        <w:rPr>
          <w:b/>
          <w:lang w:val="en-US"/>
        </w:rPr>
        <w:t xml:space="preserve">to </w:t>
      </w:r>
      <w:r w:rsidR="0026680B">
        <w:rPr>
          <w:b/>
          <w:lang w:val="en-US"/>
        </w:rPr>
        <w:t>perform</w:t>
      </w:r>
      <w:r w:rsidR="003D1166" w:rsidRPr="00F0307F">
        <w:rPr>
          <w:b/>
          <w:lang w:val="en-US"/>
        </w:rPr>
        <w:t xml:space="preserve"> </w:t>
      </w:r>
      <w:r w:rsidR="00B636B4">
        <w:rPr>
          <w:b/>
          <w:lang w:val="en-US"/>
        </w:rPr>
        <w:t xml:space="preserve">early </w:t>
      </w:r>
      <w:r w:rsidR="003D1166" w:rsidRPr="00F0307F">
        <w:rPr>
          <w:b/>
          <w:lang w:val="en-US"/>
        </w:rPr>
        <w:t xml:space="preserve">measurements </w:t>
      </w:r>
      <w:r w:rsidR="0026680B">
        <w:rPr>
          <w:b/>
          <w:lang w:val="en-US"/>
        </w:rPr>
        <w:t xml:space="preserve">based </w:t>
      </w:r>
      <w:r w:rsidR="0026680B" w:rsidRPr="00441E21">
        <w:rPr>
          <w:b/>
          <w:lang w:val="en-US"/>
        </w:rPr>
        <w:t xml:space="preserve">on SIB </w:t>
      </w:r>
      <w:r w:rsidR="003D1166" w:rsidRPr="00441E21">
        <w:rPr>
          <w:b/>
          <w:lang w:val="en-US"/>
        </w:rPr>
        <w:t>or synchronizing with potential target SCell(s)/PSCell(s) even</w:t>
      </w:r>
      <w:r w:rsidR="003D1166" w:rsidRPr="00F0307F">
        <w:rPr>
          <w:b/>
          <w:lang w:val="en-US"/>
        </w:rPr>
        <w:t xml:space="preserve"> after reception of </w:t>
      </w:r>
      <w:proofErr w:type="spellStart"/>
      <w:r w:rsidR="003D1166" w:rsidRPr="00F0307F">
        <w:rPr>
          <w:b/>
          <w:i/>
          <w:lang w:val="en-US"/>
        </w:rPr>
        <w:t>RRCSetup</w:t>
      </w:r>
      <w:proofErr w:type="spellEnd"/>
      <w:r w:rsidR="003D1166" w:rsidRPr="00F0307F">
        <w:rPr>
          <w:b/>
          <w:lang w:val="en-US"/>
        </w:rPr>
        <w:t xml:space="preserve"> message</w:t>
      </w:r>
      <w:r w:rsidR="00F27CE6">
        <w:rPr>
          <w:b/>
          <w:lang w:val="en-US"/>
        </w:rPr>
        <w:t xml:space="preserve"> in response to </w:t>
      </w:r>
      <w:proofErr w:type="spellStart"/>
      <w:r w:rsidR="00F27CE6" w:rsidRPr="00F27CE6">
        <w:rPr>
          <w:b/>
          <w:i/>
          <w:lang w:val="en-US"/>
        </w:rPr>
        <w:t>RRCSetupRequest</w:t>
      </w:r>
      <w:proofErr w:type="spellEnd"/>
      <w:r w:rsidR="005D5EB3">
        <w:rPr>
          <w:b/>
          <w:lang w:val="en-US"/>
        </w:rPr>
        <w:t xml:space="preserve"> (while T331 is running)</w:t>
      </w:r>
      <w:r w:rsidR="00B73D9B">
        <w:rPr>
          <w:b/>
          <w:lang w:val="en-US"/>
        </w:rPr>
        <w:t>,</w:t>
      </w:r>
      <w:r w:rsidR="00B73D9B" w:rsidRPr="006E5767">
        <w:rPr>
          <w:b/>
          <w:lang w:val="en-US"/>
        </w:rPr>
        <w:t xml:space="preserve"> </w:t>
      </w:r>
      <w:proofErr w:type="gramStart"/>
      <w:r w:rsidR="00B73D9B" w:rsidRPr="006E5767">
        <w:rPr>
          <w:b/>
          <w:lang w:val="en-US"/>
        </w:rPr>
        <w:t>as long as</w:t>
      </w:r>
      <w:proofErr w:type="gramEnd"/>
      <w:r w:rsidR="00B73D9B" w:rsidRPr="006E5767">
        <w:rPr>
          <w:b/>
          <w:lang w:val="en-US"/>
        </w:rPr>
        <w:t xml:space="preserve"> the UE has not started connected mode measurements</w:t>
      </w:r>
      <w:r w:rsidR="003D1166" w:rsidRPr="00B73D9B">
        <w:rPr>
          <w:b/>
          <w:lang w:val="en-US"/>
        </w:rPr>
        <w:t>?</w:t>
      </w:r>
    </w:p>
    <w:tbl>
      <w:tblPr>
        <w:tblStyle w:val="TableGrid"/>
        <w:tblW w:w="0" w:type="auto"/>
        <w:tblLook w:val="04A0" w:firstRow="1" w:lastRow="0" w:firstColumn="1" w:lastColumn="0" w:noHBand="0" w:noVBand="1"/>
      </w:tblPr>
      <w:tblGrid>
        <w:gridCol w:w="1555"/>
        <w:gridCol w:w="7461"/>
      </w:tblGrid>
      <w:tr w:rsidR="00CF1D24" w:rsidRPr="00F0307F" w14:paraId="74EFD0F0" w14:textId="77777777" w:rsidTr="00B920B2">
        <w:tc>
          <w:tcPr>
            <w:tcW w:w="1555" w:type="dxa"/>
            <w:shd w:val="clear" w:color="auto" w:fill="DEEAF6" w:themeFill="accent1" w:themeFillTint="33"/>
          </w:tcPr>
          <w:p w14:paraId="216B4B79" w14:textId="77777777" w:rsidR="00CF1D24" w:rsidRPr="00F0307F" w:rsidRDefault="00CF1D24" w:rsidP="008603F7">
            <w:pPr>
              <w:rPr>
                <w:lang w:val="en-US"/>
              </w:rPr>
            </w:pPr>
            <w:r w:rsidRPr="00F0307F">
              <w:rPr>
                <w:lang w:val="en-US"/>
              </w:rPr>
              <w:t>Company</w:t>
            </w:r>
          </w:p>
        </w:tc>
        <w:tc>
          <w:tcPr>
            <w:tcW w:w="7461" w:type="dxa"/>
            <w:shd w:val="clear" w:color="auto" w:fill="DEEAF6" w:themeFill="accent1" w:themeFillTint="33"/>
          </w:tcPr>
          <w:p w14:paraId="2C3B2B10" w14:textId="77777777" w:rsidR="00CF1D24" w:rsidRPr="00F0307F" w:rsidRDefault="00CF1D24" w:rsidP="004A1096">
            <w:pPr>
              <w:rPr>
                <w:lang w:val="en-US"/>
              </w:rPr>
            </w:pPr>
            <w:r w:rsidRPr="00F0307F">
              <w:rPr>
                <w:lang w:val="en-US"/>
              </w:rPr>
              <w:t>In case of disagreement, please provide further justification.</w:t>
            </w:r>
          </w:p>
        </w:tc>
      </w:tr>
      <w:tr w:rsidR="00CF1D24" w:rsidRPr="00F0307F" w14:paraId="00E997A1" w14:textId="77777777" w:rsidTr="00B920B2">
        <w:tc>
          <w:tcPr>
            <w:tcW w:w="1555" w:type="dxa"/>
          </w:tcPr>
          <w:p w14:paraId="2F2F7602" w14:textId="7DE975FB" w:rsidR="00CF1D24" w:rsidRPr="00F0307F" w:rsidRDefault="00615358" w:rsidP="002B5B61">
            <w:pPr>
              <w:rPr>
                <w:lang w:val="en-US"/>
              </w:rPr>
            </w:pPr>
            <w:r>
              <w:rPr>
                <w:lang w:val="en-US"/>
              </w:rPr>
              <w:t>Qualcomm</w:t>
            </w:r>
          </w:p>
        </w:tc>
        <w:tc>
          <w:tcPr>
            <w:tcW w:w="7461" w:type="dxa"/>
          </w:tcPr>
          <w:p w14:paraId="4076D4C8" w14:textId="1313901A" w:rsidR="00F97B91" w:rsidRDefault="00F97B91" w:rsidP="002B5B61">
            <w:pPr>
              <w:rPr>
                <w:lang w:val="en-US"/>
              </w:rPr>
            </w:pPr>
            <w:r>
              <w:rPr>
                <w:lang w:val="en-US"/>
              </w:rPr>
              <w:t xml:space="preserve">It is acceptable to us if it is up to UE implementation whether to continue early measurements </w:t>
            </w:r>
            <w:r w:rsidR="009F3F90">
              <w:rPr>
                <w:lang w:val="en-US"/>
              </w:rPr>
              <w:t xml:space="preserve">between the time of reception of </w:t>
            </w:r>
            <w:proofErr w:type="spellStart"/>
            <w:r w:rsidR="009F3F90" w:rsidRPr="00AE29BF">
              <w:rPr>
                <w:i/>
                <w:lang w:val="en-US"/>
              </w:rPr>
              <w:t>RRCSetup</w:t>
            </w:r>
            <w:proofErr w:type="spellEnd"/>
            <w:r w:rsidR="009F3F90">
              <w:rPr>
                <w:lang w:val="en-US"/>
              </w:rPr>
              <w:t xml:space="preserve"> </w:t>
            </w:r>
            <w:r w:rsidR="00C9799A">
              <w:rPr>
                <w:lang w:val="en-US"/>
              </w:rPr>
              <w:t xml:space="preserve">message </w:t>
            </w:r>
            <w:r w:rsidR="009F3F90">
              <w:rPr>
                <w:lang w:val="en-US"/>
              </w:rPr>
              <w:t>and the time of UE started the CONNECTED mode measurements (e.g.</w:t>
            </w:r>
            <w:r w:rsidR="00645D60">
              <w:rPr>
                <w:lang w:val="en-US"/>
              </w:rPr>
              <w:t>,</w:t>
            </w:r>
            <w:r w:rsidR="009F3F90">
              <w:rPr>
                <w:lang w:val="en-US"/>
              </w:rPr>
              <w:t xml:space="preserve"> before or during RACH towards target PSCell</w:t>
            </w:r>
            <w:r w:rsidR="00707FC8">
              <w:rPr>
                <w:lang w:val="en-US"/>
              </w:rPr>
              <w:t>)</w:t>
            </w:r>
            <w:r w:rsidR="009F3F90">
              <w:rPr>
                <w:lang w:val="en-US"/>
              </w:rPr>
              <w:t>.</w:t>
            </w:r>
            <w:r w:rsidR="008F0774">
              <w:rPr>
                <w:lang w:val="en-US"/>
              </w:rPr>
              <w:t xml:space="preserve"> </w:t>
            </w:r>
          </w:p>
          <w:p w14:paraId="7AFEA88A" w14:textId="1D54275D" w:rsidR="00D60A3D" w:rsidRDefault="00F97B91" w:rsidP="002B5B61">
            <w:pPr>
              <w:rPr>
                <w:lang w:val="en-US"/>
              </w:rPr>
            </w:pPr>
            <w:r>
              <w:rPr>
                <w:lang w:val="en-US"/>
              </w:rPr>
              <w:t>B</w:t>
            </w:r>
            <w:r w:rsidR="008F0774">
              <w:rPr>
                <w:lang w:val="en-US"/>
              </w:rPr>
              <w:t xml:space="preserve">ut we don’t think we need to specify corresponding UE behavior in the spec. We </w:t>
            </w:r>
            <w:r w:rsidR="00D60A3D">
              <w:rPr>
                <w:lang w:val="en-US"/>
              </w:rPr>
              <w:t>can have just an agreement like below:</w:t>
            </w:r>
          </w:p>
          <w:p w14:paraId="4ACEF714" w14:textId="27D09A0B" w:rsidR="00CF1D24" w:rsidRPr="002F1A51" w:rsidRDefault="00D60A3D" w:rsidP="002B5B61">
            <w:pPr>
              <w:rPr>
                <w:u w:val="single"/>
                <w:lang w:val="en-US"/>
              </w:rPr>
            </w:pPr>
            <w:r w:rsidRPr="002F1A51">
              <w:rPr>
                <w:u w:val="single"/>
                <w:lang w:val="en-US"/>
              </w:rPr>
              <w:t xml:space="preserve">“After reception of </w:t>
            </w:r>
            <w:proofErr w:type="spellStart"/>
            <w:r w:rsidRPr="002F1A51">
              <w:rPr>
                <w:i/>
                <w:u w:val="single"/>
                <w:lang w:val="en-US"/>
              </w:rPr>
              <w:t>RRCSetup</w:t>
            </w:r>
            <w:proofErr w:type="spellEnd"/>
            <w:r w:rsidRPr="002F1A51">
              <w:rPr>
                <w:u w:val="single"/>
                <w:lang w:val="en-US"/>
              </w:rPr>
              <w:t xml:space="preserve"> message in response to </w:t>
            </w:r>
            <w:proofErr w:type="spellStart"/>
            <w:r w:rsidRPr="002F1A51">
              <w:rPr>
                <w:i/>
                <w:u w:val="single"/>
                <w:lang w:val="en-US"/>
              </w:rPr>
              <w:t>RRCSetupRequest</w:t>
            </w:r>
            <w:proofErr w:type="spellEnd"/>
            <w:r w:rsidRPr="002F1A51">
              <w:rPr>
                <w:u w:val="single"/>
                <w:lang w:val="en-US"/>
              </w:rPr>
              <w:t xml:space="preserve"> (while T331 is running)</w:t>
            </w:r>
            <w:r w:rsidR="00C5336C" w:rsidRPr="002F1A51">
              <w:rPr>
                <w:u w:val="single"/>
                <w:lang w:val="en-US"/>
              </w:rPr>
              <w:t>, i</w:t>
            </w:r>
            <w:r w:rsidRPr="002F1A51">
              <w:rPr>
                <w:u w:val="single"/>
                <w:lang w:val="en-US"/>
              </w:rPr>
              <w:t>t is up to UE implementation whether to continue to perform early</w:t>
            </w:r>
            <w:r w:rsidR="00C5336C" w:rsidRPr="002F1A51">
              <w:rPr>
                <w:u w:val="single"/>
                <w:lang w:val="en-US"/>
              </w:rPr>
              <w:t xml:space="preserve"> </w:t>
            </w:r>
            <w:r w:rsidRPr="002F1A51">
              <w:rPr>
                <w:u w:val="single"/>
                <w:lang w:val="en-US"/>
              </w:rPr>
              <w:t>me</w:t>
            </w:r>
            <w:r w:rsidR="00C5336C" w:rsidRPr="002F1A51">
              <w:rPr>
                <w:u w:val="single"/>
                <w:lang w:val="en-US"/>
              </w:rPr>
              <w:t>asurements based on SIB or synchronizing with potential target SCell(s)/PSCell(s) before the UE started the CONNECTED mode measurements</w:t>
            </w:r>
            <w:r w:rsidR="00FE58D1" w:rsidRPr="002F1A51">
              <w:rPr>
                <w:u w:val="single"/>
                <w:lang w:val="en-US"/>
              </w:rPr>
              <w:t xml:space="preserve"> (e.g. right before performing RACH)</w:t>
            </w:r>
            <w:r w:rsidR="00C5336C" w:rsidRPr="002F1A51">
              <w:rPr>
                <w:u w:val="single"/>
                <w:lang w:val="en-US"/>
              </w:rPr>
              <w:t>”</w:t>
            </w:r>
          </w:p>
        </w:tc>
      </w:tr>
      <w:tr w:rsidR="00CF1D24" w:rsidRPr="00F0307F" w14:paraId="47B5FD29" w14:textId="77777777" w:rsidTr="00B920B2">
        <w:tc>
          <w:tcPr>
            <w:tcW w:w="1555" w:type="dxa"/>
          </w:tcPr>
          <w:p w14:paraId="1C6ABB68" w14:textId="5BB811A3" w:rsidR="00CF1D24" w:rsidRPr="00F0307F" w:rsidRDefault="00FE0B04" w:rsidP="002B5B61">
            <w:pPr>
              <w:rPr>
                <w:lang w:val="en-US"/>
              </w:rPr>
            </w:pPr>
            <w:r>
              <w:rPr>
                <w:lang w:val="en-US"/>
              </w:rPr>
              <w:t>ZTE</w:t>
            </w:r>
          </w:p>
        </w:tc>
        <w:tc>
          <w:tcPr>
            <w:tcW w:w="7461" w:type="dxa"/>
          </w:tcPr>
          <w:p w14:paraId="190B848F" w14:textId="70AF256E" w:rsidR="00CF1D24" w:rsidRDefault="00FE0B04" w:rsidP="00FE0B04">
            <w:pPr>
              <w:rPr>
                <w:lang w:val="en-US"/>
              </w:rPr>
            </w:pPr>
            <w:r>
              <w:rPr>
                <w:lang w:val="en-US"/>
              </w:rPr>
              <w:t xml:space="preserve">We would like to clarify the question a bit more. In LTE </w:t>
            </w:r>
            <w:proofErr w:type="spellStart"/>
            <w:r>
              <w:rPr>
                <w:lang w:val="en-US"/>
              </w:rPr>
              <w:t>euCA</w:t>
            </w:r>
            <w:proofErr w:type="spellEnd"/>
            <w:r>
              <w:rPr>
                <w:lang w:val="en-US"/>
              </w:rPr>
              <w:t xml:space="preserve">, it is up to UE implementation whether to continue early measurement after T331 expires or stops, but the UE is still in idle mode. Here, after reception of </w:t>
            </w:r>
            <w:proofErr w:type="spellStart"/>
            <w:r>
              <w:rPr>
                <w:lang w:val="en-US"/>
              </w:rPr>
              <w:t>RRCSetup</w:t>
            </w:r>
            <w:proofErr w:type="spellEnd"/>
            <w:r>
              <w:rPr>
                <w:lang w:val="en-US"/>
              </w:rPr>
              <w:t xml:space="preserve">, UE already enters RRC_Connected mode, it is unclear to us how UE processes the continued measured results? Will UE override the early measurement results until deliver it to network? Or the intention is </w:t>
            </w:r>
            <w:r w:rsidR="00720520">
              <w:rPr>
                <w:lang w:val="en-US"/>
              </w:rPr>
              <w:t xml:space="preserve">just </w:t>
            </w:r>
            <w:r>
              <w:rPr>
                <w:lang w:val="en-US"/>
              </w:rPr>
              <w:t>to accelerate</w:t>
            </w:r>
            <w:r w:rsidR="00F56F7F">
              <w:rPr>
                <w:lang w:val="en-US"/>
              </w:rPr>
              <w:t xml:space="preserve"> latter PSCell/SCell addition</w:t>
            </w:r>
            <w:r>
              <w:rPr>
                <w:lang w:val="en-US"/>
              </w:rPr>
              <w:t xml:space="preserve"> or connected mode measurement report</w:t>
            </w:r>
            <w:r w:rsidR="00F56F7F">
              <w:rPr>
                <w:lang w:val="en-US"/>
              </w:rPr>
              <w:t>ing</w:t>
            </w:r>
            <w:r>
              <w:rPr>
                <w:lang w:val="en-US"/>
              </w:rPr>
              <w:t>?</w:t>
            </w:r>
          </w:p>
          <w:p w14:paraId="45A435EF" w14:textId="3DC90348" w:rsidR="00FE0B04" w:rsidRPr="00F0307F" w:rsidRDefault="00720520" w:rsidP="00720520">
            <w:pPr>
              <w:rPr>
                <w:lang w:val="en-US"/>
              </w:rPr>
            </w:pPr>
            <w:r>
              <w:rPr>
                <w:lang w:val="en-US"/>
              </w:rPr>
              <w:t>In addition</w:t>
            </w:r>
            <w:r w:rsidR="00FE0B04">
              <w:rPr>
                <w:lang w:val="en-US"/>
              </w:rPr>
              <w:t xml:space="preserve">, since it is </w:t>
            </w:r>
            <w:r w:rsidR="00F56F7F">
              <w:rPr>
                <w:lang w:val="en-US"/>
              </w:rPr>
              <w:t xml:space="preserve">supposed to base on UE implementation, </w:t>
            </w:r>
            <w:r>
              <w:rPr>
                <w:lang w:val="en-US"/>
              </w:rPr>
              <w:t xml:space="preserve">we also wonder </w:t>
            </w:r>
            <w:r w:rsidR="00AB3793">
              <w:rPr>
                <w:lang w:val="en-US"/>
              </w:rPr>
              <w:t xml:space="preserve">about </w:t>
            </w:r>
            <w:r>
              <w:rPr>
                <w:lang w:val="en-US"/>
              </w:rPr>
              <w:t>the necessity of capturing it in specification?</w:t>
            </w:r>
          </w:p>
        </w:tc>
      </w:tr>
      <w:tr w:rsidR="00CF1D24" w:rsidRPr="00F0307F" w14:paraId="0B340237" w14:textId="77777777" w:rsidTr="00B920B2">
        <w:tc>
          <w:tcPr>
            <w:tcW w:w="1555" w:type="dxa"/>
          </w:tcPr>
          <w:p w14:paraId="2BBDDC45" w14:textId="24B2F394" w:rsidR="00CF1D24" w:rsidRPr="00F0307F" w:rsidRDefault="006C4821" w:rsidP="002B5B61">
            <w:pPr>
              <w:rPr>
                <w:lang w:val="en-US"/>
              </w:rPr>
            </w:pPr>
            <w:r>
              <w:rPr>
                <w:lang w:val="en-US"/>
              </w:rPr>
              <w:t>CATT</w:t>
            </w:r>
          </w:p>
        </w:tc>
        <w:tc>
          <w:tcPr>
            <w:tcW w:w="7461" w:type="dxa"/>
          </w:tcPr>
          <w:p w14:paraId="2DB81CC2" w14:textId="05B98847" w:rsidR="00CF1D24" w:rsidRPr="00F0307F" w:rsidRDefault="006C4821" w:rsidP="002B5B61">
            <w:pPr>
              <w:rPr>
                <w:lang w:val="en-US"/>
              </w:rPr>
            </w:pPr>
            <w:r>
              <w:rPr>
                <w:lang w:val="en-US"/>
              </w:rPr>
              <w:t xml:space="preserve">We are ok to leave this to UE implementation. </w:t>
            </w:r>
            <w:proofErr w:type="gramStart"/>
            <w:r>
              <w:rPr>
                <w:lang w:val="en-US"/>
              </w:rPr>
              <w:t>However</w:t>
            </w:r>
            <w:proofErr w:type="gramEnd"/>
            <w:r>
              <w:rPr>
                <w:lang w:val="en-US"/>
              </w:rPr>
              <w:t xml:space="preserve"> we wonder on when the UE would report these measurements to the network if any. </w:t>
            </w:r>
          </w:p>
        </w:tc>
      </w:tr>
      <w:tr w:rsidR="00B41CA1" w:rsidRPr="00F0307F" w14:paraId="437F0FEB" w14:textId="77777777" w:rsidTr="00B920B2">
        <w:tc>
          <w:tcPr>
            <w:tcW w:w="1555" w:type="dxa"/>
          </w:tcPr>
          <w:p w14:paraId="43E7AF59" w14:textId="5BC3A383" w:rsidR="00B41CA1" w:rsidRPr="00B41CA1" w:rsidRDefault="00B41CA1" w:rsidP="002B5B61">
            <w:pPr>
              <w:rPr>
                <w:rFonts w:eastAsiaTheme="minorEastAsia"/>
                <w:lang w:val="en-US"/>
              </w:rPr>
            </w:pPr>
            <w:r>
              <w:rPr>
                <w:rFonts w:eastAsiaTheme="minorEastAsia" w:hint="eastAsia"/>
                <w:lang w:val="en-US"/>
              </w:rPr>
              <w:t>v</w:t>
            </w:r>
            <w:r>
              <w:rPr>
                <w:rFonts w:eastAsiaTheme="minorEastAsia"/>
                <w:lang w:val="en-US"/>
              </w:rPr>
              <w:t>ivo</w:t>
            </w:r>
          </w:p>
        </w:tc>
        <w:tc>
          <w:tcPr>
            <w:tcW w:w="7461" w:type="dxa"/>
          </w:tcPr>
          <w:p w14:paraId="2A3EBA55" w14:textId="69B5D069" w:rsidR="00B41CA1" w:rsidRDefault="00B41CA1" w:rsidP="002B5B61">
            <w:pPr>
              <w:rPr>
                <w:lang w:val="en-US"/>
              </w:rPr>
            </w:pPr>
            <w:r>
              <w:rPr>
                <w:lang w:val="en-US"/>
              </w:rPr>
              <w:t xml:space="preserve">We agree this can be </w:t>
            </w:r>
            <w:r w:rsidRPr="00236345">
              <w:rPr>
                <w:lang w:val="en-US"/>
              </w:rPr>
              <w:t>based on UE implementation</w:t>
            </w:r>
            <w:r>
              <w:rPr>
                <w:lang w:val="en-US"/>
              </w:rPr>
              <w:t xml:space="preserve">, however, it is </w:t>
            </w:r>
            <w:proofErr w:type="gramStart"/>
            <w:r>
              <w:rPr>
                <w:lang w:val="en-US"/>
              </w:rPr>
              <w:t>assume</w:t>
            </w:r>
            <w:proofErr w:type="gramEnd"/>
            <w:r>
              <w:rPr>
                <w:lang w:val="en-US"/>
              </w:rPr>
              <w:t xml:space="preserve"> that the network would reconfigure UE with dedicated measurement as soon as it enters connected, thus no need to capture this case in the spec.</w:t>
            </w:r>
          </w:p>
        </w:tc>
      </w:tr>
      <w:tr w:rsidR="002D1FFD" w:rsidRPr="00F0307F" w14:paraId="5131F53B" w14:textId="77777777" w:rsidTr="00B920B2">
        <w:tc>
          <w:tcPr>
            <w:tcW w:w="1555" w:type="dxa"/>
          </w:tcPr>
          <w:p w14:paraId="707CB15A" w14:textId="7F211C43" w:rsidR="002D1FFD" w:rsidRDefault="002D1FFD" w:rsidP="002D1FFD">
            <w:pPr>
              <w:rPr>
                <w:rFonts w:eastAsiaTheme="minorEastAsia"/>
                <w:lang w:val="en-US"/>
              </w:rPr>
            </w:pPr>
            <w:r>
              <w:rPr>
                <w:lang w:val="en-US"/>
              </w:rPr>
              <w:lastRenderedPageBreak/>
              <w:t>MediaTek</w:t>
            </w:r>
          </w:p>
        </w:tc>
        <w:tc>
          <w:tcPr>
            <w:tcW w:w="7461" w:type="dxa"/>
          </w:tcPr>
          <w:p w14:paraId="344633B2" w14:textId="77777777" w:rsidR="002D1FFD" w:rsidRDefault="002D1FFD" w:rsidP="002D1FFD">
            <w:pPr>
              <w:rPr>
                <w:lang w:val="en-US"/>
              </w:rPr>
            </w:pPr>
            <w:r>
              <w:rPr>
                <w:lang w:val="en-US"/>
              </w:rPr>
              <w:t xml:space="preserve">We don’t know how and why the UE </w:t>
            </w:r>
            <w:proofErr w:type="gramStart"/>
            <w:r>
              <w:rPr>
                <w:lang w:val="en-US"/>
              </w:rPr>
              <w:t>has to</w:t>
            </w:r>
            <w:proofErr w:type="gramEnd"/>
            <w:r>
              <w:rPr>
                <w:lang w:val="en-US"/>
              </w:rPr>
              <w:t xml:space="preserve"> perform early measurement after entering CONNECTED mode.</w:t>
            </w:r>
          </w:p>
          <w:p w14:paraId="7AACC5EC" w14:textId="043A0929" w:rsidR="002D1FFD" w:rsidRDefault="002D1FFD" w:rsidP="002D1FFD">
            <w:pPr>
              <w:rPr>
                <w:lang w:val="en-US"/>
              </w:rPr>
            </w:pPr>
            <w:r>
              <w:rPr>
                <w:lang w:val="en-US"/>
              </w:rPr>
              <w:t>As we have commented in Q1 that the UE will stop T331 and clear</w:t>
            </w:r>
            <w:r w:rsidRPr="00B51F44">
              <w:rPr>
                <w:i/>
                <w:lang w:val="en-US"/>
              </w:rPr>
              <w:t xml:space="preserve"> </w:t>
            </w:r>
            <w:proofErr w:type="spellStart"/>
            <w:r w:rsidRPr="00B51F44">
              <w:rPr>
                <w:i/>
                <w:lang w:val="en-US"/>
              </w:rPr>
              <w:t>measIdleConfig</w:t>
            </w:r>
            <w:proofErr w:type="spellEnd"/>
            <w:r>
              <w:rPr>
                <w:lang w:val="en-US"/>
              </w:rPr>
              <w:t xml:space="preserve"> while receiving </w:t>
            </w:r>
            <w:proofErr w:type="spellStart"/>
            <w:r w:rsidRPr="00A848AB">
              <w:rPr>
                <w:i/>
                <w:lang w:val="en-US"/>
              </w:rPr>
              <w:t>RRCSetup</w:t>
            </w:r>
            <w:proofErr w:type="spellEnd"/>
            <w:r>
              <w:rPr>
                <w:lang w:val="en-US"/>
              </w:rPr>
              <w:t>, it is not clear to us how to continue the measurement while the configuration is released. The time between “entering CONNECTED mode” and “start CONNECTED mode measurement” should be very short and we don’t know the benefit to perform early measurement at this time period. We understand that early measurement is performed in IDLE/INACTIVE mode only.</w:t>
            </w:r>
          </w:p>
        </w:tc>
      </w:tr>
      <w:tr w:rsidR="002D1FFD" w:rsidRPr="00F0307F" w14:paraId="535D34B4" w14:textId="77777777" w:rsidTr="00B920B2">
        <w:tc>
          <w:tcPr>
            <w:tcW w:w="1555" w:type="dxa"/>
          </w:tcPr>
          <w:p w14:paraId="21F32136" w14:textId="21513D64" w:rsidR="002D1FFD" w:rsidRDefault="00AE1DDF" w:rsidP="002D1FFD">
            <w:pPr>
              <w:rPr>
                <w:rFonts w:eastAsiaTheme="minorEastAsia"/>
                <w:lang w:val="en-US"/>
              </w:rPr>
            </w:pPr>
            <w:r>
              <w:rPr>
                <w:rFonts w:eastAsiaTheme="minorEastAsia" w:hint="eastAsia"/>
                <w:lang w:val="en-US"/>
              </w:rPr>
              <w:t>OPPO</w:t>
            </w:r>
          </w:p>
        </w:tc>
        <w:tc>
          <w:tcPr>
            <w:tcW w:w="7461" w:type="dxa"/>
          </w:tcPr>
          <w:p w14:paraId="074DEBD6" w14:textId="602720FC" w:rsidR="002D1FFD" w:rsidRDefault="009502CC" w:rsidP="002D1FFD">
            <w:pPr>
              <w:rPr>
                <w:lang w:val="en-US"/>
              </w:rPr>
            </w:pPr>
            <w:r>
              <w:rPr>
                <w:lang w:val="en-US"/>
              </w:rPr>
              <w:t>W</w:t>
            </w:r>
            <w:r>
              <w:rPr>
                <w:rFonts w:hint="eastAsia"/>
                <w:lang w:val="en-US"/>
              </w:rPr>
              <w:t xml:space="preserve">e think it is OK </w:t>
            </w:r>
            <w:r>
              <w:rPr>
                <w:lang w:val="en-US"/>
              </w:rPr>
              <w:t>to leave this to UE implementation</w:t>
            </w:r>
            <w:r>
              <w:rPr>
                <w:rFonts w:hint="eastAsia"/>
                <w:lang w:val="en-US"/>
              </w:rPr>
              <w:t>.</w:t>
            </w:r>
          </w:p>
        </w:tc>
      </w:tr>
      <w:tr w:rsidR="00F36EA6" w:rsidRPr="00F0307F" w14:paraId="1C54A8C2" w14:textId="77777777" w:rsidTr="00B920B2">
        <w:tc>
          <w:tcPr>
            <w:tcW w:w="1555" w:type="dxa"/>
          </w:tcPr>
          <w:p w14:paraId="2535D7F1" w14:textId="76DAE09B" w:rsidR="00F36EA6" w:rsidRPr="00F36EA6" w:rsidRDefault="00F36EA6" w:rsidP="002D1FFD">
            <w:pPr>
              <w:rPr>
                <w:rFonts w:eastAsia="Malgun Gothic"/>
                <w:lang w:val="en-US" w:eastAsia="ko-KR"/>
              </w:rPr>
            </w:pPr>
            <w:r>
              <w:rPr>
                <w:rFonts w:eastAsia="Malgun Gothic" w:hint="eastAsia"/>
                <w:lang w:val="en-US" w:eastAsia="ko-KR"/>
              </w:rPr>
              <w:t>LG</w:t>
            </w:r>
          </w:p>
        </w:tc>
        <w:tc>
          <w:tcPr>
            <w:tcW w:w="7461" w:type="dxa"/>
          </w:tcPr>
          <w:p w14:paraId="1DA9F625" w14:textId="3C1E02C6" w:rsidR="00F36EA6" w:rsidRDefault="00F36EA6" w:rsidP="00F36EA6">
            <w:pPr>
              <w:rPr>
                <w:lang w:val="en-US"/>
              </w:rPr>
            </w:pPr>
            <w:r>
              <w:rPr>
                <w:rFonts w:eastAsia="Malgun Gothic" w:hint="eastAsia"/>
                <w:lang w:val="en-US" w:eastAsia="ko-KR"/>
              </w:rPr>
              <w:t xml:space="preserve">No, we do not need to specify. </w:t>
            </w:r>
            <w:r>
              <w:rPr>
                <w:rFonts w:eastAsia="Malgun Gothic"/>
                <w:lang w:val="en-US" w:eastAsia="ko-KR"/>
              </w:rPr>
              <w:t>It would be left to UE implementation.</w:t>
            </w:r>
          </w:p>
        </w:tc>
      </w:tr>
      <w:tr w:rsidR="00390EAF" w:rsidRPr="00F0307F" w14:paraId="74CB04E1" w14:textId="77777777" w:rsidTr="00B920B2">
        <w:tc>
          <w:tcPr>
            <w:tcW w:w="1555" w:type="dxa"/>
          </w:tcPr>
          <w:p w14:paraId="3DD3D82D" w14:textId="36097307" w:rsidR="00390EAF" w:rsidRPr="00390EAF" w:rsidRDefault="00390EAF" w:rsidP="002D1FFD">
            <w:pPr>
              <w:rPr>
                <w:rFonts w:eastAsia="Yu Mincho"/>
                <w:lang w:val="en-US" w:eastAsia="ja-JP"/>
              </w:rPr>
            </w:pPr>
            <w:r>
              <w:rPr>
                <w:rFonts w:eastAsia="Yu Mincho" w:hint="eastAsia"/>
                <w:lang w:val="en-US" w:eastAsia="ja-JP"/>
              </w:rPr>
              <w:t>N</w:t>
            </w:r>
            <w:r>
              <w:rPr>
                <w:rFonts w:eastAsia="Yu Mincho"/>
                <w:lang w:val="en-US" w:eastAsia="ja-JP"/>
              </w:rPr>
              <w:t>EC</w:t>
            </w:r>
          </w:p>
        </w:tc>
        <w:tc>
          <w:tcPr>
            <w:tcW w:w="7461" w:type="dxa"/>
          </w:tcPr>
          <w:p w14:paraId="0319186F" w14:textId="1C63D954" w:rsidR="00390EAF" w:rsidRPr="004C1B4E" w:rsidRDefault="002A3422" w:rsidP="002A3422">
            <w:pPr>
              <w:rPr>
                <w:rFonts w:eastAsia="Yu Mincho"/>
                <w:lang w:val="en-US" w:eastAsia="ja-JP"/>
              </w:rPr>
            </w:pPr>
            <w:r>
              <w:rPr>
                <w:rFonts w:eastAsia="Yu Mincho"/>
                <w:lang w:val="en-US" w:eastAsia="ja-JP"/>
              </w:rPr>
              <w:t>OK, i</w:t>
            </w:r>
            <w:r w:rsidR="004C1B4E">
              <w:rPr>
                <w:rFonts w:eastAsia="Yu Mincho" w:hint="eastAsia"/>
                <w:lang w:val="en-US" w:eastAsia="ja-JP"/>
              </w:rPr>
              <w:t xml:space="preserve">f this is up to UE </w:t>
            </w:r>
            <w:r w:rsidR="004C1B4E">
              <w:rPr>
                <w:rFonts w:eastAsia="Yu Mincho"/>
                <w:lang w:val="en-US" w:eastAsia="ja-JP"/>
              </w:rPr>
              <w:t>implementation</w:t>
            </w:r>
            <w:r w:rsidR="004C1B4E">
              <w:rPr>
                <w:rFonts w:eastAsia="Yu Mincho" w:hint="eastAsia"/>
                <w:lang w:val="en-US" w:eastAsia="ja-JP"/>
              </w:rPr>
              <w:t xml:space="preserve"> </w:t>
            </w:r>
            <w:r w:rsidR="004C1B4E">
              <w:rPr>
                <w:rFonts w:eastAsia="Yu Mincho"/>
                <w:lang w:val="en-US" w:eastAsia="ja-JP"/>
              </w:rPr>
              <w:t>cau</w:t>
            </w:r>
            <w:r w:rsidR="0033043F">
              <w:rPr>
                <w:rFonts w:eastAsia="Yu Mincho"/>
                <w:lang w:val="en-US" w:eastAsia="ja-JP"/>
              </w:rPr>
              <w:t xml:space="preserve">sing no impact to other UE </w:t>
            </w:r>
            <w:proofErr w:type="spellStart"/>
            <w:r w:rsidR="0033043F">
              <w:rPr>
                <w:rFonts w:eastAsia="Yu Mincho"/>
                <w:lang w:val="en-US" w:eastAsia="ja-JP"/>
              </w:rPr>
              <w:t>beha</w:t>
            </w:r>
            <w:r w:rsidR="004C1B4E">
              <w:rPr>
                <w:rFonts w:eastAsia="Yu Mincho"/>
                <w:lang w:val="en-US" w:eastAsia="ja-JP"/>
              </w:rPr>
              <w:t>v</w:t>
            </w:r>
            <w:r w:rsidR="0033043F">
              <w:rPr>
                <w:rFonts w:eastAsia="Yu Mincho"/>
                <w:lang w:val="en-US" w:eastAsia="ja-JP"/>
              </w:rPr>
              <w:t>i</w:t>
            </w:r>
            <w:r w:rsidR="004C1B4E">
              <w:rPr>
                <w:rFonts w:eastAsia="Yu Mincho"/>
                <w:lang w:val="en-US" w:eastAsia="ja-JP"/>
              </w:rPr>
              <w:t>our</w:t>
            </w:r>
            <w:proofErr w:type="spellEnd"/>
            <w:r w:rsidR="004C1B4E">
              <w:rPr>
                <w:rFonts w:eastAsia="Yu Mincho"/>
                <w:lang w:val="en-US" w:eastAsia="ja-JP"/>
              </w:rPr>
              <w:t xml:space="preserve"> along with the specification. However, we have the same question as ZTE.</w:t>
            </w:r>
          </w:p>
        </w:tc>
      </w:tr>
      <w:tr w:rsidR="005648BC" w:rsidRPr="00F0307F" w14:paraId="7946C9B5" w14:textId="77777777" w:rsidTr="00B920B2">
        <w:tc>
          <w:tcPr>
            <w:tcW w:w="1555" w:type="dxa"/>
          </w:tcPr>
          <w:p w14:paraId="3E25157D" w14:textId="300B6B0F" w:rsidR="005648BC" w:rsidRPr="005648BC" w:rsidRDefault="005648BC" w:rsidP="002D1FFD">
            <w:pPr>
              <w:rPr>
                <w:rFonts w:eastAsia="Malgun Gothic"/>
                <w:lang w:val="en-US" w:eastAsia="ko-KR"/>
              </w:rPr>
            </w:pPr>
            <w:r>
              <w:rPr>
                <w:rFonts w:eastAsia="Malgun Gothic" w:hint="eastAsia"/>
                <w:lang w:val="en-US" w:eastAsia="ko-KR"/>
              </w:rPr>
              <w:t>Samsung</w:t>
            </w:r>
          </w:p>
        </w:tc>
        <w:tc>
          <w:tcPr>
            <w:tcW w:w="7461" w:type="dxa"/>
          </w:tcPr>
          <w:p w14:paraId="2FB62218" w14:textId="17DAA195" w:rsidR="005648BC" w:rsidRPr="00EE343D" w:rsidRDefault="005648BC" w:rsidP="002A3422">
            <w:pPr>
              <w:rPr>
                <w:rFonts w:eastAsia="Malgun Gothic"/>
                <w:lang w:val="en-US" w:eastAsia="ko-KR"/>
              </w:rPr>
            </w:pPr>
            <w:r>
              <w:rPr>
                <w:rFonts w:eastAsia="Malgun Gothic" w:hint="eastAsia"/>
                <w:lang w:val="en-US" w:eastAsia="ko-KR"/>
              </w:rPr>
              <w:t xml:space="preserve">UE should not be required to continue early measurements in connected. </w:t>
            </w:r>
            <w:r>
              <w:rPr>
                <w:rFonts w:eastAsia="Malgun Gothic"/>
                <w:lang w:val="en-US" w:eastAsia="ko-KR"/>
              </w:rPr>
              <w:t>I.e. a proper network should retrieve these before results become outdated.</w:t>
            </w:r>
          </w:p>
        </w:tc>
      </w:tr>
      <w:tr w:rsidR="00512677" w:rsidRPr="00F0307F" w14:paraId="2637C139" w14:textId="77777777" w:rsidTr="00B920B2">
        <w:tc>
          <w:tcPr>
            <w:tcW w:w="1555" w:type="dxa"/>
          </w:tcPr>
          <w:p w14:paraId="34F7602B" w14:textId="43FC69F2" w:rsidR="00512677" w:rsidRPr="005D5D65" w:rsidRDefault="00512677" w:rsidP="002D1FFD">
            <w:pPr>
              <w:rPr>
                <w:rFonts w:eastAsia="Yu Mincho"/>
                <w:lang w:val="en-US" w:eastAsia="ja-JP"/>
              </w:rPr>
            </w:pPr>
            <w:r>
              <w:rPr>
                <w:rFonts w:eastAsia="Yu Mincho" w:hint="eastAsia"/>
                <w:lang w:val="en-US" w:eastAsia="ja-JP"/>
              </w:rPr>
              <w:t>DOCOMO</w:t>
            </w:r>
          </w:p>
        </w:tc>
        <w:tc>
          <w:tcPr>
            <w:tcW w:w="7461" w:type="dxa"/>
          </w:tcPr>
          <w:p w14:paraId="11312A7D" w14:textId="293064C3" w:rsidR="00512677" w:rsidRPr="005D5D65" w:rsidRDefault="00512677" w:rsidP="002A3422">
            <w:pPr>
              <w:rPr>
                <w:rFonts w:eastAsia="Yu Mincho"/>
                <w:lang w:val="en-US" w:eastAsia="ja-JP"/>
              </w:rPr>
            </w:pPr>
            <w:r>
              <w:rPr>
                <w:rFonts w:eastAsia="Yu Mincho"/>
                <w:lang w:val="en-US" w:eastAsia="ja-JP"/>
              </w:rPr>
              <w:t>W</w:t>
            </w:r>
            <w:r>
              <w:rPr>
                <w:rFonts w:eastAsia="Yu Mincho" w:hint="eastAsia"/>
                <w:lang w:val="en-US" w:eastAsia="ja-JP"/>
              </w:rPr>
              <w:t xml:space="preserve">e prefer to clarify if UE </w:t>
            </w:r>
            <w:proofErr w:type="gramStart"/>
            <w:r>
              <w:rPr>
                <w:rFonts w:eastAsia="Yu Mincho" w:hint="eastAsia"/>
                <w:lang w:val="en-US" w:eastAsia="ja-JP"/>
              </w:rPr>
              <w:t>has to</w:t>
            </w:r>
            <w:proofErr w:type="gramEnd"/>
            <w:r>
              <w:rPr>
                <w:rFonts w:eastAsia="Yu Mincho" w:hint="eastAsia"/>
                <w:lang w:val="en-US" w:eastAsia="ja-JP"/>
              </w:rPr>
              <w:t xml:space="preserve"> perform early measurement after entering CONNECTED mode.</w:t>
            </w:r>
          </w:p>
        </w:tc>
      </w:tr>
      <w:tr w:rsidR="0097296F" w:rsidRPr="00F0307F" w14:paraId="26965FF3" w14:textId="77777777" w:rsidTr="00B920B2">
        <w:tc>
          <w:tcPr>
            <w:tcW w:w="1555" w:type="dxa"/>
          </w:tcPr>
          <w:p w14:paraId="0DCB7264" w14:textId="53087DC4" w:rsidR="0097296F" w:rsidRDefault="0097296F" w:rsidP="002D1FFD">
            <w:pPr>
              <w:rPr>
                <w:rFonts w:eastAsia="Yu Mincho"/>
                <w:lang w:val="en-US" w:eastAsia="ja-JP"/>
              </w:rPr>
            </w:pPr>
            <w:r>
              <w:rPr>
                <w:rFonts w:eastAsia="Yu Mincho"/>
                <w:lang w:val="en-US" w:eastAsia="ja-JP"/>
              </w:rPr>
              <w:t>Apple</w:t>
            </w:r>
          </w:p>
        </w:tc>
        <w:tc>
          <w:tcPr>
            <w:tcW w:w="7461" w:type="dxa"/>
          </w:tcPr>
          <w:p w14:paraId="0F85875A" w14:textId="7E0C64BF" w:rsidR="0097296F" w:rsidRDefault="00B628E8" w:rsidP="002A3422">
            <w:pPr>
              <w:rPr>
                <w:rFonts w:eastAsia="Yu Mincho"/>
                <w:lang w:val="en-US" w:eastAsia="ja-JP"/>
              </w:rPr>
            </w:pPr>
            <w:r>
              <w:rPr>
                <w:rFonts w:eastAsia="Yu Mincho"/>
                <w:lang w:val="en-US" w:eastAsia="ja-JP"/>
              </w:rPr>
              <w:t xml:space="preserve">UE </w:t>
            </w:r>
            <w:r w:rsidR="00185A3F">
              <w:rPr>
                <w:rFonts w:eastAsia="Yu Mincho"/>
                <w:lang w:val="en-US" w:eastAsia="ja-JP"/>
              </w:rPr>
              <w:t>should be allowed to</w:t>
            </w:r>
            <w:r>
              <w:rPr>
                <w:rFonts w:eastAsia="Yu Mincho"/>
                <w:lang w:val="en-US" w:eastAsia="ja-JP"/>
              </w:rPr>
              <w:t xml:space="preserve"> perform the idle </w:t>
            </w:r>
            <w:proofErr w:type="spellStart"/>
            <w:r>
              <w:rPr>
                <w:rFonts w:eastAsia="Yu Mincho"/>
                <w:lang w:val="en-US" w:eastAsia="ja-JP"/>
              </w:rPr>
              <w:t>meausrem</w:t>
            </w:r>
            <w:r w:rsidR="005F7D96">
              <w:rPr>
                <w:rFonts w:eastAsia="Yu Mincho"/>
                <w:lang w:val="en-US" w:eastAsia="ja-JP"/>
              </w:rPr>
              <w:t>en</w:t>
            </w:r>
            <w:r>
              <w:rPr>
                <w:rFonts w:eastAsia="Yu Mincho"/>
                <w:lang w:val="en-US" w:eastAsia="ja-JP"/>
              </w:rPr>
              <w:t>t</w:t>
            </w:r>
            <w:proofErr w:type="spellEnd"/>
            <w:r>
              <w:rPr>
                <w:rFonts w:eastAsia="Yu Mincho"/>
                <w:lang w:val="en-US" w:eastAsia="ja-JP"/>
              </w:rPr>
              <w:t xml:space="preserve"> before starting the connected mode measurement. </w:t>
            </w:r>
          </w:p>
          <w:p w14:paraId="50F01D06" w14:textId="4254FD69" w:rsidR="003E7EAC" w:rsidRDefault="003E7EAC" w:rsidP="002A3422">
            <w:pPr>
              <w:rPr>
                <w:rFonts w:eastAsia="Yu Mincho"/>
                <w:lang w:val="en-US" w:eastAsia="ja-JP"/>
              </w:rPr>
            </w:pPr>
            <w:r>
              <w:rPr>
                <w:rFonts w:eastAsia="Yu Mincho"/>
                <w:lang w:val="en-US" w:eastAsia="ja-JP"/>
              </w:rPr>
              <w:t xml:space="preserve">It’s better to clarify </w:t>
            </w:r>
            <w:r w:rsidR="007F0221">
              <w:rPr>
                <w:rFonts w:eastAsia="Yu Mincho"/>
                <w:lang w:val="en-US" w:eastAsia="ja-JP"/>
              </w:rPr>
              <w:t>such UE implementation</w:t>
            </w:r>
            <w:r w:rsidR="00402C4D">
              <w:rPr>
                <w:rFonts w:eastAsia="Yu Mincho"/>
                <w:lang w:val="en-US" w:eastAsia="ja-JP"/>
              </w:rPr>
              <w:t>.</w:t>
            </w:r>
          </w:p>
        </w:tc>
      </w:tr>
      <w:tr w:rsidR="003415CB" w:rsidRPr="00F0307F" w14:paraId="73039BDE" w14:textId="77777777" w:rsidTr="00B920B2">
        <w:tc>
          <w:tcPr>
            <w:tcW w:w="1555" w:type="dxa"/>
          </w:tcPr>
          <w:p w14:paraId="55130D5B" w14:textId="09E62A4A" w:rsidR="003415CB" w:rsidRDefault="003415CB" w:rsidP="003415CB">
            <w:pPr>
              <w:rPr>
                <w:rFonts w:eastAsia="Yu Mincho"/>
                <w:lang w:val="en-US" w:eastAsia="ja-JP"/>
              </w:rPr>
            </w:pPr>
            <w:proofErr w:type="spellStart"/>
            <w:r>
              <w:rPr>
                <w:rFonts w:eastAsia="SimSun" w:hint="eastAsia"/>
                <w:lang w:val="en-US"/>
              </w:rPr>
              <w:t>Spreadtrum</w:t>
            </w:r>
            <w:proofErr w:type="spellEnd"/>
          </w:p>
        </w:tc>
        <w:tc>
          <w:tcPr>
            <w:tcW w:w="7461" w:type="dxa"/>
          </w:tcPr>
          <w:p w14:paraId="56F43E37" w14:textId="5DF101DE" w:rsidR="003415CB" w:rsidRDefault="003415CB" w:rsidP="003415CB">
            <w:pPr>
              <w:rPr>
                <w:rFonts w:eastAsia="Yu Mincho"/>
                <w:lang w:val="en-US" w:eastAsia="ja-JP"/>
              </w:rPr>
            </w:pPr>
            <w:r>
              <w:rPr>
                <w:rFonts w:eastAsia="SimSun" w:hint="eastAsia"/>
                <w:lang w:val="en-US"/>
              </w:rPr>
              <w:t xml:space="preserve">We </w:t>
            </w:r>
            <w:r>
              <w:rPr>
                <w:rFonts w:eastAsia="SimSun"/>
                <w:lang w:val="en-US"/>
              </w:rPr>
              <w:t xml:space="preserve">think it’s unnecessary to perform early measurement after entering RRC_CONNECTED. This obviously bring more processing overhead and complexity to UE. And as MediaTek point out, the time between entering connected state and starting connected state measurement is short and the gain may be not much. In </w:t>
            </w:r>
            <w:proofErr w:type="gramStart"/>
            <w:r>
              <w:rPr>
                <w:rFonts w:eastAsia="SimSun"/>
                <w:lang w:val="en-US"/>
              </w:rPr>
              <w:t>addition</w:t>
            </w:r>
            <w:proofErr w:type="gramEnd"/>
            <w:r>
              <w:rPr>
                <w:rFonts w:eastAsia="SimSun"/>
                <w:lang w:val="en-US"/>
              </w:rPr>
              <w:t xml:space="preserve"> the measurement may need gap and how does UE obtain gap information before receiving connected state measurement configuration? </w:t>
            </w:r>
          </w:p>
        </w:tc>
      </w:tr>
      <w:tr w:rsidR="00F21317" w:rsidRPr="00F0307F" w14:paraId="7ECB3272" w14:textId="77777777" w:rsidTr="00B920B2">
        <w:tc>
          <w:tcPr>
            <w:tcW w:w="1555" w:type="dxa"/>
          </w:tcPr>
          <w:p w14:paraId="066BF1E5" w14:textId="0A821969" w:rsidR="00F21317" w:rsidRDefault="00F21317" w:rsidP="00F21317">
            <w:pPr>
              <w:rPr>
                <w:lang w:val="en-US"/>
              </w:rPr>
            </w:pPr>
            <w:r>
              <w:rPr>
                <w:rFonts w:eastAsia="Malgun Gothic"/>
                <w:lang w:val="en-US" w:eastAsia="ko-KR"/>
              </w:rPr>
              <w:t>Huawei, HiSilicon</w:t>
            </w:r>
          </w:p>
        </w:tc>
        <w:tc>
          <w:tcPr>
            <w:tcW w:w="7461" w:type="dxa"/>
          </w:tcPr>
          <w:p w14:paraId="762B8646" w14:textId="3C15964E" w:rsidR="00F21317" w:rsidRDefault="00F21317" w:rsidP="00F21317">
            <w:pPr>
              <w:rPr>
                <w:lang w:val="en-US"/>
              </w:rPr>
            </w:pPr>
            <w:r w:rsidRPr="00F84AF0">
              <w:rPr>
                <w:rFonts w:eastAsia="Malgun Gothic"/>
                <w:lang w:eastAsia="ko-KR"/>
              </w:rPr>
              <w:t xml:space="preserve">If a UE implementation </w:t>
            </w:r>
            <w:proofErr w:type="gramStart"/>
            <w:r w:rsidRPr="00F84AF0">
              <w:rPr>
                <w:rFonts w:eastAsia="Malgun Gothic"/>
                <w:lang w:eastAsia="ko-KR"/>
              </w:rPr>
              <w:t>is able to</w:t>
            </w:r>
            <w:proofErr w:type="gramEnd"/>
            <w:r w:rsidRPr="00F84AF0">
              <w:rPr>
                <w:rFonts w:eastAsia="Malgun Gothic"/>
                <w:lang w:eastAsia="ko-KR"/>
              </w:rPr>
              <w:t xml:space="preserve"> synchronize in advance to a cell that might be configured as SCell, this is fine but there is no need to specify anything. If any agreement is captured, it should make clear that the UE behaviour must not be affected in any way (e.g. no delay of any other action, no additional gap, etc) due to any UE action that the UE is not required to do.</w:t>
            </w:r>
          </w:p>
        </w:tc>
      </w:tr>
      <w:tr w:rsidR="00EA2D86" w:rsidRPr="00F0307F" w14:paraId="317A9767" w14:textId="77777777" w:rsidTr="00B920B2">
        <w:tc>
          <w:tcPr>
            <w:tcW w:w="1555" w:type="dxa"/>
          </w:tcPr>
          <w:p w14:paraId="15ACE88A" w14:textId="333F7E14" w:rsidR="00EA2D86" w:rsidRDefault="004419B8" w:rsidP="00F21317">
            <w:pPr>
              <w:rPr>
                <w:rFonts w:eastAsia="Malgun Gothic"/>
                <w:lang w:val="en-US" w:eastAsia="ko-KR"/>
              </w:rPr>
            </w:pPr>
            <w:r>
              <w:rPr>
                <w:rFonts w:eastAsia="Malgun Gothic"/>
                <w:lang w:val="en-US" w:eastAsia="ko-KR"/>
              </w:rPr>
              <w:t>Intel</w:t>
            </w:r>
          </w:p>
        </w:tc>
        <w:tc>
          <w:tcPr>
            <w:tcW w:w="7461" w:type="dxa"/>
          </w:tcPr>
          <w:p w14:paraId="2561BC1E" w14:textId="02FB0551" w:rsidR="00EA2D86" w:rsidRPr="00F84AF0" w:rsidRDefault="004419B8" w:rsidP="00F21317">
            <w:pPr>
              <w:rPr>
                <w:rFonts w:eastAsia="Malgun Gothic"/>
                <w:lang w:eastAsia="ko-KR"/>
              </w:rPr>
            </w:pPr>
            <w:r>
              <w:rPr>
                <w:rFonts w:eastAsia="Malgun Gothic"/>
                <w:lang w:eastAsia="ko-KR"/>
              </w:rPr>
              <w:t>This can be left as UE implementation.</w:t>
            </w:r>
          </w:p>
        </w:tc>
      </w:tr>
      <w:tr w:rsidR="00840C7B" w:rsidRPr="00F0307F" w14:paraId="0DE4DBA9" w14:textId="77777777" w:rsidTr="00B920B2">
        <w:tc>
          <w:tcPr>
            <w:tcW w:w="1555" w:type="dxa"/>
          </w:tcPr>
          <w:p w14:paraId="2D8855DA" w14:textId="160AB917" w:rsidR="00840C7B" w:rsidRDefault="00840C7B" w:rsidP="00F21317">
            <w:pPr>
              <w:rPr>
                <w:rFonts w:eastAsia="Malgun Gothic"/>
                <w:lang w:val="en-US" w:eastAsia="ko-KR"/>
              </w:rPr>
            </w:pPr>
            <w:r>
              <w:rPr>
                <w:rFonts w:eastAsia="Malgun Gothic"/>
                <w:lang w:val="en-US" w:eastAsia="ko-KR"/>
              </w:rPr>
              <w:t>Ericsson</w:t>
            </w:r>
          </w:p>
        </w:tc>
        <w:tc>
          <w:tcPr>
            <w:tcW w:w="7461" w:type="dxa"/>
          </w:tcPr>
          <w:p w14:paraId="62526476" w14:textId="2ACCEB99" w:rsidR="00840C7B" w:rsidRPr="00F84AF0" w:rsidRDefault="00840C7B" w:rsidP="00F21317">
            <w:pPr>
              <w:rPr>
                <w:rFonts w:eastAsia="Malgun Gothic"/>
                <w:lang w:eastAsia="ko-KR"/>
              </w:rPr>
            </w:pPr>
            <w:r>
              <w:rPr>
                <w:rFonts w:eastAsia="Malgun Gothic"/>
                <w:lang w:eastAsia="ko-KR"/>
              </w:rPr>
              <w:t>Agree</w:t>
            </w:r>
            <w:r w:rsidR="001A12FB">
              <w:rPr>
                <w:rFonts w:eastAsia="Malgun Gothic"/>
                <w:lang w:eastAsia="ko-KR"/>
              </w:rPr>
              <w:t xml:space="preserve"> with modified proposal from QC. </w:t>
            </w:r>
          </w:p>
        </w:tc>
      </w:tr>
      <w:tr w:rsidR="00B3613D" w14:paraId="5D2DEA47" w14:textId="77777777" w:rsidTr="00B3613D">
        <w:tc>
          <w:tcPr>
            <w:tcW w:w="1555" w:type="dxa"/>
          </w:tcPr>
          <w:p w14:paraId="5F30B0C9" w14:textId="77777777" w:rsidR="00B3613D" w:rsidRDefault="00B3613D" w:rsidP="00B3613D">
            <w:pPr>
              <w:rPr>
                <w:rFonts w:eastAsia="Malgun Gothic"/>
                <w:lang w:val="en-US" w:eastAsia="ko-KR"/>
              </w:rPr>
            </w:pPr>
            <w:r>
              <w:rPr>
                <w:rFonts w:eastAsia="Malgun Gothic"/>
                <w:lang w:val="en-US" w:eastAsia="ko-KR"/>
              </w:rPr>
              <w:t>Nokia</w:t>
            </w:r>
          </w:p>
        </w:tc>
        <w:tc>
          <w:tcPr>
            <w:tcW w:w="7461" w:type="dxa"/>
          </w:tcPr>
          <w:p w14:paraId="69FAFFA2" w14:textId="77777777" w:rsidR="00B3613D" w:rsidRDefault="00B3613D" w:rsidP="00B3613D">
            <w:pPr>
              <w:rPr>
                <w:rFonts w:eastAsia="Malgun Gothic"/>
                <w:lang w:eastAsia="ko-KR"/>
              </w:rPr>
            </w:pPr>
            <w:r>
              <w:rPr>
                <w:rFonts w:eastAsia="Malgun Gothic"/>
                <w:lang w:eastAsia="ko-KR"/>
              </w:rPr>
              <w:t xml:space="preserve">If there is some benefit for doing the </w:t>
            </w:r>
            <w:proofErr w:type="gramStart"/>
            <w:r>
              <w:rPr>
                <w:rFonts w:eastAsia="Malgun Gothic"/>
                <w:lang w:eastAsia="ko-KR"/>
              </w:rPr>
              <w:t>measurements</w:t>
            </w:r>
            <w:proofErr w:type="gramEnd"/>
            <w:r>
              <w:rPr>
                <w:rFonts w:eastAsia="Malgun Gothic"/>
                <w:lang w:eastAsia="ko-KR"/>
              </w:rPr>
              <w:t xml:space="preserve"> then it would be OK to specify but it seems that it would be negligible and this could be left to UE implementation. </w:t>
            </w:r>
          </w:p>
        </w:tc>
      </w:tr>
    </w:tbl>
    <w:p w14:paraId="34647D30" w14:textId="0A4738FD" w:rsidR="00CF1D24" w:rsidRPr="00B3613D" w:rsidRDefault="00CF1D24" w:rsidP="002B5B61"/>
    <w:p w14:paraId="5FCEC49B" w14:textId="77777777" w:rsidR="00F868B3" w:rsidRPr="00782CA3" w:rsidRDefault="00F868B3" w:rsidP="00F868B3">
      <w:pPr>
        <w:rPr>
          <w:highlight w:val="yellow"/>
          <w:lang w:val="en-US"/>
        </w:rPr>
      </w:pPr>
      <w:r w:rsidRPr="00782CA3">
        <w:rPr>
          <w:highlight w:val="yellow"/>
          <w:lang w:val="en-US"/>
        </w:rPr>
        <w:t>**********************************************************************************************************************</w:t>
      </w:r>
    </w:p>
    <w:p w14:paraId="1A5950D8" w14:textId="77777777" w:rsidR="00F868B3" w:rsidRPr="00782CA3" w:rsidRDefault="00F868B3" w:rsidP="00F868B3">
      <w:pPr>
        <w:rPr>
          <w:b/>
          <w:highlight w:val="yellow"/>
        </w:rPr>
      </w:pPr>
      <w:r w:rsidRPr="00782CA3">
        <w:rPr>
          <w:b/>
          <w:highlight w:val="yellow"/>
          <w:lang w:val="en-US"/>
        </w:rPr>
        <w:t>Summary (</w:t>
      </w:r>
      <w:r w:rsidRPr="00782CA3">
        <w:rPr>
          <w:b/>
          <w:highlight w:val="yellow"/>
        </w:rPr>
        <w:t xml:space="preserve">Reception of an </w:t>
      </w:r>
      <w:proofErr w:type="spellStart"/>
      <w:r w:rsidRPr="00782CA3">
        <w:rPr>
          <w:b/>
          <w:i/>
          <w:highlight w:val="yellow"/>
        </w:rPr>
        <w:t>RRCSetup</w:t>
      </w:r>
      <w:proofErr w:type="spellEnd"/>
      <w:r w:rsidRPr="00782CA3">
        <w:rPr>
          <w:b/>
          <w:highlight w:val="yellow"/>
        </w:rPr>
        <w:t xml:space="preserve"> message in response to </w:t>
      </w:r>
      <w:proofErr w:type="spellStart"/>
      <w:r w:rsidRPr="00782CA3">
        <w:rPr>
          <w:b/>
          <w:i/>
          <w:highlight w:val="yellow"/>
        </w:rPr>
        <w:t>RRCSetupRequest</w:t>
      </w:r>
      <w:proofErr w:type="spellEnd"/>
      <w:r w:rsidRPr="00782CA3">
        <w:rPr>
          <w:b/>
          <w:highlight w:val="yellow"/>
        </w:rPr>
        <w:t xml:space="preserve"> while T331 is running):</w:t>
      </w:r>
    </w:p>
    <w:p w14:paraId="6F7F1C79" w14:textId="77777777" w:rsidR="00F868B3" w:rsidRPr="00782CA3" w:rsidRDefault="00F868B3" w:rsidP="00F868B3">
      <w:pPr>
        <w:rPr>
          <w:highlight w:val="yellow"/>
          <w:lang w:val="en-US"/>
        </w:rPr>
      </w:pPr>
      <w:r w:rsidRPr="00782CA3">
        <w:rPr>
          <w:highlight w:val="yellow"/>
          <w:lang w:val="en-US"/>
        </w:rPr>
        <w:t xml:space="preserve">Most companies agree that UE deletes the dedicated </w:t>
      </w:r>
      <w:proofErr w:type="spellStart"/>
      <w:r w:rsidRPr="00782CA3">
        <w:rPr>
          <w:i/>
          <w:highlight w:val="yellow"/>
          <w:lang w:val="en-US"/>
        </w:rPr>
        <w:t>measIdleConfig</w:t>
      </w:r>
      <w:proofErr w:type="spellEnd"/>
      <w:r w:rsidRPr="00782CA3">
        <w:rPr>
          <w:highlight w:val="yellow"/>
          <w:lang w:val="en-US"/>
        </w:rPr>
        <w:t xml:space="preserve"> upon the reception of </w:t>
      </w:r>
      <w:proofErr w:type="spellStart"/>
      <w:r w:rsidRPr="00782CA3">
        <w:rPr>
          <w:i/>
          <w:highlight w:val="yellow"/>
          <w:lang w:val="en-US"/>
        </w:rPr>
        <w:t>RRCSetup</w:t>
      </w:r>
      <w:proofErr w:type="spellEnd"/>
      <w:r w:rsidRPr="00782CA3">
        <w:rPr>
          <w:highlight w:val="yellow"/>
          <w:lang w:val="en-US"/>
        </w:rPr>
        <w:t xml:space="preserve"> in response to </w:t>
      </w:r>
      <w:proofErr w:type="spellStart"/>
      <w:r w:rsidRPr="00782CA3">
        <w:rPr>
          <w:i/>
          <w:highlight w:val="yellow"/>
          <w:lang w:val="en-US"/>
        </w:rPr>
        <w:t>RRCSetupRequest</w:t>
      </w:r>
      <w:proofErr w:type="spellEnd"/>
      <w:r w:rsidRPr="00782CA3">
        <w:rPr>
          <w:highlight w:val="yellow"/>
          <w:lang w:val="en-US"/>
        </w:rPr>
        <w:t xml:space="preserve"> and it is not mandated to continue performing early measurements afterwards. However, depending on UE implementation, the UE may do so based on idle mode measurement configuration indicated in the SIB.</w:t>
      </w:r>
    </w:p>
    <w:p w14:paraId="7A743C06" w14:textId="77777777" w:rsidR="00F868B3" w:rsidRPr="00782CA3" w:rsidRDefault="00F868B3" w:rsidP="00F868B3">
      <w:pPr>
        <w:rPr>
          <w:b/>
          <w:highlight w:val="yellow"/>
          <w:lang w:val="en-US"/>
        </w:rPr>
      </w:pPr>
      <w:r w:rsidRPr="00782CA3">
        <w:rPr>
          <w:b/>
          <w:highlight w:val="yellow"/>
          <w:lang w:val="en-US"/>
        </w:rPr>
        <w:lastRenderedPageBreak/>
        <w:t xml:space="preserve">Proposal 1: Upon the reception of the </w:t>
      </w:r>
      <w:proofErr w:type="spellStart"/>
      <w:r w:rsidRPr="00782CA3">
        <w:rPr>
          <w:b/>
          <w:i/>
          <w:highlight w:val="yellow"/>
          <w:lang w:val="en-US"/>
        </w:rPr>
        <w:t>RRCSetup</w:t>
      </w:r>
      <w:proofErr w:type="spellEnd"/>
      <w:r w:rsidRPr="00782CA3">
        <w:rPr>
          <w:b/>
          <w:highlight w:val="yellow"/>
          <w:lang w:val="en-US"/>
        </w:rPr>
        <w:t xml:space="preserve"> message in response to </w:t>
      </w:r>
      <w:proofErr w:type="spellStart"/>
      <w:r w:rsidRPr="00782CA3">
        <w:rPr>
          <w:b/>
          <w:i/>
          <w:highlight w:val="yellow"/>
          <w:lang w:val="en-US"/>
        </w:rPr>
        <w:t>RRCSetupRequest</w:t>
      </w:r>
      <w:proofErr w:type="spellEnd"/>
      <w:r w:rsidRPr="00782CA3">
        <w:rPr>
          <w:b/>
          <w:i/>
          <w:highlight w:val="yellow"/>
          <w:lang w:val="en-US"/>
        </w:rPr>
        <w:t xml:space="preserve"> </w:t>
      </w:r>
      <w:r w:rsidRPr="00782CA3">
        <w:rPr>
          <w:b/>
          <w:highlight w:val="yellow"/>
          <w:lang w:val="en-US"/>
        </w:rPr>
        <w:t>(while T331 is running), the UE stops T331, and deletes the dedicated idle mode measurement configuration, if any.</w:t>
      </w:r>
    </w:p>
    <w:p w14:paraId="0CB077A2" w14:textId="23E6BDA9" w:rsidR="003A3AF0" w:rsidRPr="00782CA3" w:rsidRDefault="00BC49D1" w:rsidP="003A3AF0">
      <w:pPr>
        <w:rPr>
          <w:b/>
          <w:highlight w:val="yellow"/>
          <w:lang w:val="en-US"/>
        </w:rPr>
      </w:pPr>
      <w:r w:rsidRPr="00782CA3">
        <w:rPr>
          <w:b/>
          <w:highlight w:val="yellow"/>
          <w:lang w:val="en-US"/>
        </w:rPr>
        <w:t xml:space="preserve">Proposal 2: </w:t>
      </w:r>
      <w:r w:rsidR="0035368D" w:rsidRPr="00782CA3">
        <w:rPr>
          <w:b/>
          <w:highlight w:val="yellow"/>
          <w:lang w:val="en-US"/>
        </w:rPr>
        <w:t xml:space="preserve">After the reception of the </w:t>
      </w:r>
      <w:proofErr w:type="spellStart"/>
      <w:r w:rsidR="0035368D" w:rsidRPr="00782CA3">
        <w:rPr>
          <w:b/>
          <w:i/>
          <w:highlight w:val="yellow"/>
          <w:lang w:val="en-US"/>
        </w:rPr>
        <w:t>RRCSetup</w:t>
      </w:r>
      <w:proofErr w:type="spellEnd"/>
      <w:r w:rsidR="0035368D" w:rsidRPr="00782CA3">
        <w:rPr>
          <w:b/>
          <w:highlight w:val="yellow"/>
          <w:lang w:val="en-US"/>
        </w:rPr>
        <w:t xml:space="preserve"> message in response to </w:t>
      </w:r>
      <w:proofErr w:type="spellStart"/>
      <w:r w:rsidR="0035368D" w:rsidRPr="00782CA3">
        <w:rPr>
          <w:b/>
          <w:i/>
          <w:highlight w:val="yellow"/>
          <w:lang w:val="en-US"/>
        </w:rPr>
        <w:t>RRCSetupRequest</w:t>
      </w:r>
      <w:proofErr w:type="spellEnd"/>
      <w:r w:rsidR="0035368D" w:rsidRPr="00782CA3">
        <w:rPr>
          <w:b/>
          <w:highlight w:val="yellow"/>
          <w:lang w:val="en-US"/>
        </w:rPr>
        <w:t>, i</w:t>
      </w:r>
      <w:r w:rsidR="008A56B1" w:rsidRPr="00782CA3">
        <w:rPr>
          <w:b/>
          <w:highlight w:val="yellow"/>
          <w:lang w:val="en-US"/>
        </w:rPr>
        <w:t xml:space="preserve">t is up to UE implementation whether to continue </w:t>
      </w:r>
      <w:r w:rsidR="0035368D" w:rsidRPr="00782CA3">
        <w:rPr>
          <w:b/>
          <w:highlight w:val="yellow"/>
          <w:lang w:val="en-US"/>
        </w:rPr>
        <w:t xml:space="preserve">or stop </w:t>
      </w:r>
      <w:r w:rsidR="008A56B1" w:rsidRPr="00782CA3">
        <w:rPr>
          <w:b/>
          <w:highlight w:val="yellow"/>
          <w:lang w:val="en-US"/>
        </w:rPr>
        <w:t>perform</w:t>
      </w:r>
      <w:r w:rsidR="0035368D" w:rsidRPr="00782CA3">
        <w:rPr>
          <w:b/>
          <w:highlight w:val="yellow"/>
          <w:lang w:val="en-US"/>
        </w:rPr>
        <w:t>ing</w:t>
      </w:r>
      <w:r w:rsidR="008A56B1" w:rsidRPr="00782CA3">
        <w:rPr>
          <w:b/>
          <w:highlight w:val="yellow"/>
          <w:lang w:val="en-US"/>
        </w:rPr>
        <w:t xml:space="preserve"> early measurements based on SIB or synchronizing with potential target SCell(s)/PSCell(s) before the UE start</w:t>
      </w:r>
      <w:r w:rsidR="00240BBC" w:rsidRPr="00782CA3">
        <w:rPr>
          <w:b/>
          <w:highlight w:val="yellow"/>
          <w:lang w:val="en-US"/>
        </w:rPr>
        <w:t>s</w:t>
      </w:r>
      <w:r w:rsidR="008A56B1" w:rsidRPr="00782CA3">
        <w:rPr>
          <w:b/>
          <w:highlight w:val="yellow"/>
          <w:lang w:val="en-US"/>
        </w:rPr>
        <w:t xml:space="preserve"> the CONNECTED mode measurements</w:t>
      </w:r>
      <w:r w:rsidR="00782CA3">
        <w:rPr>
          <w:b/>
          <w:highlight w:val="yellow"/>
          <w:lang w:val="en-US"/>
        </w:rPr>
        <w:t>.</w:t>
      </w:r>
    </w:p>
    <w:p w14:paraId="36221905" w14:textId="609178C6" w:rsidR="00283D3A" w:rsidRDefault="003A3AF0" w:rsidP="002B5B61">
      <w:pPr>
        <w:rPr>
          <w:lang w:val="en-US"/>
        </w:rPr>
      </w:pPr>
      <w:r w:rsidRPr="00782CA3">
        <w:rPr>
          <w:highlight w:val="yellow"/>
          <w:lang w:val="en-US"/>
        </w:rPr>
        <w:t>*************************************************************************************************************************</w:t>
      </w:r>
    </w:p>
    <w:p w14:paraId="1E7E451E" w14:textId="77777777" w:rsidR="008C5262" w:rsidRDefault="008C5262" w:rsidP="005D5D65"/>
    <w:p w14:paraId="64F3E977" w14:textId="1A6E8F5B" w:rsidR="009537E8" w:rsidRPr="00F0307F" w:rsidRDefault="009537E8" w:rsidP="00F16D99">
      <w:pPr>
        <w:pStyle w:val="Heading4"/>
      </w:pPr>
      <w:r w:rsidRPr="00F0307F">
        <w:t xml:space="preserve">Reception of an </w:t>
      </w:r>
      <w:proofErr w:type="spellStart"/>
      <w:r w:rsidRPr="00F0307F">
        <w:rPr>
          <w:i/>
        </w:rPr>
        <w:t>RRCReject</w:t>
      </w:r>
      <w:proofErr w:type="spellEnd"/>
      <w:r w:rsidR="002C4313" w:rsidRPr="00F0307F">
        <w:t xml:space="preserve"> message</w:t>
      </w:r>
      <w:r w:rsidR="00F14EAD" w:rsidRPr="00F0307F">
        <w:t xml:space="preserve"> </w:t>
      </w:r>
      <w:r w:rsidR="00C745B7">
        <w:t>while T331 is running</w:t>
      </w:r>
    </w:p>
    <w:p w14:paraId="7C5067C6" w14:textId="78D895B6" w:rsidR="009537E8" w:rsidRPr="00F0307F" w:rsidRDefault="009537E8" w:rsidP="009537E8">
      <w:pPr>
        <w:rPr>
          <w:rFonts w:cs="Arial"/>
          <w:lang w:val="en-US"/>
        </w:rPr>
      </w:pPr>
      <w:r w:rsidRPr="00F0307F">
        <w:rPr>
          <w:lang w:val="en-US"/>
        </w:rPr>
        <w:t xml:space="preserve">The reception of an </w:t>
      </w:r>
      <w:proofErr w:type="spellStart"/>
      <w:r w:rsidRPr="00F0307F">
        <w:rPr>
          <w:i/>
          <w:lang w:val="en-US"/>
        </w:rPr>
        <w:t>RRCReject</w:t>
      </w:r>
      <w:proofErr w:type="spellEnd"/>
      <w:r w:rsidRPr="00F0307F">
        <w:rPr>
          <w:i/>
          <w:lang w:val="en-US"/>
        </w:rPr>
        <w:t xml:space="preserve"> </w:t>
      </w:r>
      <w:r w:rsidR="005E7CAB" w:rsidRPr="00F0307F">
        <w:rPr>
          <w:lang w:val="en-US"/>
        </w:rPr>
        <w:t>message</w:t>
      </w:r>
      <w:r w:rsidR="005E7CAB" w:rsidRPr="00F0307F">
        <w:rPr>
          <w:i/>
          <w:lang w:val="en-US"/>
        </w:rPr>
        <w:t xml:space="preserve"> </w:t>
      </w:r>
      <w:r w:rsidRPr="00F0307F">
        <w:rPr>
          <w:lang w:val="en-US"/>
        </w:rPr>
        <w:t xml:space="preserve">in response to an </w:t>
      </w:r>
      <w:proofErr w:type="spellStart"/>
      <w:r w:rsidRPr="00F0307F">
        <w:rPr>
          <w:i/>
          <w:lang w:val="en-US"/>
        </w:rPr>
        <w:t>RRCSetupRequest</w:t>
      </w:r>
      <w:proofErr w:type="spellEnd"/>
      <w:r w:rsidRPr="00F0307F">
        <w:rPr>
          <w:lang w:val="en-US"/>
        </w:rPr>
        <w:t xml:space="preserve"> message is an indication that the network is not able to accept the UE e.g. due to overload. If that happens while timer T331 is running, different </w:t>
      </w:r>
      <w:r w:rsidRPr="00F0307F">
        <w:rPr>
          <w:rFonts w:cs="Arial"/>
          <w:lang w:val="en-US"/>
        </w:rPr>
        <w:t xml:space="preserve">alternatives </w:t>
      </w:r>
      <w:r w:rsidR="00F777EF" w:rsidRPr="00F0307F">
        <w:rPr>
          <w:rFonts w:cs="Arial"/>
          <w:lang w:val="en-US"/>
        </w:rPr>
        <w:t xml:space="preserve">for the handling of timer T331 </w:t>
      </w:r>
      <w:r w:rsidR="006F6BAD">
        <w:rPr>
          <w:rFonts w:cs="Arial"/>
          <w:lang w:val="en-US"/>
        </w:rPr>
        <w:t xml:space="preserve">and </w:t>
      </w:r>
      <w:proofErr w:type="spellStart"/>
      <w:r w:rsidR="006F6BAD" w:rsidRPr="00D27D88">
        <w:rPr>
          <w:rFonts w:cs="Arial"/>
          <w:i/>
          <w:lang w:val="en-US"/>
        </w:rPr>
        <w:t>measIdleConfig</w:t>
      </w:r>
      <w:proofErr w:type="spellEnd"/>
      <w:r w:rsidR="006F6BAD">
        <w:rPr>
          <w:rFonts w:cs="Arial"/>
          <w:lang w:val="en-US"/>
        </w:rPr>
        <w:t xml:space="preserve"> </w:t>
      </w:r>
      <w:r w:rsidRPr="00F0307F">
        <w:rPr>
          <w:rFonts w:cs="Arial"/>
          <w:lang w:val="en-US"/>
        </w:rPr>
        <w:t>could be discussed:</w:t>
      </w:r>
    </w:p>
    <w:p w14:paraId="33AA0633" w14:textId="77777777" w:rsidR="009537E8" w:rsidRPr="00F0307F" w:rsidRDefault="009537E8" w:rsidP="0052354A">
      <w:pPr>
        <w:pStyle w:val="ListParagraph"/>
        <w:numPr>
          <w:ilvl w:val="0"/>
          <w:numId w:val="13"/>
        </w:numPr>
        <w:rPr>
          <w:rFonts w:ascii="Arial" w:hAnsi="Arial" w:cs="Arial"/>
          <w:sz w:val="20"/>
          <w:szCs w:val="20"/>
          <w:lang w:val="en-US"/>
        </w:rPr>
      </w:pPr>
      <w:r w:rsidRPr="00F0307F">
        <w:rPr>
          <w:rFonts w:ascii="Arial" w:hAnsi="Arial" w:cs="Arial"/>
          <w:sz w:val="20"/>
          <w:szCs w:val="20"/>
          <w:lang w:val="en-US"/>
        </w:rPr>
        <w:t xml:space="preserve">Keep performing measurement based on </w:t>
      </w:r>
      <w:proofErr w:type="spellStart"/>
      <w:r w:rsidRPr="00F0307F">
        <w:rPr>
          <w:rFonts w:ascii="Arial" w:hAnsi="Arial" w:cs="Arial"/>
          <w:i/>
          <w:sz w:val="20"/>
          <w:szCs w:val="20"/>
          <w:lang w:val="en-US"/>
        </w:rPr>
        <w:t>measIdleConfig</w:t>
      </w:r>
      <w:proofErr w:type="spellEnd"/>
      <w:r w:rsidRPr="00F0307F">
        <w:rPr>
          <w:rFonts w:ascii="Arial" w:hAnsi="Arial" w:cs="Arial"/>
          <w:sz w:val="20"/>
          <w:szCs w:val="20"/>
          <w:lang w:val="en-US"/>
        </w:rPr>
        <w:t xml:space="preserve"> while timer T331 is running;</w:t>
      </w:r>
    </w:p>
    <w:p w14:paraId="1CBCA254" w14:textId="77777777" w:rsidR="009537E8" w:rsidRPr="00F0307F" w:rsidRDefault="009537E8" w:rsidP="0052354A">
      <w:pPr>
        <w:pStyle w:val="ListParagraph"/>
        <w:numPr>
          <w:ilvl w:val="0"/>
          <w:numId w:val="13"/>
        </w:numPr>
        <w:rPr>
          <w:rFonts w:ascii="Arial" w:hAnsi="Arial" w:cs="Arial"/>
          <w:sz w:val="20"/>
          <w:szCs w:val="20"/>
          <w:lang w:val="en-US"/>
        </w:rPr>
      </w:pPr>
      <w:r w:rsidRPr="00F0307F">
        <w:rPr>
          <w:rFonts w:ascii="Arial" w:hAnsi="Arial" w:cs="Arial"/>
          <w:sz w:val="20"/>
          <w:szCs w:val="20"/>
          <w:lang w:val="en-US"/>
        </w:rPr>
        <w:t xml:space="preserve">Stop timer T331 i.e. stop performing measurement according to </w:t>
      </w:r>
      <w:proofErr w:type="spellStart"/>
      <w:r w:rsidRPr="00F0307F">
        <w:rPr>
          <w:rFonts w:ascii="Arial" w:hAnsi="Arial" w:cs="Arial"/>
          <w:i/>
          <w:sz w:val="20"/>
          <w:szCs w:val="20"/>
          <w:lang w:val="en-US"/>
        </w:rPr>
        <w:t>measIdleConfig</w:t>
      </w:r>
      <w:proofErr w:type="spellEnd"/>
      <w:r w:rsidRPr="00F0307F">
        <w:rPr>
          <w:rFonts w:ascii="Arial" w:hAnsi="Arial" w:cs="Arial"/>
          <w:sz w:val="20"/>
          <w:szCs w:val="20"/>
          <w:lang w:val="en-US"/>
        </w:rPr>
        <w:t>;</w:t>
      </w:r>
    </w:p>
    <w:p w14:paraId="0BAC3527" w14:textId="000C5396" w:rsidR="009537E8" w:rsidRPr="00F0307F" w:rsidRDefault="009537E8" w:rsidP="009537E8">
      <w:pPr>
        <w:rPr>
          <w:lang w:val="en-US"/>
        </w:rPr>
      </w:pPr>
      <w:r w:rsidRPr="00F0307F">
        <w:rPr>
          <w:lang w:val="en-US"/>
        </w:rPr>
        <w:t xml:space="preserve">Upon receiving an </w:t>
      </w:r>
      <w:proofErr w:type="spellStart"/>
      <w:r w:rsidRPr="00F0307F">
        <w:rPr>
          <w:i/>
          <w:lang w:val="en-US"/>
        </w:rPr>
        <w:t>RRCReject</w:t>
      </w:r>
      <w:proofErr w:type="spellEnd"/>
      <w:r w:rsidRPr="00F0307F">
        <w:rPr>
          <w:lang w:val="en-US"/>
        </w:rPr>
        <w:t xml:space="preserve"> message, the UE starts a wait timer T302 and upon expiry or stop the UE typically tries to setup </w:t>
      </w:r>
      <w:r w:rsidR="004C604F" w:rsidRPr="00F0307F">
        <w:rPr>
          <w:lang w:val="en-US"/>
        </w:rPr>
        <w:t xml:space="preserve">the connection </w:t>
      </w:r>
      <w:r w:rsidRPr="00F0307F">
        <w:rPr>
          <w:lang w:val="en-US"/>
        </w:rPr>
        <w:t xml:space="preserve">again. </w:t>
      </w:r>
      <w:r w:rsidR="00B920B2" w:rsidRPr="00F0307F">
        <w:rPr>
          <w:lang w:val="en-US"/>
        </w:rPr>
        <w:t xml:space="preserve">In LTE Rel-15 </w:t>
      </w:r>
      <w:proofErr w:type="spellStart"/>
      <w:r w:rsidR="00B920B2" w:rsidRPr="00F0307F">
        <w:rPr>
          <w:lang w:val="en-US"/>
        </w:rPr>
        <w:t>euCA</w:t>
      </w:r>
      <w:proofErr w:type="spellEnd"/>
      <w:r w:rsidR="00B920B2" w:rsidRPr="00F0307F">
        <w:rPr>
          <w:lang w:val="en-US"/>
        </w:rPr>
        <w:t xml:space="preserve">, the UE behavior upon </w:t>
      </w:r>
      <w:proofErr w:type="spellStart"/>
      <w:r w:rsidR="00B920B2" w:rsidRPr="00F0307F">
        <w:rPr>
          <w:lang w:val="en-US"/>
        </w:rPr>
        <w:t>receving</w:t>
      </w:r>
      <w:proofErr w:type="spellEnd"/>
      <w:r w:rsidR="00B920B2" w:rsidRPr="00F0307F">
        <w:rPr>
          <w:lang w:val="en-US"/>
        </w:rPr>
        <w:t xml:space="preserve"> an </w:t>
      </w:r>
      <w:proofErr w:type="spellStart"/>
      <w:r w:rsidR="00B920B2" w:rsidRPr="00F0307F">
        <w:rPr>
          <w:i/>
          <w:lang w:val="en-US"/>
        </w:rPr>
        <w:t>RRCConnectionReject</w:t>
      </w:r>
      <w:proofErr w:type="spellEnd"/>
      <w:r w:rsidR="00B920B2" w:rsidRPr="00F0307F">
        <w:rPr>
          <w:lang w:val="en-US"/>
        </w:rPr>
        <w:t xml:space="preserve"> in response to an </w:t>
      </w:r>
      <w:proofErr w:type="spellStart"/>
      <w:r w:rsidR="00B920B2" w:rsidRPr="00F0307F">
        <w:rPr>
          <w:i/>
          <w:lang w:val="en-US"/>
        </w:rPr>
        <w:t>RRCConnectionSetupRequest</w:t>
      </w:r>
      <w:proofErr w:type="spellEnd"/>
      <w:r w:rsidR="00B920B2" w:rsidRPr="00F0307F">
        <w:rPr>
          <w:lang w:val="en-US"/>
        </w:rPr>
        <w:t xml:space="preserve">, was to continue the idle mode measurements (i.e. the </w:t>
      </w:r>
      <w:r w:rsidR="0014585A" w:rsidRPr="00F0307F">
        <w:rPr>
          <w:lang w:val="en-US"/>
        </w:rPr>
        <w:t xml:space="preserve">reception of the </w:t>
      </w:r>
      <w:proofErr w:type="spellStart"/>
      <w:r w:rsidR="00B920B2" w:rsidRPr="00F0307F">
        <w:rPr>
          <w:i/>
          <w:lang w:val="en-US"/>
        </w:rPr>
        <w:t>RRCConnectionReject</w:t>
      </w:r>
      <w:proofErr w:type="spellEnd"/>
      <w:r w:rsidR="0014585A" w:rsidRPr="00F0307F">
        <w:rPr>
          <w:lang w:val="en-US"/>
        </w:rPr>
        <w:t xml:space="preserve"> does not stop the timer T331 or modify the idle mode measurement configurations).</w:t>
      </w:r>
      <w:r w:rsidRPr="00F0307F">
        <w:rPr>
          <w:lang w:val="en-US"/>
        </w:rPr>
        <w:t xml:space="preserve"> </w:t>
      </w:r>
      <w:r w:rsidR="0014585A" w:rsidRPr="00F0307F">
        <w:rPr>
          <w:lang w:val="en-US"/>
        </w:rPr>
        <w:t>I</w:t>
      </w:r>
      <w:r w:rsidRPr="00F0307F">
        <w:rPr>
          <w:lang w:val="en-US"/>
        </w:rPr>
        <w:t xml:space="preserve">n our view, </w:t>
      </w:r>
      <w:r w:rsidR="00F777EF" w:rsidRPr="00F0307F">
        <w:rPr>
          <w:lang w:val="en-US"/>
        </w:rPr>
        <w:t xml:space="preserve">we see </w:t>
      </w:r>
      <w:r w:rsidRPr="00F0307F">
        <w:rPr>
          <w:lang w:val="en-US"/>
        </w:rPr>
        <w:t xml:space="preserve">no </w:t>
      </w:r>
      <w:r w:rsidR="00F777EF" w:rsidRPr="00F0307F">
        <w:rPr>
          <w:lang w:val="en-US"/>
        </w:rPr>
        <w:t xml:space="preserve">strong </w:t>
      </w:r>
      <w:r w:rsidRPr="00F0307F">
        <w:rPr>
          <w:lang w:val="en-US"/>
        </w:rPr>
        <w:t>reason</w:t>
      </w:r>
      <w:r w:rsidR="0014585A" w:rsidRPr="00F0307F">
        <w:rPr>
          <w:lang w:val="en-US"/>
        </w:rPr>
        <w:t xml:space="preserve"> to apply a different </w:t>
      </w:r>
      <w:r w:rsidRPr="00F0307F">
        <w:rPr>
          <w:lang w:val="en-US"/>
        </w:rPr>
        <w:t xml:space="preserve">UE behavior </w:t>
      </w:r>
      <w:r w:rsidR="0014585A" w:rsidRPr="00F0307F">
        <w:rPr>
          <w:lang w:val="en-US"/>
        </w:rPr>
        <w:t xml:space="preserve">in Rel-16 </w:t>
      </w:r>
      <w:r w:rsidRPr="00F0307F">
        <w:rPr>
          <w:lang w:val="en-US"/>
        </w:rPr>
        <w:t>in terms of early measurements based on</w:t>
      </w:r>
      <w:r w:rsidR="00F777EF" w:rsidRPr="00F0307F">
        <w:rPr>
          <w:lang w:val="en-US"/>
        </w:rPr>
        <w:t xml:space="preserve"> the reception of</w:t>
      </w:r>
      <w:r w:rsidRPr="00F0307F">
        <w:rPr>
          <w:lang w:val="en-US"/>
        </w:rPr>
        <w:t xml:space="preserve"> </w:t>
      </w:r>
      <w:proofErr w:type="spellStart"/>
      <w:r w:rsidRPr="00F0307F">
        <w:rPr>
          <w:i/>
          <w:lang w:val="en-US"/>
        </w:rPr>
        <w:t>RRCReject</w:t>
      </w:r>
      <w:proofErr w:type="spellEnd"/>
      <w:r w:rsidR="00F777EF" w:rsidRPr="00F0307F">
        <w:rPr>
          <w:lang w:val="en-US"/>
        </w:rPr>
        <w:t xml:space="preserve"> message</w:t>
      </w:r>
      <w:r w:rsidRPr="00F0307F">
        <w:rPr>
          <w:lang w:val="en-US"/>
        </w:rPr>
        <w:t>.</w:t>
      </w:r>
    </w:p>
    <w:p w14:paraId="687FDB54" w14:textId="3C430281" w:rsidR="009537E8" w:rsidRPr="00F0307F" w:rsidRDefault="009537E8" w:rsidP="0052354A">
      <w:pPr>
        <w:pStyle w:val="ListParagraph"/>
        <w:numPr>
          <w:ilvl w:val="0"/>
          <w:numId w:val="11"/>
        </w:numPr>
        <w:rPr>
          <w:b/>
          <w:lang w:val="en-US"/>
        </w:rPr>
      </w:pPr>
      <w:r w:rsidRPr="00F0307F">
        <w:rPr>
          <w:b/>
          <w:lang w:val="en-US"/>
        </w:rPr>
        <w:t xml:space="preserve">Do companies agree that upon receiving an </w:t>
      </w:r>
      <w:proofErr w:type="spellStart"/>
      <w:r w:rsidRPr="00F0307F">
        <w:rPr>
          <w:b/>
          <w:i/>
          <w:lang w:val="en-US"/>
        </w:rPr>
        <w:t>RRCReject</w:t>
      </w:r>
      <w:proofErr w:type="spellEnd"/>
      <w:r w:rsidRPr="00F0307F">
        <w:rPr>
          <w:b/>
          <w:i/>
          <w:lang w:val="en-US"/>
        </w:rPr>
        <w:t xml:space="preserve"> </w:t>
      </w:r>
      <w:r w:rsidR="00F777EF" w:rsidRPr="00F0307F">
        <w:rPr>
          <w:b/>
          <w:lang w:val="en-US"/>
        </w:rPr>
        <w:t>message</w:t>
      </w:r>
      <w:r w:rsidR="00F777EF" w:rsidRPr="00F0307F">
        <w:rPr>
          <w:b/>
          <w:i/>
          <w:lang w:val="en-US"/>
        </w:rPr>
        <w:t xml:space="preserve"> </w:t>
      </w:r>
      <w:r w:rsidRPr="00F0307F">
        <w:rPr>
          <w:b/>
          <w:lang w:val="en-US"/>
        </w:rPr>
        <w:t xml:space="preserve">in response to an </w:t>
      </w:r>
      <w:proofErr w:type="spellStart"/>
      <w:r w:rsidRPr="00F0307F">
        <w:rPr>
          <w:b/>
          <w:i/>
          <w:lang w:val="en-US"/>
        </w:rPr>
        <w:t>RRCSetupRequest</w:t>
      </w:r>
      <w:proofErr w:type="spellEnd"/>
      <w:r w:rsidR="005508F3">
        <w:rPr>
          <w:b/>
          <w:i/>
          <w:lang w:val="en-US"/>
        </w:rPr>
        <w:t>,</w:t>
      </w:r>
      <w:r w:rsidRPr="00F0307F">
        <w:rPr>
          <w:b/>
          <w:lang w:val="en-US"/>
        </w:rPr>
        <w:t xml:space="preserve"> the UE continues to perform early measurements based on </w:t>
      </w:r>
      <w:r w:rsidR="007E50E8">
        <w:rPr>
          <w:b/>
          <w:lang w:val="en-US"/>
        </w:rPr>
        <w:t xml:space="preserve">stored </w:t>
      </w:r>
      <w:proofErr w:type="spellStart"/>
      <w:r w:rsidRPr="00F0307F">
        <w:rPr>
          <w:b/>
          <w:i/>
          <w:lang w:val="en-US"/>
        </w:rPr>
        <w:t>measIdleConfig</w:t>
      </w:r>
      <w:proofErr w:type="spellEnd"/>
      <w:r w:rsidRPr="00F0307F">
        <w:rPr>
          <w:b/>
          <w:lang w:val="en-US"/>
        </w:rPr>
        <w:t xml:space="preserve"> (while timer T331 is running)? </w:t>
      </w:r>
    </w:p>
    <w:tbl>
      <w:tblPr>
        <w:tblStyle w:val="TableGrid"/>
        <w:tblW w:w="0" w:type="auto"/>
        <w:tblLook w:val="04A0" w:firstRow="1" w:lastRow="0" w:firstColumn="1" w:lastColumn="0" w:noHBand="0" w:noVBand="1"/>
      </w:tblPr>
      <w:tblGrid>
        <w:gridCol w:w="1555"/>
        <w:gridCol w:w="7461"/>
      </w:tblGrid>
      <w:tr w:rsidR="009537E8" w:rsidRPr="00F0307F" w14:paraId="26F98A91" w14:textId="77777777" w:rsidTr="00B920B2">
        <w:tc>
          <w:tcPr>
            <w:tcW w:w="1555" w:type="dxa"/>
            <w:shd w:val="clear" w:color="auto" w:fill="DEEAF6" w:themeFill="accent1" w:themeFillTint="33"/>
          </w:tcPr>
          <w:p w14:paraId="0C0E0E45" w14:textId="77777777" w:rsidR="009537E8" w:rsidRPr="00F0307F" w:rsidRDefault="009537E8" w:rsidP="00B920B2">
            <w:pPr>
              <w:rPr>
                <w:lang w:val="en-US"/>
              </w:rPr>
            </w:pPr>
            <w:r w:rsidRPr="00F0307F">
              <w:rPr>
                <w:lang w:val="en-US"/>
              </w:rPr>
              <w:t>Company</w:t>
            </w:r>
          </w:p>
        </w:tc>
        <w:tc>
          <w:tcPr>
            <w:tcW w:w="7461" w:type="dxa"/>
            <w:shd w:val="clear" w:color="auto" w:fill="DEEAF6" w:themeFill="accent1" w:themeFillTint="33"/>
          </w:tcPr>
          <w:p w14:paraId="12461DFF" w14:textId="272A3F38" w:rsidR="009537E8" w:rsidRPr="00F0307F" w:rsidRDefault="009537E8" w:rsidP="00B920B2">
            <w:pPr>
              <w:rPr>
                <w:lang w:val="en-US"/>
              </w:rPr>
            </w:pPr>
            <w:r w:rsidRPr="00F0307F">
              <w:rPr>
                <w:lang w:val="en-US"/>
              </w:rPr>
              <w:t>In case of disagreement, please provide further justification</w:t>
            </w:r>
            <w:r w:rsidR="0010751C">
              <w:rPr>
                <w:lang w:val="en-US"/>
              </w:rPr>
              <w:t>.</w:t>
            </w:r>
          </w:p>
        </w:tc>
      </w:tr>
      <w:tr w:rsidR="00E502C9" w:rsidRPr="00F0307F" w14:paraId="403032A2" w14:textId="77777777" w:rsidTr="00B920B2">
        <w:tc>
          <w:tcPr>
            <w:tcW w:w="1555" w:type="dxa"/>
          </w:tcPr>
          <w:p w14:paraId="4E45A8BA" w14:textId="12744A28" w:rsidR="00E502C9" w:rsidRPr="00F0307F" w:rsidRDefault="00E502C9" w:rsidP="00E502C9">
            <w:pPr>
              <w:rPr>
                <w:lang w:val="en-US"/>
              </w:rPr>
            </w:pPr>
            <w:r>
              <w:rPr>
                <w:lang w:val="en-US"/>
              </w:rPr>
              <w:t>Qualcomm</w:t>
            </w:r>
          </w:p>
        </w:tc>
        <w:tc>
          <w:tcPr>
            <w:tcW w:w="7461" w:type="dxa"/>
          </w:tcPr>
          <w:p w14:paraId="6166CF6B" w14:textId="739223F8" w:rsidR="00E502C9" w:rsidRPr="00F0307F" w:rsidRDefault="00E502C9" w:rsidP="00E502C9">
            <w:pPr>
              <w:rPr>
                <w:lang w:val="en-US"/>
              </w:rPr>
            </w:pPr>
            <w:r>
              <w:rPr>
                <w:lang w:val="en-US"/>
              </w:rPr>
              <w:t xml:space="preserve">Agree. It is same as LTE </w:t>
            </w:r>
            <w:proofErr w:type="spellStart"/>
            <w:r>
              <w:rPr>
                <w:lang w:val="en-US"/>
              </w:rPr>
              <w:t>euCA</w:t>
            </w:r>
            <w:proofErr w:type="spellEnd"/>
            <w:r>
              <w:rPr>
                <w:lang w:val="en-US"/>
              </w:rPr>
              <w:t xml:space="preserve">. </w:t>
            </w:r>
            <w:r w:rsidR="0072289A">
              <w:rPr>
                <w:lang w:val="en-US"/>
              </w:rPr>
              <w:t xml:space="preserve">We understand that the </w:t>
            </w:r>
            <w:proofErr w:type="spellStart"/>
            <w:r w:rsidR="0072289A">
              <w:rPr>
                <w:lang w:val="en-US"/>
              </w:rPr>
              <w:t>RRCRject</w:t>
            </w:r>
            <w:proofErr w:type="spellEnd"/>
            <w:r w:rsidR="0072289A">
              <w:rPr>
                <w:lang w:val="en-US"/>
              </w:rPr>
              <w:t xml:space="preserve"> message may result from network congestion</w:t>
            </w:r>
            <w:r w:rsidR="00DD052E">
              <w:rPr>
                <w:lang w:val="en-US"/>
              </w:rPr>
              <w:t>. In this case,</w:t>
            </w:r>
            <w:r w:rsidR="0072289A">
              <w:rPr>
                <w:lang w:val="en-US"/>
              </w:rPr>
              <w:t xml:space="preserve"> it makes sense for the UE to continue early measurements (while T331 is running). </w:t>
            </w:r>
          </w:p>
        </w:tc>
      </w:tr>
      <w:tr w:rsidR="00E502C9" w:rsidRPr="00F0307F" w14:paraId="0E26C66D" w14:textId="77777777" w:rsidTr="00B920B2">
        <w:tc>
          <w:tcPr>
            <w:tcW w:w="1555" w:type="dxa"/>
          </w:tcPr>
          <w:p w14:paraId="141346DF" w14:textId="3DC22349" w:rsidR="00E502C9" w:rsidRPr="00F0307F" w:rsidRDefault="00AB3793" w:rsidP="00E502C9">
            <w:pPr>
              <w:rPr>
                <w:lang w:val="en-US"/>
              </w:rPr>
            </w:pPr>
            <w:r>
              <w:rPr>
                <w:lang w:val="en-US"/>
              </w:rPr>
              <w:t>ZTE</w:t>
            </w:r>
          </w:p>
        </w:tc>
        <w:tc>
          <w:tcPr>
            <w:tcW w:w="7461" w:type="dxa"/>
          </w:tcPr>
          <w:p w14:paraId="4292A092" w14:textId="7929B114" w:rsidR="00E502C9" w:rsidRPr="00F0307F" w:rsidRDefault="00AB3793" w:rsidP="00E502C9">
            <w:pPr>
              <w:rPr>
                <w:lang w:val="en-US"/>
              </w:rPr>
            </w:pPr>
            <w:r>
              <w:rPr>
                <w:lang w:val="en-US"/>
              </w:rPr>
              <w:t>Agree</w:t>
            </w:r>
          </w:p>
        </w:tc>
      </w:tr>
      <w:tr w:rsidR="00E502C9" w:rsidRPr="00F0307F" w14:paraId="6700C2A3" w14:textId="77777777" w:rsidTr="00B920B2">
        <w:tc>
          <w:tcPr>
            <w:tcW w:w="1555" w:type="dxa"/>
          </w:tcPr>
          <w:p w14:paraId="0096FEB8" w14:textId="39ADCE41" w:rsidR="00E502C9" w:rsidRPr="00F0307F" w:rsidRDefault="006C4821" w:rsidP="00E502C9">
            <w:pPr>
              <w:rPr>
                <w:lang w:val="en-US"/>
              </w:rPr>
            </w:pPr>
            <w:r>
              <w:rPr>
                <w:lang w:val="en-US"/>
              </w:rPr>
              <w:t>CATT</w:t>
            </w:r>
          </w:p>
        </w:tc>
        <w:tc>
          <w:tcPr>
            <w:tcW w:w="7461" w:type="dxa"/>
          </w:tcPr>
          <w:p w14:paraId="3BB69862" w14:textId="5BCE71DF" w:rsidR="00E502C9" w:rsidRPr="00F0307F" w:rsidRDefault="006C4821" w:rsidP="00E502C9">
            <w:pPr>
              <w:rPr>
                <w:lang w:val="en-US"/>
              </w:rPr>
            </w:pPr>
            <w:r>
              <w:rPr>
                <w:lang w:val="en-US"/>
              </w:rPr>
              <w:t>Agree</w:t>
            </w:r>
          </w:p>
        </w:tc>
      </w:tr>
      <w:tr w:rsidR="00CE0BEE" w:rsidRPr="00F0307F" w14:paraId="5AF6F516" w14:textId="77777777" w:rsidTr="00B920B2">
        <w:tc>
          <w:tcPr>
            <w:tcW w:w="1555" w:type="dxa"/>
          </w:tcPr>
          <w:p w14:paraId="702732A5" w14:textId="22406A9B" w:rsidR="00CE0BEE" w:rsidRDefault="00CE0BEE" w:rsidP="00CE0BEE">
            <w:pPr>
              <w:rPr>
                <w:lang w:val="en-US"/>
              </w:rPr>
            </w:pPr>
            <w:r>
              <w:rPr>
                <w:rFonts w:eastAsiaTheme="minorEastAsia" w:hint="eastAsia"/>
                <w:lang w:val="en-US"/>
              </w:rPr>
              <w:t>v</w:t>
            </w:r>
            <w:r>
              <w:rPr>
                <w:rFonts w:eastAsiaTheme="minorEastAsia"/>
                <w:lang w:val="en-US"/>
              </w:rPr>
              <w:t>ivo</w:t>
            </w:r>
          </w:p>
        </w:tc>
        <w:tc>
          <w:tcPr>
            <w:tcW w:w="7461" w:type="dxa"/>
          </w:tcPr>
          <w:p w14:paraId="2ACECF64" w14:textId="5318DD4A" w:rsidR="00CE0BEE" w:rsidRDefault="00CE0BEE" w:rsidP="00CE0BEE">
            <w:pPr>
              <w:rPr>
                <w:lang w:val="en-US"/>
              </w:rPr>
            </w:pPr>
            <w:r>
              <w:rPr>
                <w:lang w:val="en-US"/>
              </w:rPr>
              <w:t>Do not agree</w:t>
            </w:r>
            <w:r>
              <w:rPr>
                <w:rFonts w:eastAsiaTheme="minorEastAsia"/>
                <w:lang w:val="en-US"/>
              </w:rPr>
              <w:t>. It’s more reasonable to s</w:t>
            </w:r>
            <w:r w:rsidRPr="00B6713D">
              <w:rPr>
                <w:rFonts w:eastAsiaTheme="minorEastAsia"/>
                <w:lang w:val="en-US"/>
              </w:rPr>
              <w:t>top timer T331 i.e. stop performing measurem</w:t>
            </w:r>
            <w:r>
              <w:rPr>
                <w:rFonts w:eastAsiaTheme="minorEastAsia"/>
                <w:lang w:val="en-US"/>
              </w:rPr>
              <w:t xml:space="preserve">ent according to </w:t>
            </w:r>
            <w:proofErr w:type="spellStart"/>
            <w:r>
              <w:rPr>
                <w:rFonts w:eastAsiaTheme="minorEastAsia"/>
                <w:lang w:val="en-US"/>
              </w:rPr>
              <w:t>measIdleConfig</w:t>
            </w:r>
            <w:proofErr w:type="spellEnd"/>
            <w:r>
              <w:rPr>
                <w:rFonts w:eastAsiaTheme="minorEastAsia"/>
                <w:lang w:val="en-US"/>
              </w:rPr>
              <w:t xml:space="preserve"> since the access attempt to NW is barred while the wait timer T302 is running. As a consequence, the measurement result cannot be </w:t>
            </w:r>
            <w:proofErr w:type="gramStart"/>
            <w:r>
              <w:rPr>
                <w:rFonts w:eastAsiaTheme="minorEastAsia"/>
                <w:lang w:val="en-US"/>
              </w:rPr>
              <w:t>reported</w:t>
            </w:r>
            <w:proofErr w:type="gramEnd"/>
            <w:r>
              <w:rPr>
                <w:rFonts w:eastAsiaTheme="minorEastAsia"/>
                <w:lang w:val="en-US"/>
              </w:rPr>
              <w:t xml:space="preserve"> and UE power consumption would be unnecessary if the UE continues </w:t>
            </w:r>
            <w:r>
              <w:rPr>
                <w:lang w:val="en-US"/>
              </w:rPr>
              <w:t>early measurements during T302 running period</w:t>
            </w:r>
            <w:r>
              <w:rPr>
                <w:rFonts w:eastAsiaTheme="minorEastAsia"/>
                <w:lang w:val="en-US"/>
              </w:rPr>
              <w:t>.</w:t>
            </w:r>
          </w:p>
        </w:tc>
      </w:tr>
      <w:tr w:rsidR="00AE3A88" w:rsidRPr="00F0307F" w14:paraId="0E3F72CE" w14:textId="77777777" w:rsidTr="00B920B2">
        <w:tc>
          <w:tcPr>
            <w:tcW w:w="1555" w:type="dxa"/>
          </w:tcPr>
          <w:p w14:paraId="39E4430B" w14:textId="1ED38722" w:rsidR="00AE3A88" w:rsidRDefault="00AE3A88" w:rsidP="00AE3A88">
            <w:pPr>
              <w:rPr>
                <w:rFonts w:eastAsiaTheme="minorEastAsia"/>
                <w:lang w:val="en-US"/>
              </w:rPr>
            </w:pPr>
            <w:r>
              <w:rPr>
                <w:lang w:val="en-US"/>
              </w:rPr>
              <w:t>MediaTek</w:t>
            </w:r>
          </w:p>
        </w:tc>
        <w:tc>
          <w:tcPr>
            <w:tcW w:w="7461" w:type="dxa"/>
          </w:tcPr>
          <w:p w14:paraId="04ECDF4E" w14:textId="33F3F22D" w:rsidR="00AE3A88" w:rsidRDefault="00AE3A88" w:rsidP="00AE3A88">
            <w:pPr>
              <w:rPr>
                <w:lang w:val="en-US"/>
              </w:rPr>
            </w:pPr>
            <w:r>
              <w:rPr>
                <w:lang w:val="en-US"/>
              </w:rPr>
              <w:t>Agree</w:t>
            </w:r>
          </w:p>
        </w:tc>
      </w:tr>
      <w:tr w:rsidR="00AE3A88" w:rsidRPr="00F0307F" w14:paraId="0ED8B49A" w14:textId="77777777" w:rsidTr="00B920B2">
        <w:tc>
          <w:tcPr>
            <w:tcW w:w="1555" w:type="dxa"/>
          </w:tcPr>
          <w:p w14:paraId="32DEDE1B" w14:textId="5829506B" w:rsidR="00AE3A88" w:rsidRDefault="009502CC" w:rsidP="00AE3A88">
            <w:pPr>
              <w:rPr>
                <w:rFonts w:eastAsiaTheme="minorEastAsia"/>
                <w:lang w:val="en-US"/>
              </w:rPr>
            </w:pPr>
            <w:r>
              <w:rPr>
                <w:rFonts w:eastAsiaTheme="minorEastAsia" w:hint="eastAsia"/>
                <w:lang w:val="en-US"/>
              </w:rPr>
              <w:t>OPPO</w:t>
            </w:r>
          </w:p>
        </w:tc>
        <w:tc>
          <w:tcPr>
            <w:tcW w:w="7461" w:type="dxa"/>
          </w:tcPr>
          <w:p w14:paraId="2AFB898D" w14:textId="49415A09" w:rsidR="00AE3A88" w:rsidRDefault="009502CC" w:rsidP="00AE3A88">
            <w:pPr>
              <w:rPr>
                <w:lang w:val="en-US"/>
              </w:rPr>
            </w:pPr>
            <w:r>
              <w:rPr>
                <w:lang w:val="en-US"/>
              </w:rPr>
              <w:t>A</w:t>
            </w:r>
            <w:r>
              <w:rPr>
                <w:rFonts w:hint="eastAsia"/>
                <w:lang w:val="en-US"/>
              </w:rPr>
              <w:t xml:space="preserve">gree </w:t>
            </w:r>
          </w:p>
        </w:tc>
      </w:tr>
      <w:tr w:rsidR="00F36EA6" w:rsidRPr="00F0307F" w14:paraId="6AD1AEC0" w14:textId="77777777" w:rsidTr="00B920B2">
        <w:tc>
          <w:tcPr>
            <w:tcW w:w="1555" w:type="dxa"/>
          </w:tcPr>
          <w:p w14:paraId="678FE255" w14:textId="55E34784" w:rsidR="00F36EA6" w:rsidRDefault="00F36EA6" w:rsidP="00F36EA6">
            <w:pPr>
              <w:rPr>
                <w:rFonts w:eastAsiaTheme="minorEastAsia"/>
                <w:lang w:val="en-US"/>
              </w:rPr>
            </w:pPr>
            <w:r>
              <w:rPr>
                <w:rFonts w:eastAsia="Malgun Gothic" w:hint="eastAsia"/>
                <w:lang w:val="en-US" w:eastAsia="ko-KR"/>
              </w:rPr>
              <w:t>LG</w:t>
            </w:r>
          </w:p>
        </w:tc>
        <w:tc>
          <w:tcPr>
            <w:tcW w:w="7461" w:type="dxa"/>
          </w:tcPr>
          <w:p w14:paraId="15EAC69A" w14:textId="06138805" w:rsidR="00F36EA6" w:rsidRDefault="00F36EA6" w:rsidP="00F36EA6">
            <w:pPr>
              <w:rPr>
                <w:lang w:val="en-US"/>
              </w:rPr>
            </w:pPr>
            <w:r>
              <w:rPr>
                <w:rFonts w:eastAsia="Malgun Gothic" w:hint="eastAsia"/>
                <w:lang w:val="en-US" w:eastAsia="ko-KR"/>
              </w:rPr>
              <w:t>Yes</w:t>
            </w:r>
            <w:r>
              <w:rPr>
                <w:rFonts w:eastAsia="Malgun Gothic"/>
                <w:lang w:val="en-US" w:eastAsia="ko-KR"/>
              </w:rPr>
              <w:t xml:space="preserve">. Same as in </w:t>
            </w:r>
            <w:proofErr w:type="spellStart"/>
            <w:r>
              <w:rPr>
                <w:rFonts w:eastAsia="Malgun Gothic"/>
                <w:lang w:val="en-US" w:eastAsia="ko-KR"/>
              </w:rPr>
              <w:t>euCA</w:t>
            </w:r>
            <w:proofErr w:type="spellEnd"/>
            <w:r>
              <w:rPr>
                <w:rFonts w:eastAsia="Malgun Gothic"/>
                <w:lang w:val="en-US" w:eastAsia="ko-KR"/>
              </w:rPr>
              <w:t xml:space="preserve">. The </w:t>
            </w:r>
            <w:proofErr w:type="spellStart"/>
            <w:r>
              <w:rPr>
                <w:rFonts w:eastAsia="Malgun Gothic"/>
                <w:lang w:val="en-US" w:eastAsia="ko-KR"/>
              </w:rPr>
              <w:t>RRCReject</w:t>
            </w:r>
            <w:proofErr w:type="spellEnd"/>
            <w:r>
              <w:rPr>
                <w:rFonts w:eastAsia="Malgun Gothic"/>
                <w:lang w:val="en-US" w:eastAsia="ko-KR"/>
              </w:rPr>
              <w:t xml:space="preserve"> message may result due to NW’s congestion. So, it is reasonable a UE to continue early measurement while T331 is running.</w:t>
            </w:r>
          </w:p>
        </w:tc>
      </w:tr>
      <w:tr w:rsidR="00F33A12" w:rsidRPr="00F0307F" w14:paraId="6D644018" w14:textId="77777777" w:rsidTr="00B920B2">
        <w:tc>
          <w:tcPr>
            <w:tcW w:w="1555" w:type="dxa"/>
          </w:tcPr>
          <w:p w14:paraId="47A7DFC9" w14:textId="5F241F67" w:rsidR="00F33A12" w:rsidRPr="00F33A12" w:rsidRDefault="00F33A12" w:rsidP="00F36EA6">
            <w:pPr>
              <w:rPr>
                <w:rFonts w:eastAsia="Yu Mincho"/>
                <w:lang w:val="en-US" w:eastAsia="ja-JP"/>
              </w:rPr>
            </w:pPr>
            <w:r>
              <w:rPr>
                <w:rFonts w:eastAsia="Yu Mincho" w:hint="eastAsia"/>
                <w:lang w:val="en-US" w:eastAsia="ja-JP"/>
              </w:rPr>
              <w:t>NEC</w:t>
            </w:r>
          </w:p>
        </w:tc>
        <w:tc>
          <w:tcPr>
            <w:tcW w:w="7461" w:type="dxa"/>
          </w:tcPr>
          <w:p w14:paraId="0E40F784" w14:textId="457B9C25" w:rsidR="00F33A12" w:rsidRPr="00FB7DF0" w:rsidRDefault="00FB7DF0" w:rsidP="00F36EA6">
            <w:pPr>
              <w:rPr>
                <w:rFonts w:eastAsia="Yu Mincho"/>
                <w:lang w:val="en-US" w:eastAsia="ja-JP"/>
              </w:rPr>
            </w:pPr>
            <w:r>
              <w:rPr>
                <w:rFonts w:eastAsia="Yu Mincho" w:hint="eastAsia"/>
                <w:lang w:val="en-US" w:eastAsia="ja-JP"/>
              </w:rPr>
              <w:t>Agree</w:t>
            </w:r>
          </w:p>
        </w:tc>
      </w:tr>
      <w:tr w:rsidR="005648BC" w:rsidRPr="00F0307F" w14:paraId="79DC7CE0" w14:textId="77777777" w:rsidTr="00B920B2">
        <w:tc>
          <w:tcPr>
            <w:tcW w:w="1555" w:type="dxa"/>
          </w:tcPr>
          <w:p w14:paraId="32B71D16" w14:textId="7BE4E4B1" w:rsidR="005648BC" w:rsidRPr="00EE343D" w:rsidRDefault="005648BC" w:rsidP="00F36EA6">
            <w:pPr>
              <w:rPr>
                <w:rFonts w:eastAsia="Malgun Gothic"/>
                <w:lang w:val="en-US" w:eastAsia="ko-KR"/>
              </w:rPr>
            </w:pPr>
            <w:r>
              <w:rPr>
                <w:rFonts w:eastAsia="Malgun Gothic" w:hint="eastAsia"/>
                <w:lang w:val="en-US" w:eastAsia="ko-KR"/>
              </w:rPr>
              <w:t>Samsung</w:t>
            </w:r>
          </w:p>
        </w:tc>
        <w:tc>
          <w:tcPr>
            <w:tcW w:w="7461" w:type="dxa"/>
          </w:tcPr>
          <w:p w14:paraId="35E3A923" w14:textId="47C7C8A3" w:rsidR="005648BC" w:rsidRPr="00EE343D" w:rsidRDefault="005648BC" w:rsidP="00F36EA6">
            <w:pPr>
              <w:rPr>
                <w:rFonts w:eastAsia="Malgun Gothic"/>
                <w:lang w:val="en-US" w:eastAsia="ko-KR"/>
              </w:rPr>
            </w:pPr>
            <w:r>
              <w:rPr>
                <w:rFonts w:eastAsia="Malgun Gothic" w:hint="eastAsia"/>
                <w:lang w:val="en-US" w:eastAsia="ko-KR"/>
              </w:rPr>
              <w:t>Agree</w:t>
            </w:r>
          </w:p>
        </w:tc>
      </w:tr>
      <w:tr w:rsidR="00512677" w:rsidRPr="00F0307F" w14:paraId="13E41C49" w14:textId="77777777" w:rsidTr="00B920B2">
        <w:tc>
          <w:tcPr>
            <w:tcW w:w="1555" w:type="dxa"/>
          </w:tcPr>
          <w:p w14:paraId="2F573B1D" w14:textId="311DCC53" w:rsidR="00512677" w:rsidRPr="00A27430" w:rsidRDefault="00512677" w:rsidP="00F36EA6">
            <w:pPr>
              <w:rPr>
                <w:rFonts w:eastAsia="Yu Mincho"/>
                <w:lang w:val="en-US" w:eastAsia="ja-JP"/>
              </w:rPr>
            </w:pPr>
            <w:r>
              <w:rPr>
                <w:rFonts w:eastAsia="Yu Mincho" w:hint="eastAsia"/>
                <w:lang w:val="en-US" w:eastAsia="ja-JP"/>
              </w:rPr>
              <w:t>DOCOMO</w:t>
            </w:r>
          </w:p>
        </w:tc>
        <w:tc>
          <w:tcPr>
            <w:tcW w:w="7461" w:type="dxa"/>
          </w:tcPr>
          <w:p w14:paraId="40839B28" w14:textId="5F3461A5" w:rsidR="00512677" w:rsidRPr="00A27430" w:rsidRDefault="00512677" w:rsidP="00F36EA6">
            <w:pPr>
              <w:rPr>
                <w:rFonts w:eastAsia="Yu Mincho"/>
                <w:lang w:val="en-US" w:eastAsia="ja-JP"/>
              </w:rPr>
            </w:pPr>
            <w:r>
              <w:rPr>
                <w:rFonts w:eastAsia="Yu Mincho" w:hint="eastAsia"/>
                <w:lang w:val="en-US" w:eastAsia="ja-JP"/>
              </w:rPr>
              <w:t>Agree</w:t>
            </w:r>
          </w:p>
        </w:tc>
      </w:tr>
      <w:tr w:rsidR="006F62EE" w:rsidRPr="00F0307F" w14:paraId="741DE6D8" w14:textId="77777777" w:rsidTr="00B920B2">
        <w:tc>
          <w:tcPr>
            <w:tcW w:w="1555" w:type="dxa"/>
          </w:tcPr>
          <w:p w14:paraId="4D4A5BB8" w14:textId="00A233B6" w:rsidR="006F62EE" w:rsidRDefault="006F62EE" w:rsidP="00F36EA6">
            <w:pPr>
              <w:rPr>
                <w:rFonts w:eastAsia="Yu Mincho"/>
                <w:lang w:val="en-US" w:eastAsia="ja-JP"/>
              </w:rPr>
            </w:pPr>
            <w:r>
              <w:rPr>
                <w:rFonts w:eastAsia="Yu Mincho"/>
                <w:lang w:val="en-US" w:eastAsia="ja-JP"/>
              </w:rPr>
              <w:t>Apple</w:t>
            </w:r>
          </w:p>
        </w:tc>
        <w:tc>
          <w:tcPr>
            <w:tcW w:w="7461" w:type="dxa"/>
          </w:tcPr>
          <w:p w14:paraId="38AD86EC" w14:textId="6F6BC85D" w:rsidR="006F62EE" w:rsidRDefault="006F62EE" w:rsidP="00F36EA6">
            <w:pPr>
              <w:rPr>
                <w:rFonts w:eastAsia="Yu Mincho"/>
                <w:lang w:val="en-US" w:eastAsia="ja-JP"/>
              </w:rPr>
            </w:pPr>
            <w:r>
              <w:rPr>
                <w:rFonts w:eastAsia="Yu Mincho"/>
                <w:lang w:val="en-US" w:eastAsia="ja-JP"/>
              </w:rPr>
              <w:t>Agree</w:t>
            </w:r>
          </w:p>
        </w:tc>
      </w:tr>
      <w:tr w:rsidR="003415CB" w:rsidRPr="00F0307F" w14:paraId="437831F8" w14:textId="77777777" w:rsidTr="00B920B2">
        <w:tc>
          <w:tcPr>
            <w:tcW w:w="1555" w:type="dxa"/>
          </w:tcPr>
          <w:p w14:paraId="08A5D793" w14:textId="5D580D6F" w:rsidR="003415CB" w:rsidRDefault="003415CB" w:rsidP="003415CB">
            <w:pPr>
              <w:rPr>
                <w:rFonts w:eastAsia="Yu Mincho"/>
                <w:lang w:val="en-US" w:eastAsia="ja-JP"/>
              </w:rPr>
            </w:pPr>
            <w:proofErr w:type="spellStart"/>
            <w:r>
              <w:rPr>
                <w:rFonts w:eastAsia="SimSun" w:hint="eastAsia"/>
                <w:lang w:val="en-US"/>
              </w:rPr>
              <w:t>Spreadtrum</w:t>
            </w:r>
            <w:proofErr w:type="spellEnd"/>
          </w:p>
        </w:tc>
        <w:tc>
          <w:tcPr>
            <w:tcW w:w="7461" w:type="dxa"/>
          </w:tcPr>
          <w:p w14:paraId="5D4BE40A" w14:textId="160855C3" w:rsidR="003415CB" w:rsidRDefault="003415CB" w:rsidP="003415CB">
            <w:pPr>
              <w:rPr>
                <w:rFonts w:eastAsia="Yu Mincho"/>
                <w:lang w:val="en-US" w:eastAsia="ja-JP"/>
              </w:rPr>
            </w:pPr>
            <w:r>
              <w:rPr>
                <w:rFonts w:eastAsia="SimSun" w:hint="eastAsia"/>
                <w:lang w:val="en-US"/>
              </w:rPr>
              <w:t xml:space="preserve">Agree. </w:t>
            </w:r>
            <w:r>
              <w:rPr>
                <w:rFonts w:eastAsia="SimSun"/>
                <w:lang w:val="en-US"/>
              </w:rPr>
              <w:t xml:space="preserve">No strong reason to be different from LTE </w:t>
            </w:r>
            <w:proofErr w:type="spellStart"/>
            <w:r>
              <w:rPr>
                <w:rFonts w:eastAsia="SimSun"/>
                <w:lang w:val="en-US"/>
              </w:rPr>
              <w:t>euCA</w:t>
            </w:r>
            <w:proofErr w:type="spellEnd"/>
            <w:r>
              <w:rPr>
                <w:rFonts w:eastAsia="SimSun"/>
                <w:lang w:val="en-US"/>
              </w:rPr>
              <w:t>.</w:t>
            </w:r>
          </w:p>
        </w:tc>
      </w:tr>
      <w:tr w:rsidR="00F21317" w:rsidRPr="00F0307F" w14:paraId="6B13FE82" w14:textId="77777777" w:rsidTr="00B920B2">
        <w:tc>
          <w:tcPr>
            <w:tcW w:w="1555" w:type="dxa"/>
          </w:tcPr>
          <w:p w14:paraId="6494894D" w14:textId="459DC6AF" w:rsidR="00F21317" w:rsidRDefault="00F21317" w:rsidP="00F21317">
            <w:pPr>
              <w:rPr>
                <w:lang w:val="en-US"/>
              </w:rPr>
            </w:pPr>
            <w:r>
              <w:rPr>
                <w:rFonts w:eastAsia="Malgun Gothic"/>
                <w:lang w:val="en-US" w:eastAsia="ko-KR"/>
              </w:rPr>
              <w:lastRenderedPageBreak/>
              <w:t>Huawei, HiSilicon</w:t>
            </w:r>
          </w:p>
        </w:tc>
        <w:tc>
          <w:tcPr>
            <w:tcW w:w="7461" w:type="dxa"/>
          </w:tcPr>
          <w:p w14:paraId="31642CB6" w14:textId="50DBFE0A" w:rsidR="00F21317" w:rsidRDefault="00F21317" w:rsidP="00F21317">
            <w:pPr>
              <w:rPr>
                <w:lang w:val="en-US"/>
              </w:rPr>
            </w:pPr>
            <w:r>
              <w:rPr>
                <w:rFonts w:eastAsia="Malgun Gothic"/>
                <w:lang w:val="en-US" w:eastAsia="ko-KR"/>
              </w:rPr>
              <w:t>Agree.</w:t>
            </w:r>
          </w:p>
        </w:tc>
      </w:tr>
      <w:tr w:rsidR="004441E2" w:rsidRPr="00F0307F" w14:paraId="7CBC5E20" w14:textId="77777777" w:rsidTr="00B920B2">
        <w:tc>
          <w:tcPr>
            <w:tcW w:w="1555" w:type="dxa"/>
          </w:tcPr>
          <w:p w14:paraId="56766AD3" w14:textId="44E45DB5" w:rsidR="004441E2" w:rsidRDefault="004441E2" w:rsidP="00F21317">
            <w:pPr>
              <w:rPr>
                <w:rFonts w:eastAsia="Malgun Gothic"/>
                <w:lang w:val="en-US" w:eastAsia="ko-KR"/>
              </w:rPr>
            </w:pPr>
            <w:r>
              <w:rPr>
                <w:rFonts w:eastAsia="Malgun Gothic"/>
                <w:lang w:val="en-US" w:eastAsia="ko-KR"/>
              </w:rPr>
              <w:t>Intel</w:t>
            </w:r>
          </w:p>
        </w:tc>
        <w:tc>
          <w:tcPr>
            <w:tcW w:w="7461" w:type="dxa"/>
          </w:tcPr>
          <w:p w14:paraId="17ED1146" w14:textId="641C6C35" w:rsidR="004441E2" w:rsidRDefault="004441E2" w:rsidP="00F21317">
            <w:pPr>
              <w:rPr>
                <w:rFonts w:eastAsia="Malgun Gothic"/>
                <w:lang w:val="en-US" w:eastAsia="ko-KR"/>
              </w:rPr>
            </w:pPr>
            <w:r>
              <w:rPr>
                <w:rFonts w:eastAsia="Malgun Gothic"/>
                <w:lang w:val="en-US" w:eastAsia="ko-KR"/>
              </w:rPr>
              <w:t xml:space="preserve">We also prefer to keep the logic the same as </w:t>
            </w:r>
            <w:proofErr w:type="spellStart"/>
            <w:r>
              <w:rPr>
                <w:rFonts w:eastAsia="Malgun Gothic"/>
                <w:lang w:val="en-US" w:eastAsia="ko-KR"/>
              </w:rPr>
              <w:t>euCA</w:t>
            </w:r>
            <w:proofErr w:type="spellEnd"/>
            <w:r>
              <w:rPr>
                <w:rFonts w:eastAsia="Malgun Gothic"/>
                <w:lang w:val="en-US" w:eastAsia="ko-KR"/>
              </w:rPr>
              <w:t xml:space="preserve"> instead of differing actions in different RATs.</w:t>
            </w:r>
          </w:p>
        </w:tc>
      </w:tr>
      <w:tr w:rsidR="001448FA" w:rsidRPr="00F0307F" w14:paraId="3525760A" w14:textId="77777777" w:rsidTr="00B920B2">
        <w:tc>
          <w:tcPr>
            <w:tcW w:w="1555" w:type="dxa"/>
          </w:tcPr>
          <w:p w14:paraId="094ACD55" w14:textId="174798B2" w:rsidR="001448FA" w:rsidRDefault="001448FA" w:rsidP="00F21317">
            <w:pPr>
              <w:rPr>
                <w:rFonts w:eastAsia="Malgun Gothic"/>
                <w:lang w:val="en-US" w:eastAsia="ko-KR"/>
              </w:rPr>
            </w:pPr>
            <w:r>
              <w:rPr>
                <w:rFonts w:eastAsia="Malgun Gothic"/>
                <w:lang w:val="en-US" w:eastAsia="ko-KR"/>
              </w:rPr>
              <w:t>Ericsson</w:t>
            </w:r>
          </w:p>
        </w:tc>
        <w:tc>
          <w:tcPr>
            <w:tcW w:w="7461" w:type="dxa"/>
          </w:tcPr>
          <w:p w14:paraId="15B3FE0A" w14:textId="728D7200" w:rsidR="001448FA" w:rsidRDefault="001448FA" w:rsidP="00F21317">
            <w:pPr>
              <w:rPr>
                <w:rFonts w:eastAsia="Malgun Gothic"/>
                <w:lang w:val="en-US" w:eastAsia="ko-KR"/>
              </w:rPr>
            </w:pPr>
            <w:r>
              <w:rPr>
                <w:rFonts w:eastAsia="Malgun Gothic"/>
                <w:lang w:val="en-US" w:eastAsia="ko-KR"/>
              </w:rPr>
              <w:t>Agree</w:t>
            </w:r>
          </w:p>
        </w:tc>
      </w:tr>
      <w:tr w:rsidR="00B3613D" w14:paraId="501DB953" w14:textId="77777777" w:rsidTr="00B3613D">
        <w:tc>
          <w:tcPr>
            <w:tcW w:w="1555" w:type="dxa"/>
          </w:tcPr>
          <w:p w14:paraId="5576B4AF" w14:textId="77777777" w:rsidR="00B3613D" w:rsidRDefault="00B3613D" w:rsidP="00B3613D">
            <w:pPr>
              <w:rPr>
                <w:rFonts w:eastAsia="Malgun Gothic"/>
                <w:lang w:val="en-US" w:eastAsia="ko-KR"/>
              </w:rPr>
            </w:pPr>
            <w:bookmarkStart w:id="6" w:name="_Toc10619235"/>
            <w:bookmarkEnd w:id="6"/>
            <w:r>
              <w:rPr>
                <w:rFonts w:eastAsia="Malgun Gothic"/>
                <w:lang w:val="en-US" w:eastAsia="ko-KR"/>
              </w:rPr>
              <w:t>Nokia</w:t>
            </w:r>
          </w:p>
        </w:tc>
        <w:tc>
          <w:tcPr>
            <w:tcW w:w="7461" w:type="dxa"/>
          </w:tcPr>
          <w:p w14:paraId="45FE8413" w14:textId="77777777" w:rsidR="00B3613D" w:rsidRDefault="00B3613D" w:rsidP="00B3613D">
            <w:pPr>
              <w:rPr>
                <w:rFonts w:eastAsia="Malgun Gothic"/>
                <w:lang w:val="en-US" w:eastAsia="ko-KR"/>
              </w:rPr>
            </w:pPr>
            <w:r>
              <w:rPr>
                <w:rFonts w:eastAsia="Malgun Gothic"/>
                <w:lang w:val="en-US" w:eastAsia="ko-KR"/>
              </w:rPr>
              <w:t>Agree</w:t>
            </w:r>
          </w:p>
        </w:tc>
      </w:tr>
    </w:tbl>
    <w:p w14:paraId="5AF43055" w14:textId="77777777" w:rsidR="00782CA3" w:rsidRDefault="00782CA3" w:rsidP="005D5D65">
      <w:pPr>
        <w:rPr>
          <w:lang w:val="en-US"/>
        </w:rPr>
      </w:pPr>
    </w:p>
    <w:p w14:paraId="01F3AEF2" w14:textId="40DF8B6A" w:rsidR="005D5D65" w:rsidRPr="00782CA3" w:rsidRDefault="005D5D65" w:rsidP="005D5D65">
      <w:pPr>
        <w:rPr>
          <w:highlight w:val="yellow"/>
          <w:lang w:val="en-US"/>
        </w:rPr>
      </w:pPr>
      <w:r w:rsidRPr="00782CA3">
        <w:rPr>
          <w:highlight w:val="yellow"/>
          <w:lang w:val="en-US"/>
        </w:rPr>
        <w:t>*************************************************************************************************************************</w:t>
      </w:r>
    </w:p>
    <w:p w14:paraId="4E3B107E" w14:textId="4953CEA3" w:rsidR="00E429E1" w:rsidRPr="00782CA3" w:rsidRDefault="00E429E1" w:rsidP="00E429E1">
      <w:pPr>
        <w:rPr>
          <w:b/>
          <w:highlight w:val="yellow"/>
        </w:rPr>
      </w:pPr>
      <w:r w:rsidRPr="00782CA3">
        <w:rPr>
          <w:b/>
          <w:highlight w:val="yellow"/>
          <w:lang w:val="en-US"/>
        </w:rPr>
        <w:t>Summary (</w:t>
      </w:r>
      <w:r w:rsidRPr="00782CA3">
        <w:rPr>
          <w:b/>
          <w:highlight w:val="yellow"/>
        </w:rPr>
        <w:t xml:space="preserve">Reception of an </w:t>
      </w:r>
      <w:proofErr w:type="spellStart"/>
      <w:r w:rsidRPr="00782CA3">
        <w:rPr>
          <w:b/>
          <w:i/>
          <w:highlight w:val="yellow"/>
        </w:rPr>
        <w:t>RRCReject</w:t>
      </w:r>
      <w:proofErr w:type="spellEnd"/>
      <w:r w:rsidRPr="00782CA3">
        <w:rPr>
          <w:b/>
          <w:highlight w:val="yellow"/>
        </w:rPr>
        <w:t xml:space="preserve"> message in response to </w:t>
      </w:r>
      <w:proofErr w:type="spellStart"/>
      <w:r w:rsidRPr="00782CA3">
        <w:rPr>
          <w:b/>
          <w:i/>
          <w:highlight w:val="yellow"/>
        </w:rPr>
        <w:t>RRCSetupRequest</w:t>
      </w:r>
      <w:proofErr w:type="spellEnd"/>
      <w:r w:rsidRPr="00782CA3">
        <w:rPr>
          <w:b/>
          <w:highlight w:val="yellow"/>
        </w:rPr>
        <w:t xml:space="preserve"> while T331 is running):</w:t>
      </w:r>
    </w:p>
    <w:p w14:paraId="4AF4865E" w14:textId="6B4BAB5E" w:rsidR="00E429E1" w:rsidRPr="00782CA3" w:rsidRDefault="00BB1FEF" w:rsidP="00E429E1">
      <w:pPr>
        <w:rPr>
          <w:highlight w:val="yellow"/>
          <w:lang w:val="en-US"/>
        </w:rPr>
      </w:pPr>
      <w:r w:rsidRPr="00782CA3">
        <w:rPr>
          <w:highlight w:val="yellow"/>
          <w:lang w:val="en-US"/>
        </w:rPr>
        <w:t>Most</w:t>
      </w:r>
      <w:r w:rsidR="00E429E1" w:rsidRPr="00782CA3">
        <w:rPr>
          <w:highlight w:val="yellow"/>
          <w:lang w:val="en-US"/>
        </w:rPr>
        <w:t xml:space="preserve"> companies agree that UE</w:t>
      </w:r>
      <w:r w:rsidR="006F7813" w:rsidRPr="00782CA3">
        <w:rPr>
          <w:highlight w:val="yellow"/>
          <w:lang w:val="en-US"/>
        </w:rPr>
        <w:t xml:space="preserve">, </w:t>
      </w:r>
      <w:r w:rsidR="00E429E1" w:rsidRPr="00782CA3">
        <w:rPr>
          <w:highlight w:val="yellow"/>
          <w:lang w:val="en-US"/>
        </w:rPr>
        <w:t xml:space="preserve">upon the reception of </w:t>
      </w:r>
      <w:proofErr w:type="spellStart"/>
      <w:r w:rsidR="00E429E1" w:rsidRPr="00782CA3">
        <w:rPr>
          <w:i/>
          <w:highlight w:val="yellow"/>
          <w:lang w:val="en-US"/>
        </w:rPr>
        <w:t>RRC</w:t>
      </w:r>
      <w:r w:rsidR="006F7813" w:rsidRPr="00782CA3">
        <w:rPr>
          <w:i/>
          <w:highlight w:val="yellow"/>
          <w:lang w:val="en-US"/>
        </w:rPr>
        <w:t>Reject</w:t>
      </w:r>
      <w:proofErr w:type="spellEnd"/>
      <w:r w:rsidR="00E429E1" w:rsidRPr="00782CA3">
        <w:rPr>
          <w:highlight w:val="yellow"/>
          <w:lang w:val="en-US"/>
        </w:rPr>
        <w:t xml:space="preserve"> in response to </w:t>
      </w:r>
      <w:proofErr w:type="spellStart"/>
      <w:r w:rsidR="00E429E1" w:rsidRPr="00782CA3">
        <w:rPr>
          <w:i/>
          <w:highlight w:val="yellow"/>
          <w:lang w:val="en-US"/>
        </w:rPr>
        <w:t>RRCSetupRequest</w:t>
      </w:r>
      <w:proofErr w:type="spellEnd"/>
      <w:r w:rsidR="005602F0" w:rsidRPr="00782CA3">
        <w:rPr>
          <w:i/>
          <w:highlight w:val="yellow"/>
          <w:lang w:val="en-US"/>
        </w:rPr>
        <w:t xml:space="preserve"> </w:t>
      </w:r>
      <w:r w:rsidR="005602F0" w:rsidRPr="00782CA3">
        <w:rPr>
          <w:highlight w:val="yellow"/>
          <w:lang w:val="en-US"/>
        </w:rPr>
        <w:t>while T331 is running</w:t>
      </w:r>
      <w:r w:rsidR="006F7813" w:rsidRPr="00782CA3">
        <w:rPr>
          <w:i/>
          <w:highlight w:val="yellow"/>
          <w:lang w:val="en-US"/>
        </w:rPr>
        <w:t xml:space="preserve">, </w:t>
      </w:r>
      <w:r w:rsidR="006F7813" w:rsidRPr="00782CA3">
        <w:rPr>
          <w:highlight w:val="yellow"/>
          <w:lang w:val="en-US"/>
        </w:rPr>
        <w:t xml:space="preserve">keeps on </w:t>
      </w:r>
      <w:r w:rsidR="00E429E1" w:rsidRPr="00782CA3">
        <w:rPr>
          <w:highlight w:val="yellow"/>
          <w:lang w:val="en-US"/>
        </w:rPr>
        <w:t xml:space="preserve">performing early measurements </w:t>
      </w:r>
      <w:r w:rsidR="003C07DE" w:rsidRPr="00782CA3">
        <w:rPr>
          <w:highlight w:val="yellow"/>
          <w:lang w:val="en-US"/>
        </w:rPr>
        <w:t>until T331 expiry.</w:t>
      </w:r>
    </w:p>
    <w:p w14:paraId="21D3A0C3" w14:textId="77777777" w:rsidR="00E429E1" w:rsidRPr="00782CA3" w:rsidRDefault="00E429E1" w:rsidP="00E429E1">
      <w:pPr>
        <w:rPr>
          <w:highlight w:val="yellow"/>
          <w:lang w:val="en-US"/>
        </w:rPr>
      </w:pPr>
    </w:p>
    <w:p w14:paraId="4ECB1FCC" w14:textId="03BB61FF" w:rsidR="00E429E1" w:rsidRPr="00782CA3" w:rsidRDefault="00E429E1" w:rsidP="00E429E1">
      <w:pPr>
        <w:rPr>
          <w:b/>
          <w:highlight w:val="yellow"/>
          <w:lang w:val="en-US"/>
        </w:rPr>
      </w:pPr>
      <w:r w:rsidRPr="00782CA3">
        <w:rPr>
          <w:b/>
          <w:highlight w:val="yellow"/>
          <w:lang w:val="en-US"/>
        </w:rPr>
        <w:t xml:space="preserve">Proposal </w:t>
      </w:r>
      <w:r w:rsidR="00BB1FEF" w:rsidRPr="00782CA3">
        <w:rPr>
          <w:b/>
          <w:highlight w:val="yellow"/>
          <w:lang w:val="en-US"/>
        </w:rPr>
        <w:t>3</w:t>
      </w:r>
      <w:r w:rsidRPr="00782CA3">
        <w:rPr>
          <w:b/>
          <w:highlight w:val="yellow"/>
          <w:lang w:val="en-US"/>
        </w:rPr>
        <w:t xml:space="preserve">: Upon the reception of the </w:t>
      </w:r>
      <w:proofErr w:type="spellStart"/>
      <w:r w:rsidRPr="00782CA3">
        <w:rPr>
          <w:b/>
          <w:i/>
          <w:highlight w:val="yellow"/>
          <w:lang w:val="en-US"/>
        </w:rPr>
        <w:t>RRC</w:t>
      </w:r>
      <w:r w:rsidR="00A001E7" w:rsidRPr="00782CA3">
        <w:rPr>
          <w:b/>
          <w:i/>
          <w:highlight w:val="yellow"/>
          <w:lang w:val="en-US"/>
        </w:rPr>
        <w:t>Reject</w:t>
      </w:r>
      <w:proofErr w:type="spellEnd"/>
      <w:r w:rsidR="00A001E7" w:rsidRPr="00782CA3">
        <w:rPr>
          <w:b/>
          <w:i/>
          <w:highlight w:val="yellow"/>
          <w:lang w:val="en-US"/>
        </w:rPr>
        <w:t xml:space="preserve"> </w:t>
      </w:r>
      <w:r w:rsidRPr="00782CA3">
        <w:rPr>
          <w:b/>
          <w:highlight w:val="yellow"/>
          <w:lang w:val="en-US"/>
        </w:rPr>
        <w:t xml:space="preserve">message in response to </w:t>
      </w:r>
      <w:proofErr w:type="spellStart"/>
      <w:r w:rsidRPr="00782CA3">
        <w:rPr>
          <w:b/>
          <w:i/>
          <w:highlight w:val="yellow"/>
          <w:lang w:val="en-US"/>
        </w:rPr>
        <w:t>RRCSetupRequest</w:t>
      </w:r>
      <w:proofErr w:type="spellEnd"/>
      <w:r w:rsidRPr="00782CA3">
        <w:rPr>
          <w:b/>
          <w:i/>
          <w:highlight w:val="yellow"/>
          <w:lang w:val="en-US"/>
        </w:rPr>
        <w:t xml:space="preserve"> </w:t>
      </w:r>
      <w:r w:rsidRPr="00782CA3">
        <w:rPr>
          <w:b/>
          <w:highlight w:val="yellow"/>
          <w:lang w:val="en-US"/>
        </w:rPr>
        <w:t xml:space="preserve">(while T331 is running), the UE </w:t>
      </w:r>
      <w:r w:rsidR="00A001E7" w:rsidRPr="00782CA3">
        <w:rPr>
          <w:b/>
          <w:highlight w:val="yellow"/>
          <w:lang w:val="en-US"/>
        </w:rPr>
        <w:t xml:space="preserve">keeps </w:t>
      </w:r>
      <w:r w:rsidR="00B724E2" w:rsidRPr="00782CA3">
        <w:rPr>
          <w:b/>
          <w:highlight w:val="yellow"/>
          <w:lang w:val="en-US"/>
        </w:rPr>
        <w:t xml:space="preserve">performing the </w:t>
      </w:r>
      <w:r w:rsidRPr="00782CA3">
        <w:rPr>
          <w:b/>
          <w:highlight w:val="yellow"/>
          <w:lang w:val="en-US"/>
        </w:rPr>
        <w:t>idle mode measurement</w:t>
      </w:r>
      <w:r w:rsidR="00B77C0F" w:rsidRPr="00782CA3">
        <w:rPr>
          <w:b/>
          <w:highlight w:val="yellow"/>
          <w:lang w:val="en-US"/>
        </w:rPr>
        <w:t>s</w:t>
      </w:r>
      <w:r w:rsidRPr="00782CA3">
        <w:rPr>
          <w:b/>
          <w:highlight w:val="yellow"/>
          <w:lang w:val="en-US"/>
        </w:rPr>
        <w:t>.</w:t>
      </w:r>
    </w:p>
    <w:p w14:paraId="7C8B1A34" w14:textId="77777777" w:rsidR="005D5D65" w:rsidRPr="00782CA3" w:rsidRDefault="005D5D65" w:rsidP="005D5D65">
      <w:pPr>
        <w:rPr>
          <w:highlight w:val="yellow"/>
          <w:lang w:val="en-US"/>
        </w:rPr>
      </w:pPr>
    </w:p>
    <w:p w14:paraId="7F79481B" w14:textId="77777777" w:rsidR="005D5D65" w:rsidRDefault="005D5D65" w:rsidP="005D5D65">
      <w:pPr>
        <w:rPr>
          <w:lang w:val="en-US"/>
        </w:rPr>
      </w:pPr>
      <w:r w:rsidRPr="00782CA3">
        <w:rPr>
          <w:highlight w:val="yellow"/>
          <w:lang w:val="en-US"/>
        </w:rPr>
        <w:t>*************************************************************************************************************************</w:t>
      </w:r>
    </w:p>
    <w:p w14:paraId="4F2C263F" w14:textId="77777777" w:rsidR="008C5262" w:rsidRPr="00D72B64" w:rsidRDefault="008C5262" w:rsidP="00A27430"/>
    <w:p w14:paraId="07F76A27" w14:textId="08FC8701" w:rsidR="009537E8" w:rsidRPr="00F0307F" w:rsidRDefault="007A1CEE" w:rsidP="00F16D99">
      <w:pPr>
        <w:pStyle w:val="Heading3"/>
      </w:pPr>
      <w:r w:rsidRPr="00F0307F">
        <w:t>Inactive</w:t>
      </w:r>
      <w:r w:rsidR="00A05370" w:rsidRPr="00F0307F">
        <w:t xml:space="preserve"> </w:t>
      </w:r>
      <w:r w:rsidRPr="00F0307F">
        <w:t>to Connected</w:t>
      </w:r>
      <w:r w:rsidR="008E5910" w:rsidRPr="00F0307F">
        <w:t xml:space="preserve"> transition</w:t>
      </w:r>
      <w:r w:rsidR="00347BC8" w:rsidRPr="00F0307F">
        <w:t xml:space="preserve"> attempt</w:t>
      </w:r>
      <w:r w:rsidR="00F14EAD" w:rsidRPr="00F0307F">
        <w:t xml:space="preserve"> while T331 is running</w:t>
      </w:r>
    </w:p>
    <w:p w14:paraId="39B01FED" w14:textId="54663C4D" w:rsidR="009537E8" w:rsidRPr="00F0307F" w:rsidRDefault="009537E8" w:rsidP="00F16D99">
      <w:pPr>
        <w:rPr>
          <w:lang w:val="en-US"/>
        </w:rPr>
      </w:pPr>
      <w:r w:rsidRPr="00F0307F">
        <w:rPr>
          <w:lang w:val="en-US"/>
        </w:rPr>
        <w:t xml:space="preserve">While timer T331 is running, the UE may initiate a transition to connected (due to e.g. paging, </w:t>
      </w:r>
      <w:proofErr w:type="spellStart"/>
      <w:r w:rsidRPr="00F0307F">
        <w:rPr>
          <w:lang w:val="en-US"/>
        </w:rPr>
        <w:t>mo-signalling</w:t>
      </w:r>
      <w:proofErr w:type="spellEnd"/>
      <w:r w:rsidRPr="00F0307F">
        <w:rPr>
          <w:lang w:val="en-US"/>
        </w:rPr>
        <w:t xml:space="preserve">) by transmitting an </w:t>
      </w:r>
      <w:r w:rsidRPr="00F0307F">
        <w:rPr>
          <w:i/>
          <w:lang w:val="en-US"/>
        </w:rPr>
        <w:t>RRCResumeRequest</w:t>
      </w:r>
      <w:r w:rsidRPr="00F0307F">
        <w:rPr>
          <w:lang w:val="en-US"/>
        </w:rPr>
        <w:t xml:space="preserve"> (and starting a supervision timer T319). While timer T319 is running, the UE may:</w:t>
      </w:r>
    </w:p>
    <w:p w14:paraId="34C5A50F" w14:textId="51F192C0" w:rsidR="009537E8" w:rsidRPr="00F0307F" w:rsidRDefault="009537E8" w:rsidP="0052354A">
      <w:pPr>
        <w:pStyle w:val="ListParagraph"/>
        <w:numPr>
          <w:ilvl w:val="0"/>
          <w:numId w:val="12"/>
        </w:numPr>
        <w:rPr>
          <w:rFonts w:ascii="Arial" w:hAnsi="Arial" w:cs="Arial"/>
          <w:sz w:val="20"/>
          <w:lang w:val="en-US"/>
        </w:rPr>
      </w:pPr>
      <w:r w:rsidRPr="00F0307F">
        <w:rPr>
          <w:rFonts w:ascii="Arial" w:hAnsi="Arial" w:cs="Arial"/>
          <w:sz w:val="20"/>
          <w:lang w:val="en-US"/>
        </w:rPr>
        <w:t xml:space="preserve">Receive an </w:t>
      </w:r>
      <w:proofErr w:type="spellStart"/>
      <w:r w:rsidRPr="00F0307F">
        <w:rPr>
          <w:rFonts w:ascii="Arial" w:hAnsi="Arial" w:cs="Arial"/>
          <w:i/>
          <w:sz w:val="20"/>
          <w:lang w:val="en-US"/>
        </w:rPr>
        <w:t>RRCSetup</w:t>
      </w:r>
      <w:proofErr w:type="spellEnd"/>
      <w:r w:rsidRPr="00F0307F">
        <w:rPr>
          <w:rFonts w:ascii="Arial" w:hAnsi="Arial" w:cs="Arial"/>
          <w:sz w:val="20"/>
          <w:lang w:val="en-US"/>
        </w:rPr>
        <w:t xml:space="preserve"> message (fallback);</w:t>
      </w:r>
    </w:p>
    <w:p w14:paraId="1D5A01C0" w14:textId="1ABE1D08" w:rsidR="009537E8" w:rsidRPr="00F0307F" w:rsidRDefault="009537E8" w:rsidP="0052354A">
      <w:pPr>
        <w:pStyle w:val="ListParagraph"/>
        <w:numPr>
          <w:ilvl w:val="0"/>
          <w:numId w:val="12"/>
        </w:numPr>
        <w:rPr>
          <w:rFonts w:ascii="Arial" w:hAnsi="Arial" w:cs="Arial"/>
          <w:sz w:val="20"/>
          <w:lang w:val="en-US"/>
        </w:rPr>
      </w:pPr>
      <w:r w:rsidRPr="00F0307F">
        <w:rPr>
          <w:rFonts w:ascii="Arial" w:hAnsi="Arial" w:cs="Arial"/>
          <w:sz w:val="20"/>
          <w:lang w:val="en-US"/>
        </w:rPr>
        <w:t xml:space="preserve">Receive an </w:t>
      </w:r>
      <w:proofErr w:type="spellStart"/>
      <w:r w:rsidRPr="00F0307F">
        <w:rPr>
          <w:rFonts w:ascii="Arial" w:hAnsi="Arial" w:cs="Arial"/>
          <w:i/>
          <w:sz w:val="20"/>
          <w:lang w:val="en-US"/>
        </w:rPr>
        <w:t>RRCReject</w:t>
      </w:r>
      <w:proofErr w:type="spellEnd"/>
      <w:r w:rsidRPr="00F0307F">
        <w:rPr>
          <w:rFonts w:ascii="Arial" w:hAnsi="Arial" w:cs="Arial"/>
          <w:sz w:val="20"/>
          <w:lang w:val="en-US"/>
        </w:rPr>
        <w:t xml:space="preserve"> message;</w:t>
      </w:r>
    </w:p>
    <w:p w14:paraId="2101D94D" w14:textId="2DA31094" w:rsidR="009537E8" w:rsidRPr="00F0307F" w:rsidRDefault="009537E8" w:rsidP="0052354A">
      <w:pPr>
        <w:pStyle w:val="ListParagraph"/>
        <w:numPr>
          <w:ilvl w:val="0"/>
          <w:numId w:val="12"/>
        </w:numPr>
        <w:rPr>
          <w:rFonts w:ascii="Arial" w:hAnsi="Arial" w:cs="Arial"/>
          <w:sz w:val="20"/>
          <w:lang w:val="en-US"/>
        </w:rPr>
      </w:pPr>
      <w:r w:rsidRPr="00F0307F">
        <w:rPr>
          <w:rFonts w:ascii="Arial" w:hAnsi="Arial" w:cs="Arial"/>
          <w:sz w:val="20"/>
          <w:lang w:val="en-US"/>
        </w:rPr>
        <w:t xml:space="preserve">Receive an </w:t>
      </w:r>
      <w:proofErr w:type="spellStart"/>
      <w:r w:rsidRPr="00F0307F">
        <w:rPr>
          <w:rFonts w:ascii="Arial" w:hAnsi="Arial" w:cs="Arial"/>
          <w:i/>
          <w:sz w:val="20"/>
          <w:lang w:val="en-US"/>
        </w:rPr>
        <w:t>RRCResume</w:t>
      </w:r>
      <w:proofErr w:type="spellEnd"/>
      <w:r w:rsidRPr="00F0307F">
        <w:rPr>
          <w:rFonts w:ascii="Arial" w:hAnsi="Arial" w:cs="Arial"/>
          <w:sz w:val="20"/>
          <w:lang w:val="en-US"/>
        </w:rPr>
        <w:t xml:space="preserve"> message;</w:t>
      </w:r>
    </w:p>
    <w:p w14:paraId="5EFA1B70" w14:textId="4DA8C0B4" w:rsidR="009537E8" w:rsidRPr="00F0307F" w:rsidRDefault="009537E8" w:rsidP="0052354A">
      <w:pPr>
        <w:pStyle w:val="ListParagraph"/>
        <w:numPr>
          <w:ilvl w:val="0"/>
          <w:numId w:val="12"/>
        </w:numPr>
        <w:rPr>
          <w:rFonts w:ascii="Arial" w:hAnsi="Arial" w:cs="Arial"/>
          <w:sz w:val="20"/>
          <w:lang w:val="en-US"/>
        </w:rPr>
      </w:pPr>
      <w:r w:rsidRPr="00F0307F">
        <w:rPr>
          <w:rFonts w:ascii="Arial" w:hAnsi="Arial" w:cs="Arial"/>
          <w:sz w:val="20"/>
          <w:lang w:val="en-US"/>
        </w:rPr>
        <w:t xml:space="preserve">Receive an </w:t>
      </w:r>
      <w:proofErr w:type="spellStart"/>
      <w:r w:rsidRPr="00F0307F">
        <w:rPr>
          <w:rFonts w:ascii="Arial" w:hAnsi="Arial" w:cs="Arial"/>
          <w:i/>
          <w:sz w:val="20"/>
          <w:lang w:val="en-US"/>
        </w:rPr>
        <w:t>RRCRelease</w:t>
      </w:r>
      <w:proofErr w:type="spellEnd"/>
      <w:r w:rsidRPr="00F0307F">
        <w:rPr>
          <w:rFonts w:ascii="Arial" w:hAnsi="Arial" w:cs="Arial"/>
          <w:sz w:val="20"/>
          <w:lang w:val="en-US"/>
        </w:rPr>
        <w:t xml:space="preserve"> message with </w:t>
      </w:r>
      <w:proofErr w:type="spellStart"/>
      <w:r w:rsidRPr="00F0307F">
        <w:rPr>
          <w:rFonts w:ascii="Arial" w:hAnsi="Arial" w:cs="Arial"/>
          <w:i/>
          <w:sz w:val="20"/>
          <w:lang w:val="en-US"/>
        </w:rPr>
        <w:t>suspendConfig</w:t>
      </w:r>
      <w:proofErr w:type="spellEnd"/>
      <w:r w:rsidRPr="00F0307F">
        <w:rPr>
          <w:rFonts w:ascii="Arial" w:hAnsi="Arial" w:cs="Arial"/>
          <w:sz w:val="20"/>
          <w:lang w:val="en-US"/>
        </w:rPr>
        <w:t xml:space="preserve"> (indication to remain in Inactive);</w:t>
      </w:r>
    </w:p>
    <w:p w14:paraId="3BFB87EE" w14:textId="7A484B53" w:rsidR="009537E8" w:rsidRPr="00F0307F" w:rsidRDefault="009537E8" w:rsidP="0052354A">
      <w:pPr>
        <w:pStyle w:val="ListParagraph"/>
        <w:numPr>
          <w:ilvl w:val="0"/>
          <w:numId w:val="12"/>
        </w:numPr>
        <w:rPr>
          <w:rFonts w:ascii="Arial" w:hAnsi="Arial" w:cs="Arial"/>
          <w:sz w:val="20"/>
          <w:lang w:val="en-US"/>
        </w:rPr>
      </w:pPr>
      <w:r w:rsidRPr="00F0307F">
        <w:rPr>
          <w:rFonts w:ascii="Arial" w:hAnsi="Arial" w:cs="Arial"/>
          <w:sz w:val="20"/>
          <w:lang w:val="en-US"/>
        </w:rPr>
        <w:t xml:space="preserve">Receive an </w:t>
      </w:r>
      <w:proofErr w:type="spellStart"/>
      <w:r w:rsidRPr="00F0307F">
        <w:rPr>
          <w:rFonts w:ascii="Arial" w:hAnsi="Arial" w:cs="Arial"/>
          <w:i/>
          <w:sz w:val="20"/>
          <w:lang w:val="en-US"/>
        </w:rPr>
        <w:t>RRCRelease</w:t>
      </w:r>
      <w:proofErr w:type="spellEnd"/>
      <w:r w:rsidRPr="00F0307F">
        <w:rPr>
          <w:rFonts w:ascii="Arial" w:hAnsi="Arial" w:cs="Arial"/>
          <w:sz w:val="20"/>
          <w:lang w:val="en-US"/>
        </w:rPr>
        <w:t xml:space="preserve"> message without </w:t>
      </w:r>
      <w:proofErr w:type="spellStart"/>
      <w:r w:rsidRPr="00F0307F">
        <w:rPr>
          <w:rFonts w:ascii="Arial" w:hAnsi="Arial" w:cs="Arial"/>
          <w:i/>
          <w:sz w:val="20"/>
          <w:lang w:val="en-US"/>
        </w:rPr>
        <w:t>suspendConfig</w:t>
      </w:r>
      <w:proofErr w:type="spellEnd"/>
      <w:r w:rsidRPr="00F0307F">
        <w:rPr>
          <w:rFonts w:ascii="Arial" w:hAnsi="Arial" w:cs="Arial"/>
          <w:sz w:val="20"/>
          <w:lang w:val="en-US"/>
        </w:rPr>
        <w:t xml:space="preserve"> (transition to Idle).</w:t>
      </w:r>
    </w:p>
    <w:p w14:paraId="3B9A930C" w14:textId="6EC5AD7D" w:rsidR="009537E8" w:rsidRPr="00F0307F" w:rsidRDefault="00E12C10" w:rsidP="00F16D99">
      <w:pPr>
        <w:rPr>
          <w:lang w:val="en-US"/>
        </w:rPr>
      </w:pPr>
      <w:r w:rsidRPr="00F0307F">
        <w:rPr>
          <w:lang w:val="en-US"/>
        </w:rPr>
        <w:t xml:space="preserve">The UE handling of the </w:t>
      </w:r>
      <w:proofErr w:type="spellStart"/>
      <w:r w:rsidRPr="008F6744">
        <w:rPr>
          <w:i/>
          <w:lang w:val="en-US"/>
        </w:rPr>
        <w:t>measIdleConfig</w:t>
      </w:r>
      <w:proofErr w:type="spellEnd"/>
      <w:r w:rsidRPr="00F0307F">
        <w:rPr>
          <w:lang w:val="en-US"/>
        </w:rPr>
        <w:t xml:space="preserve"> is discussed for e</w:t>
      </w:r>
      <w:r w:rsidR="009537E8" w:rsidRPr="00F0307F">
        <w:rPr>
          <w:lang w:val="en-US"/>
        </w:rPr>
        <w:t xml:space="preserve">ach of these cases in the following, in response to an </w:t>
      </w:r>
      <w:r w:rsidR="009537E8" w:rsidRPr="00F0307F">
        <w:rPr>
          <w:i/>
          <w:lang w:val="en-US"/>
        </w:rPr>
        <w:t>RRCResumeRequest</w:t>
      </w:r>
      <w:r w:rsidR="006B079D" w:rsidRPr="00F0307F">
        <w:rPr>
          <w:lang w:val="en-US"/>
        </w:rPr>
        <w:t xml:space="preserve"> message.</w:t>
      </w:r>
    </w:p>
    <w:p w14:paraId="332E97DD" w14:textId="309D83D4" w:rsidR="009537E8" w:rsidRPr="00F0307F" w:rsidRDefault="009537E8" w:rsidP="00F16D99">
      <w:pPr>
        <w:pStyle w:val="Heading4"/>
      </w:pPr>
      <w:r w:rsidRPr="00F0307F">
        <w:t xml:space="preserve">Reception of an </w:t>
      </w:r>
      <w:proofErr w:type="spellStart"/>
      <w:r w:rsidRPr="00F0307F">
        <w:rPr>
          <w:i/>
        </w:rPr>
        <w:t>RRCSetup</w:t>
      </w:r>
      <w:proofErr w:type="spellEnd"/>
      <w:r w:rsidRPr="00F0307F">
        <w:t xml:space="preserve"> </w:t>
      </w:r>
      <w:r w:rsidR="006B079D" w:rsidRPr="00F0307F">
        <w:t xml:space="preserve">message </w:t>
      </w:r>
      <w:r w:rsidRPr="00F0307F">
        <w:t>(fallback)</w:t>
      </w:r>
    </w:p>
    <w:p w14:paraId="1D84DA3F" w14:textId="25D739C1" w:rsidR="009537E8" w:rsidRDefault="009537E8" w:rsidP="002B5B61">
      <w:pPr>
        <w:rPr>
          <w:lang w:val="en-US"/>
        </w:rPr>
      </w:pPr>
      <w:r w:rsidRPr="00F0307F">
        <w:rPr>
          <w:lang w:val="en-US"/>
        </w:rPr>
        <w:t xml:space="preserve">The reception of an </w:t>
      </w:r>
      <w:proofErr w:type="spellStart"/>
      <w:r w:rsidRPr="00F0307F">
        <w:rPr>
          <w:i/>
          <w:lang w:val="en-US"/>
        </w:rPr>
        <w:t>RRCSetup</w:t>
      </w:r>
      <w:proofErr w:type="spellEnd"/>
      <w:r w:rsidRPr="00F0307F">
        <w:rPr>
          <w:lang w:val="en-US"/>
        </w:rPr>
        <w:t xml:space="preserve"> </w:t>
      </w:r>
      <w:r w:rsidR="00380D80" w:rsidRPr="00F0307F">
        <w:rPr>
          <w:lang w:val="en-US"/>
        </w:rPr>
        <w:t xml:space="preserve">message </w:t>
      </w:r>
      <w:r w:rsidRPr="00F0307F">
        <w:rPr>
          <w:lang w:val="en-US"/>
        </w:rPr>
        <w:t xml:space="preserve">in response to an </w:t>
      </w:r>
      <w:r w:rsidRPr="00F0307F">
        <w:rPr>
          <w:i/>
          <w:lang w:val="en-US"/>
        </w:rPr>
        <w:t>RRCResumeRequest</w:t>
      </w:r>
      <w:r w:rsidRPr="00F0307F">
        <w:rPr>
          <w:lang w:val="en-US"/>
        </w:rPr>
        <w:t xml:space="preserve"> message is an indication that the network may not have the UE AS Inactive context available. Hence, </w:t>
      </w:r>
      <w:r w:rsidR="00D27D88">
        <w:rPr>
          <w:lang w:val="en-US"/>
        </w:rPr>
        <w:t xml:space="preserve">the </w:t>
      </w:r>
      <w:r w:rsidRPr="00F0307F">
        <w:rPr>
          <w:lang w:val="en-US"/>
        </w:rPr>
        <w:t xml:space="preserve">UE may not assume </w:t>
      </w:r>
      <w:r w:rsidR="00D27D88">
        <w:rPr>
          <w:lang w:val="en-US"/>
        </w:rPr>
        <w:t xml:space="preserve">that </w:t>
      </w:r>
      <w:r w:rsidRPr="00F0307F">
        <w:rPr>
          <w:lang w:val="en-US"/>
        </w:rPr>
        <w:t>the network has a stored context to possibly apply delta signaling</w:t>
      </w:r>
      <w:r w:rsidR="00331900" w:rsidRPr="00F0307F">
        <w:rPr>
          <w:lang w:val="en-US"/>
        </w:rPr>
        <w:t xml:space="preserve"> later</w:t>
      </w:r>
      <w:r w:rsidRPr="00F0307F">
        <w:rPr>
          <w:lang w:val="en-US"/>
        </w:rPr>
        <w:t>. As in the case</w:t>
      </w:r>
      <w:r w:rsidR="00331900" w:rsidRPr="00F0307F">
        <w:rPr>
          <w:lang w:val="en-US"/>
        </w:rPr>
        <w:t xml:space="preserve"> of connection setup from </w:t>
      </w:r>
      <w:r w:rsidR="007B5CAD" w:rsidRPr="00F0307F">
        <w:rPr>
          <w:lang w:val="en-US"/>
        </w:rPr>
        <w:t>Idle</w:t>
      </w:r>
      <w:r w:rsidRPr="00F0307F">
        <w:rPr>
          <w:lang w:val="en-US"/>
        </w:rPr>
        <w:t xml:space="preserve">, in our view the simplest solution </w:t>
      </w:r>
      <w:r w:rsidR="007B5CAD" w:rsidRPr="00F0307F">
        <w:rPr>
          <w:lang w:val="en-US"/>
        </w:rPr>
        <w:t xml:space="preserve">is that the </w:t>
      </w:r>
      <w:r w:rsidRPr="00F0307F">
        <w:rPr>
          <w:lang w:val="en-US"/>
        </w:rPr>
        <w:t xml:space="preserve">UE </w:t>
      </w:r>
      <w:r w:rsidR="00D27D88">
        <w:rPr>
          <w:lang w:val="en-US"/>
        </w:rPr>
        <w:t xml:space="preserve">then </w:t>
      </w:r>
      <w:r w:rsidRPr="00F0307F">
        <w:rPr>
          <w:lang w:val="en-US"/>
        </w:rPr>
        <w:t>delete</w:t>
      </w:r>
      <w:r w:rsidR="007B5CAD" w:rsidRPr="00F0307F">
        <w:rPr>
          <w:lang w:val="en-US"/>
        </w:rPr>
        <w:t>s</w:t>
      </w:r>
      <w:r w:rsidRPr="00F0307F">
        <w:rPr>
          <w:lang w:val="en-US"/>
        </w:rPr>
        <w:t xml:space="preserve"> the </w:t>
      </w:r>
      <w:proofErr w:type="spellStart"/>
      <w:r w:rsidRPr="00F0307F">
        <w:rPr>
          <w:i/>
          <w:lang w:val="en-US"/>
        </w:rPr>
        <w:t>measIdleConfig</w:t>
      </w:r>
      <w:proofErr w:type="spellEnd"/>
      <w:r w:rsidRPr="00F0307F">
        <w:rPr>
          <w:lang w:val="en-US"/>
        </w:rPr>
        <w:t xml:space="preserve">. </w:t>
      </w:r>
    </w:p>
    <w:p w14:paraId="69EDF6C5" w14:textId="47FA48D0" w:rsidR="007F1CFF" w:rsidRPr="00F0307F" w:rsidRDefault="007F1CFF" w:rsidP="007F1CFF">
      <w:pPr>
        <w:rPr>
          <w:lang w:val="en-US"/>
        </w:rPr>
      </w:pPr>
      <w:r w:rsidRPr="00F0307F">
        <w:rPr>
          <w:lang w:val="en-US"/>
        </w:rPr>
        <w:t xml:space="preserve">Another aspect is related to the timing the UE is not required to perform early measurements any longer. In LTE </w:t>
      </w:r>
      <w:proofErr w:type="spellStart"/>
      <w:r w:rsidRPr="00F0307F">
        <w:rPr>
          <w:lang w:val="en-US"/>
        </w:rPr>
        <w:t>euCA</w:t>
      </w:r>
      <w:proofErr w:type="spellEnd"/>
      <w:r w:rsidRPr="00F0307F">
        <w:rPr>
          <w:lang w:val="en-US"/>
        </w:rPr>
        <w:t xml:space="preserve"> Rel-15</w:t>
      </w:r>
      <w:r>
        <w:rPr>
          <w:lang w:val="en-US"/>
        </w:rPr>
        <w:t>,</w:t>
      </w:r>
      <w:r w:rsidRPr="00F0307F">
        <w:rPr>
          <w:lang w:val="en-US"/>
        </w:rPr>
        <w:t xml:space="preserve"> the UE is not required to continue performing early measurements upon the reception of </w:t>
      </w:r>
      <w:proofErr w:type="spellStart"/>
      <w:r w:rsidRPr="00F0307F">
        <w:rPr>
          <w:i/>
          <w:lang w:val="en-US"/>
        </w:rPr>
        <w:t>RRCConnectionSetup</w:t>
      </w:r>
      <w:proofErr w:type="spellEnd"/>
      <w:r>
        <w:rPr>
          <w:lang w:val="en-US"/>
        </w:rPr>
        <w:t xml:space="preserve">. </w:t>
      </w:r>
      <w:r w:rsidRPr="00F0307F">
        <w:rPr>
          <w:lang w:val="en-US"/>
        </w:rPr>
        <w:t>One of the reason</w:t>
      </w:r>
      <w:r>
        <w:rPr>
          <w:lang w:val="en-US"/>
        </w:rPr>
        <w:t>s</w:t>
      </w:r>
      <w:r w:rsidRPr="00F0307F">
        <w:rPr>
          <w:lang w:val="en-US"/>
        </w:rPr>
        <w:t xml:space="preserve"> is that the UE has entered Connected state and may even receive from the network a </w:t>
      </w:r>
      <w:proofErr w:type="spellStart"/>
      <w:r w:rsidRPr="002669B5">
        <w:rPr>
          <w:i/>
          <w:lang w:val="en-US"/>
        </w:rPr>
        <w:t>measConfig</w:t>
      </w:r>
      <w:proofErr w:type="spellEnd"/>
      <w:r w:rsidRPr="00F0307F">
        <w:rPr>
          <w:lang w:val="en-US"/>
        </w:rPr>
        <w:t xml:space="preserve"> for connected measurement reporting. This is also the tim</w:t>
      </w:r>
      <w:r w:rsidR="00861EFD">
        <w:rPr>
          <w:lang w:val="en-US"/>
        </w:rPr>
        <w:t>e</w:t>
      </w:r>
      <w:r w:rsidRPr="00F0307F">
        <w:rPr>
          <w:lang w:val="en-US"/>
        </w:rPr>
        <w:t xml:space="preserve"> the UE stops performing cell reselection measurements. In our view, this seems to be a reasonable assumption for the Rel-16 solution for Inactive UEs at least as baseline. Further optimizations could still be discussed e.g. </w:t>
      </w:r>
      <w:r>
        <w:rPr>
          <w:lang w:val="en-US"/>
        </w:rPr>
        <w:t xml:space="preserve">to </w:t>
      </w:r>
      <w:r w:rsidRPr="00F0307F">
        <w:rPr>
          <w:lang w:val="en-US"/>
        </w:rPr>
        <w:t xml:space="preserve">only stop the timer T331 when the UE receives a </w:t>
      </w:r>
      <w:proofErr w:type="spellStart"/>
      <w:r w:rsidRPr="00F0307F">
        <w:rPr>
          <w:i/>
          <w:lang w:val="en-US"/>
        </w:rPr>
        <w:t>measConfig</w:t>
      </w:r>
      <w:proofErr w:type="spellEnd"/>
      <w:r w:rsidRPr="00F0307F">
        <w:rPr>
          <w:lang w:val="en-US"/>
        </w:rPr>
        <w:t xml:space="preserve"> in Connected or a request to report early measurements.  </w:t>
      </w:r>
    </w:p>
    <w:p w14:paraId="0CB55804" w14:textId="441CFB3A" w:rsidR="009537E8" w:rsidRPr="00F0307F" w:rsidRDefault="009537E8" w:rsidP="0052354A">
      <w:pPr>
        <w:pStyle w:val="ListParagraph"/>
        <w:numPr>
          <w:ilvl w:val="0"/>
          <w:numId w:val="11"/>
        </w:numPr>
        <w:rPr>
          <w:b/>
          <w:lang w:val="en-US"/>
        </w:rPr>
      </w:pPr>
      <w:r w:rsidRPr="00F0307F">
        <w:rPr>
          <w:b/>
          <w:lang w:val="en-US"/>
        </w:rPr>
        <w:t xml:space="preserve">Do companies agree that upon receiving an </w:t>
      </w:r>
      <w:proofErr w:type="spellStart"/>
      <w:r w:rsidRPr="00F0307F">
        <w:rPr>
          <w:b/>
          <w:i/>
          <w:lang w:val="en-US"/>
        </w:rPr>
        <w:t>RRCSetup</w:t>
      </w:r>
      <w:proofErr w:type="spellEnd"/>
      <w:r w:rsidRPr="00F0307F">
        <w:rPr>
          <w:b/>
          <w:lang w:val="en-US"/>
        </w:rPr>
        <w:t xml:space="preserve"> in response to an </w:t>
      </w:r>
      <w:r w:rsidRPr="00F0307F">
        <w:rPr>
          <w:b/>
          <w:i/>
          <w:lang w:val="en-US"/>
        </w:rPr>
        <w:t>RRCResumeRequest</w:t>
      </w:r>
      <w:r w:rsidR="005D5EB3">
        <w:rPr>
          <w:b/>
          <w:i/>
          <w:lang w:val="en-US"/>
        </w:rPr>
        <w:t xml:space="preserve"> </w:t>
      </w:r>
      <w:r w:rsidR="005D5EB3">
        <w:rPr>
          <w:b/>
          <w:lang w:val="en-US"/>
        </w:rPr>
        <w:t>while T331 is running</w:t>
      </w:r>
      <w:r w:rsidR="00861EFD">
        <w:rPr>
          <w:b/>
          <w:i/>
          <w:lang w:val="en-US"/>
        </w:rPr>
        <w:t xml:space="preserve">, </w:t>
      </w:r>
      <w:r w:rsidR="00861EFD" w:rsidRPr="00F0307F">
        <w:rPr>
          <w:b/>
          <w:lang w:val="en-US"/>
        </w:rPr>
        <w:t xml:space="preserve">the UE </w:t>
      </w:r>
      <w:r w:rsidR="00861EFD">
        <w:rPr>
          <w:b/>
          <w:lang w:val="en-US"/>
        </w:rPr>
        <w:t xml:space="preserve">is not required to continue performing the early measurements according to the </w:t>
      </w:r>
      <w:proofErr w:type="spellStart"/>
      <w:r w:rsidR="00861EFD" w:rsidRPr="00F0307F">
        <w:rPr>
          <w:b/>
          <w:i/>
          <w:lang w:val="en-US"/>
        </w:rPr>
        <w:t>measIdleConfig</w:t>
      </w:r>
      <w:proofErr w:type="spellEnd"/>
      <w:r w:rsidR="00861EFD" w:rsidRPr="00F0307F">
        <w:rPr>
          <w:b/>
          <w:i/>
          <w:lang w:val="en-US"/>
        </w:rPr>
        <w:t xml:space="preserve">, </w:t>
      </w:r>
      <w:r w:rsidR="00861EFD" w:rsidRPr="00F0307F">
        <w:rPr>
          <w:b/>
          <w:lang w:val="en-US"/>
        </w:rPr>
        <w:t>if stored</w:t>
      </w:r>
      <w:r w:rsidR="00861EFD">
        <w:rPr>
          <w:b/>
          <w:lang w:val="en-US"/>
        </w:rPr>
        <w:t xml:space="preserve">, and deletes the </w:t>
      </w:r>
      <w:proofErr w:type="spellStart"/>
      <w:r w:rsidR="00861EFD">
        <w:rPr>
          <w:b/>
          <w:i/>
          <w:lang w:val="en-US"/>
        </w:rPr>
        <w:t>measIdleConfig</w:t>
      </w:r>
      <w:proofErr w:type="spellEnd"/>
      <w:r w:rsidRPr="00F0307F">
        <w:rPr>
          <w:b/>
          <w:lang w:val="en-US"/>
        </w:rPr>
        <w:t xml:space="preserve">? </w:t>
      </w:r>
    </w:p>
    <w:tbl>
      <w:tblPr>
        <w:tblStyle w:val="TableGrid"/>
        <w:tblW w:w="0" w:type="auto"/>
        <w:tblLook w:val="04A0" w:firstRow="1" w:lastRow="0" w:firstColumn="1" w:lastColumn="0" w:noHBand="0" w:noVBand="1"/>
      </w:tblPr>
      <w:tblGrid>
        <w:gridCol w:w="1555"/>
        <w:gridCol w:w="7461"/>
      </w:tblGrid>
      <w:tr w:rsidR="009537E8" w:rsidRPr="00F0307F" w14:paraId="146677E1" w14:textId="77777777" w:rsidTr="00B920B2">
        <w:tc>
          <w:tcPr>
            <w:tcW w:w="1555" w:type="dxa"/>
            <w:shd w:val="clear" w:color="auto" w:fill="DEEAF6" w:themeFill="accent1" w:themeFillTint="33"/>
          </w:tcPr>
          <w:p w14:paraId="23FE3C9D" w14:textId="77777777" w:rsidR="009537E8" w:rsidRPr="00F0307F" w:rsidRDefault="009537E8" w:rsidP="002B5B61">
            <w:pPr>
              <w:rPr>
                <w:lang w:val="en-US"/>
              </w:rPr>
            </w:pPr>
            <w:r w:rsidRPr="00F0307F">
              <w:rPr>
                <w:lang w:val="en-US"/>
              </w:rPr>
              <w:t>Company</w:t>
            </w:r>
          </w:p>
        </w:tc>
        <w:tc>
          <w:tcPr>
            <w:tcW w:w="7461" w:type="dxa"/>
            <w:shd w:val="clear" w:color="auto" w:fill="DEEAF6" w:themeFill="accent1" w:themeFillTint="33"/>
          </w:tcPr>
          <w:p w14:paraId="6B681E7C" w14:textId="77777777" w:rsidR="009537E8" w:rsidRPr="00F0307F" w:rsidRDefault="009537E8" w:rsidP="002B5B61">
            <w:pPr>
              <w:rPr>
                <w:lang w:val="en-US"/>
              </w:rPr>
            </w:pPr>
            <w:r w:rsidRPr="00F0307F">
              <w:rPr>
                <w:lang w:val="en-US"/>
              </w:rPr>
              <w:t>In case of disagreement, please provide further justification.</w:t>
            </w:r>
          </w:p>
        </w:tc>
      </w:tr>
      <w:tr w:rsidR="009537E8" w:rsidRPr="00F0307F" w14:paraId="2A5A5E82" w14:textId="77777777" w:rsidTr="00B920B2">
        <w:tc>
          <w:tcPr>
            <w:tcW w:w="1555" w:type="dxa"/>
          </w:tcPr>
          <w:p w14:paraId="3A11BDE4" w14:textId="4240ADF9" w:rsidR="009537E8" w:rsidRPr="00F0307F" w:rsidRDefault="008220BA" w:rsidP="002B5B61">
            <w:pPr>
              <w:rPr>
                <w:lang w:val="en-US"/>
              </w:rPr>
            </w:pPr>
            <w:r>
              <w:rPr>
                <w:lang w:val="en-US"/>
              </w:rPr>
              <w:lastRenderedPageBreak/>
              <w:t>Qualcomm</w:t>
            </w:r>
          </w:p>
        </w:tc>
        <w:tc>
          <w:tcPr>
            <w:tcW w:w="7461" w:type="dxa"/>
          </w:tcPr>
          <w:p w14:paraId="55AEB4C9" w14:textId="360D908D" w:rsidR="009537E8" w:rsidRPr="00F0307F" w:rsidRDefault="008220BA" w:rsidP="002B5B61">
            <w:pPr>
              <w:rPr>
                <w:lang w:val="en-US"/>
              </w:rPr>
            </w:pPr>
            <w:r>
              <w:rPr>
                <w:lang w:val="en-US"/>
              </w:rPr>
              <w:t>Agree</w:t>
            </w:r>
            <w:r w:rsidR="00862030">
              <w:rPr>
                <w:lang w:val="en-US"/>
              </w:rPr>
              <w:t xml:space="preserve">. We prefer </w:t>
            </w:r>
            <w:r w:rsidR="00735025">
              <w:rPr>
                <w:lang w:val="en-US"/>
              </w:rPr>
              <w:t>a</w:t>
            </w:r>
            <w:r w:rsidR="00862030">
              <w:rPr>
                <w:lang w:val="en-US"/>
              </w:rPr>
              <w:t xml:space="preserve"> unified UE behavior upon reception of </w:t>
            </w:r>
            <w:proofErr w:type="spellStart"/>
            <w:r w:rsidR="00862030" w:rsidRPr="00862030">
              <w:rPr>
                <w:i/>
                <w:lang w:val="en-US"/>
              </w:rPr>
              <w:t>RRCSetup</w:t>
            </w:r>
            <w:proofErr w:type="spellEnd"/>
            <w:r w:rsidR="00862030">
              <w:rPr>
                <w:lang w:val="en-US"/>
              </w:rPr>
              <w:t xml:space="preserve"> message, no matter it is a response for </w:t>
            </w:r>
            <w:proofErr w:type="spellStart"/>
            <w:r w:rsidR="00862030" w:rsidRPr="00B6171D">
              <w:rPr>
                <w:i/>
                <w:lang w:val="en-US"/>
              </w:rPr>
              <w:t>RRCSetupRequest</w:t>
            </w:r>
            <w:proofErr w:type="spellEnd"/>
            <w:r w:rsidR="00735025">
              <w:rPr>
                <w:i/>
                <w:lang w:val="en-US"/>
              </w:rPr>
              <w:t xml:space="preserve"> </w:t>
            </w:r>
            <w:r w:rsidR="00735025" w:rsidRPr="00735025">
              <w:rPr>
                <w:lang w:val="en-US"/>
              </w:rPr>
              <w:t>(i.e. Question 1)</w:t>
            </w:r>
            <w:r w:rsidR="00735025">
              <w:rPr>
                <w:i/>
                <w:lang w:val="en-US"/>
              </w:rPr>
              <w:t xml:space="preserve"> </w:t>
            </w:r>
            <w:r w:rsidR="00862030">
              <w:rPr>
                <w:lang w:val="en-US"/>
              </w:rPr>
              <w:t xml:space="preserve">or </w:t>
            </w:r>
            <w:r w:rsidR="00862030" w:rsidRPr="00B6171D">
              <w:rPr>
                <w:i/>
                <w:lang w:val="en-US"/>
              </w:rPr>
              <w:t>RRCResumeRequest</w:t>
            </w:r>
            <w:r w:rsidR="00B6171D">
              <w:rPr>
                <w:i/>
                <w:lang w:val="en-US"/>
              </w:rPr>
              <w:t>.</w:t>
            </w:r>
            <w:r w:rsidR="00862030">
              <w:rPr>
                <w:lang w:val="en-US"/>
              </w:rPr>
              <w:t xml:space="preserve"> </w:t>
            </w:r>
          </w:p>
        </w:tc>
      </w:tr>
      <w:tr w:rsidR="009537E8" w:rsidRPr="00F0307F" w14:paraId="645FD05B" w14:textId="77777777" w:rsidTr="00B920B2">
        <w:tc>
          <w:tcPr>
            <w:tcW w:w="1555" w:type="dxa"/>
          </w:tcPr>
          <w:p w14:paraId="67E872BF" w14:textId="08047B8F" w:rsidR="009537E8" w:rsidRPr="00F0307F" w:rsidRDefault="00AB3793" w:rsidP="002B5B61">
            <w:pPr>
              <w:rPr>
                <w:lang w:val="en-US"/>
              </w:rPr>
            </w:pPr>
            <w:r>
              <w:rPr>
                <w:lang w:val="en-US"/>
              </w:rPr>
              <w:t>ZTE</w:t>
            </w:r>
          </w:p>
        </w:tc>
        <w:tc>
          <w:tcPr>
            <w:tcW w:w="7461" w:type="dxa"/>
          </w:tcPr>
          <w:p w14:paraId="5B86FB34" w14:textId="77732519" w:rsidR="00AB3793" w:rsidRPr="00F0307F" w:rsidRDefault="00AB3793" w:rsidP="00AB3793">
            <w:pPr>
              <w:rPr>
                <w:lang w:val="en-US"/>
              </w:rPr>
            </w:pPr>
            <w:r>
              <w:rPr>
                <w:lang w:val="en-US"/>
              </w:rPr>
              <w:t xml:space="preserve">Agree. </w:t>
            </w:r>
          </w:p>
        </w:tc>
      </w:tr>
      <w:tr w:rsidR="009537E8" w:rsidRPr="00F0307F" w14:paraId="5C2D5D20" w14:textId="77777777" w:rsidTr="00B920B2">
        <w:tc>
          <w:tcPr>
            <w:tcW w:w="1555" w:type="dxa"/>
          </w:tcPr>
          <w:p w14:paraId="4AC9246D" w14:textId="19F1A22D" w:rsidR="009537E8" w:rsidRPr="00F0307F" w:rsidRDefault="008975F2" w:rsidP="002B5B61">
            <w:pPr>
              <w:rPr>
                <w:lang w:val="en-US"/>
              </w:rPr>
            </w:pPr>
            <w:r>
              <w:rPr>
                <w:lang w:val="en-US"/>
              </w:rPr>
              <w:t>CATT</w:t>
            </w:r>
          </w:p>
        </w:tc>
        <w:tc>
          <w:tcPr>
            <w:tcW w:w="7461" w:type="dxa"/>
          </w:tcPr>
          <w:p w14:paraId="21873C9F" w14:textId="405D8FDD" w:rsidR="009537E8" w:rsidRPr="00F0307F" w:rsidRDefault="008975F2" w:rsidP="002B5B61">
            <w:pPr>
              <w:rPr>
                <w:lang w:val="en-US"/>
              </w:rPr>
            </w:pPr>
            <w:r>
              <w:rPr>
                <w:lang w:val="en-US"/>
              </w:rPr>
              <w:t xml:space="preserve">Agree. It is good to have </w:t>
            </w:r>
            <w:proofErr w:type="gramStart"/>
            <w:r>
              <w:rPr>
                <w:lang w:val="en-US"/>
              </w:rPr>
              <w:t>an</w:t>
            </w:r>
            <w:proofErr w:type="gramEnd"/>
            <w:r>
              <w:rPr>
                <w:lang w:val="en-US"/>
              </w:rPr>
              <w:t xml:space="preserve"> unified behavior for </w:t>
            </w:r>
            <w:proofErr w:type="spellStart"/>
            <w:r>
              <w:rPr>
                <w:lang w:val="en-US"/>
              </w:rPr>
              <w:t>RRCSetup</w:t>
            </w:r>
            <w:proofErr w:type="spellEnd"/>
            <w:r>
              <w:rPr>
                <w:lang w:val="en-US"/>
              </w:rPr>
              <w:t xml:space="preserve"> in response to both </w:t>
            </w:r>
            <w:proofErr w:type="spellStart"/>
            <w:r>
              <w:rPr>
                <w:lang w:val="en-US"/>
              </w:rPr>
              <w:t>RRCSetupRequest</w:t>
            </w:r>
            <w:proofErr w:type="spellEnd"/>
            <w:r>
              <w:rPr>
                <w:lang w:val="en-US"/>
              </w:rPr>
              <w:t xml:space="preserve"> and RRCResumeRequest.</w:t>
            </w:r>
          </w:p>
        </w:tc>
      </w:tr>
      <w:tr w:rsidR="00B0735C" w:rsidRPr="00F0307F" w14:paraId="2C1B91A4" w14:textId="77777777" w:rsidTr="00B920B2">
        <w:tc>
          <w:tcPr>
            <w:tcW w:w="1555" w:type="dxa"/>
          </w:tcPr>
          <w:p w14:paraId="3D32FCFB" w14:textId="4D063102" w:rsidR="00B0735C" w:rsidRDefault="00B0735C" w:rsidP="00B0735C">
            <w:pPr>
              <w:rPr>
                <w:lang w:val="en-US"/>
              </w:rPr>
            </w:pPr>
            <w:r>
              <w:rPr>
                <w:rFonts w:eastAsiaTheme="minorEastAsia" w:hint="eastAsia"/>
                <w:lang w:val="en-US"/>
              </w:rPr>
              <w:t>v</w:t>
            </w:r>
            <w:r>
              <w:rPr>
                <w:rFonts w:eastAsiaTheme="minorEastAsia"/>
                <w:lang w:val="en-US"/>
              </w:rPr>
              <w:t>ivo</w:t>
            </w:r>
          </w:p>
        </w:tc>
        <w:tc>
          <w:tcPr>
            <w:tcW w:w="7461" w:type="dxa"/>
          </w:tcPr>
          <w:p w14:paraId="681FEEDD" w14:textId="0192F4EB" w:rsidR="00B0735C" w:rsidRDefault="00B0735C" w:rsidP="00B0735C">
            <w:pPr>
              <w:rPr>
                <w:lang w:val="en-US"/>
              </w:rPr>
            </w:pPr>
            <w:r>
              <w:rPr>
                <w:rFonts w:eastAsiaTheme="minorEastAsia" w:hint="eastAsia"/>
                <w:lang w:val="en-US"/>
              </w:rPr>
              <w:t>A</w:t>
            </w:r>
            <w:r>
              <w:rPr>
                <w:rFonts w:eastAsiaTheme="minorEastAsia"/>
                <w:lang w:val="en-US"/>
              </w:rPr>
              <w:t>gree with QC.</w:t>
            </w:r>
          </w:p>
        </w:tc>
      </w:tr>
      <w:tr w:rsidR="00AE3A88" w:rsidRPr="00F0307F" w14:paraId="023AA3B8" w14:textId="77777777" w:rsidTr="00B920B2">
        <w:tc>
          <w:tcPr>
            <w:tcW w:w="1555" w:type="dxa"/>
          </w:tcPr>
          <w:p w14:paraId="3F95C5BB" w14:textId="4C82CF7D" w:rsidR="00AE3A88" w:rsidRDefault="00AE3A88" w:rsidP="00AE3A88">
            <w:pPr>
              <w:rPr>
                <w:rFonts w:eastAsiaTheme="minorEastAsia"/>
                <w:lang w:val="en-US"/>
              </w:rPr>
            </w:pPr>
            <w:r>
              <w:rPr>
                <w:lang w:val="en-US"/>
              </w:rPr>
              <w:t>MediaTek</w:t>
            </w:r>
          </w:p>
        </w:tc>
        <w:tc>
          <w:tcPr>
            <w:tcW w:w="7461" w:type="dxa"/>
          </w:tcPr>
          <w:p w14:paraId="6FCF63F5" w14:textId="515ED4B0" w:rsidR="00AE3A88" w:rsidRDefault="00AE3A88" w:rsidP="00AE3A88">
            <w:pPr>
              <w:rPr>
                <w:rFonts w:eastAsiaTheme="minorEastAsia"/>
                <w:lang w:val="en-US"/>
              </w:rPr>
            </w:pPr>
            <w:r>
              <w:rPr>
                <w:lang w:val="en-US"/>
              </w:rPr>
              <w:t xml:space="preserve">Agree. We think that a UE shall stop T331 and release </w:t>
            </w:r>
            <w:proofErr w:type="spellStart"/>
            <w:r w:rsidRPr="00BF2E1E">
              <w:rPr>
                <w:i/>
                <w:lang w:val="en-US"/>
              </w:rPr>
              <w:t>measIdleConfig</w:t>
            </w:r>
            <w:proofErr w:type="spellEnd"/>
            <w:r w:rsidRPr="00BF2E1E">
              <w:rPr>
                <w:lang w:val="en-US"/>
              </w:rPr>
              <w:t xml:space="preserve"> </w:t>
            </w:r>
            <w:r>
              <w:rPr>
                <w:lang w:val="en-US"/>
              </w:rPr>
              <w:t>while go into RRC CONNECTED mode.</w:t>
            </w:r>
          </w:p>
        </w:tc>
      </w:tr>
      <w:tr w:rsidR="00AE3A88" w:rsidRPr="00F0307F" w14:paraId="0FC9650D" w14:textId="77777777" w:rsidTr="00B920B2">
        <w:tc>
          <w:tcPr>
            <w:tcW w:w="1555" w:type="dxa"/>
          </w:tcPr>
          <w:p w14:paraId="6BA5AF24" w14:textId="6B27F13F" w:rsidR="00AE3A88" w:rsidRDefault="009502CC" w:rsidP="00AE3A88">
            <w:pPr>
              <w:rPr>
                <w:rFonts w:eastAsiaTheme="minorEastAsia"/>
                <w:lang w:val="en-US"/>
              </w:rPr>
            </w:pPr>
            <w:r>
              <w:rPr>
                <w:rFonts w:eastAsiaTheme="minorEastAsia" w:hint="eastAsia"/>
                <w:lang w:val="en-US"/>
              </w:rPr>
              <w:t>OPPO</w:t>
            </w:r>
          </w:p>
        </w:tc>
        <w:tc>
          <w:tcPr>
            <w:tcW w:w="7461" w:type="dxa"/>
          </w:tcPr>
          <w:p w14:paraId="4E3CDBCF" w14:textId="55515612" w:rsidR="00AE3A88" w:rsidRDefault="009502CC" w:rsidP="00AE3A88">
            <w:pPr>
              <w:rPr>
                <w:rFonts w:eastAsiaTheme="minorEastAsia"/>
                <w:lang w:val="en-US"/>
              </w:rPr>
            </w:pPr>
            <w:r>
              <w:rPr>
                <w:rFonts w:eastAsiaTheme="minorEastAsia"/>
                <w:lang w:val="en-US"/>
              </w:rPr>
              <w:t>N</w:t>
            </w:r>
            <w:r>
              <w:rPr>
                <w:rFonts w:eastAsiaTheme="minorEastAsia" w:hint="eastAsia"/>
                <w:lang w:val="en-US"/>
              </w:rPr>
              <w:t xml:space="preserve">ot sure, we think if it is better to stop measure when UE receive the network request of the </w:t>
            </w:r>
            <w:r>
              <w:rPr>
                <w:rFonts w:eastAsiaTheme="minorEastAsia"/>
                <w:lang w:val="en-US"/>
              </w:rPr>
              <w:t>measurement</w:t>
            </w:r>
            <w:r>
              <w:rPr>
                <w:rFonts w:eastAsiaTheme="minorEastAsia" w:hint="eastAsia"/>
                <w:lang w:val="en-US"/>
              </w:rPr>
              <w:t xml:space="preserve"> results in order to report the latest </w:t>
            </w:r>
            <w:r>
              <w:rPr>
                <w:rFonts w:eastAsiaTheme="minorEastAsia"/>
                <w:lang w:val="en-US"/>
              </w:rPr>
              <w:t>measurement</w:t>
            </w:r>
            <w:r>
              <w:rPr>
                <w:rFonts w:eastAsiaTheme="minorEastAsia" w:hint="eastAsia"/>
                <w:lang w:val="en-US"/>
              </w:rPr>
              <w:t xml:space="preserve"> results.</w:t>
            </w:r>
          </w:p>
        </w:tc>
      </w:tr>
      <w:tr w:rsidR="00F36EA6" w:rsidRPr="00F0307F" w14:paraId="7F735312" w14:textId="77777777" w:rsidTr="00B920B2">
        <w:tc>
          <w:tcPr>
            <w:tcW w:w="1555" w:type="dxa"/>
          </w:tcPr>
          <w:p w14:paraId="1F7F2C63" w14:textId="0646C7C3" w:rsidR="00F36EA6" w:rsidRPr="00F36EA6" w:rsidRDefault="00F36EA6" w:rsidP="00AE3A88">
            <w:pPr>
              <w:rPr>
                <w:rFonts w:eastAsia="Malgun Gothic"/>
                <w:lang w:val="en-US" w:eastAsia="ko-KR"/>
              </w:rPr>
            </w:pPr>
            <w:r>
              <w:rPr>
                <w:rFonts w:eastAsia="Malgun Gothic" w:hint="eastAsia"/>
                <w:lang w:val="en-US" w:eastAsia="ko-KR"/>
              </w:rPr>
              <w:t>LG</w:t>
            </w:r>
          </w:p>
        </w:tc>
        <w:tc>
          <w:tcPr>
            <w:tcW w:w="7461" w:type="dxa"/>
          </w:tcPr>
          <w:p w14:paraId="6CD69732" w14:textId="646A3ECE" w:rsidR="00F36EA6" w:rsidRPr="00F36EA6" w:rsidRDefault="00F36EA6" w:rsidP="00AE3A88">
            <w:pPr>
              <w:rPr>
                <w:rFonts w:eastAsia="Malgun Gothic"/>
                <w:lang w:val="en-US" w:eastAsia="ko-KR"/>
              </w:rPr>
            </w:pPr>
            <w:r>
              <w:rPr>
                <w:rFonts w:eastAsia="Malgun Gothic" w:hint="eastAsia"/>
                <w:lang w:val="en-US" w:eastAsia="ko-KR"/>
              </w:rPr>
              <w:t>Yes, we agree.</w:t>
            </w:r>
          </w:p>
        </w:tc>
      </w:tr>
      <w:tr w:rsidR="00BD7B59" w:rsidRPr="00F0307F" w14:paraId="137AA2F6" w14:textId="77777777" w:rsidTr="00B920B2">
        <w:tc>
          <w:tcPr>
            <w:tcW w:w="1555" w:type="dxa"/>
          </w:tcPr>
          <w:p w14:paraId="2943CE47" w14:textId="21381B60" w:rsidR="00BD7B59" w:rsidRPr="00BD7B59" w:rsidRDefault="00BD7B59" w:rsidP="00AE3A88">
            <w:pPr>
              <w:rPr>
                <w:rFonts w:eastAsia="Yu Mincho"/>
                <w:lang w:val="en-US" w:eastAsia="ja-JP"/>
              </w:rPr>
            </w:pPr>
            <w:r>
              <w:rPr>
                <w:rFonts w:eastAsia="Yu Mincho" w:hint="eastAsia"/>
                <w:lang w:val="en-US" w:eastAsia="ja-JP"/>
              </w:rPr>
              <w:t>NEC</w:t>
            </w:r>
          </w:p>
        </w:tc>
        <w:tc>
          <w:tcPr>
            <w:tcW w:w="7461" w:type="dxa"/>
          </w:tcPr>
          <w:p w14:paraId="294D3F1A" w14:textId="15D8B3B7" w:rsidR="00BD7B59" w:rsidRPr="00DD7B86" w:rsidRDefault="00DD7B86" w:rsidP="001C46A9">
            <w:pPr>
              <w:rPr>
                <w:rFonts w:eastAsia="Yu Mincho"/>
                <w:lang w:val="en-US" w:eastAsia="ja-JP"/>
              </w:rPr>
            </w:pPr>
            <w:r>
              <w:rPr>
                <w:rFonts w:eastAsia="Yu Mincho" w:hint="eastAsia"/>
                <w:lang w:val="en-US" w:eastAsia="ja-JP"/>
              </w:rPr>
              <w:t>Agree</w:t>
            </w:r>
            <w:r w:rsidR="00CE310E">
              <w:rPr>
                <w:rFonts w:eastAsia="Yu Mincho"/>
                <w:lang w:val="en-US" w:eastAsia="ja-JP"/>
              </w:rPr>
              <w:t xml:space="preserve">. </w:t>
            </w:r>
            <w:r w:rsidR="000C6182">
              <w:rPr>
                <w:rFonts w:eastAsia="Yu Mincho"/>
                <w:lang w:val="en-US" w:eastAsia="ja-JP"/>
              </w:rPr>
              <w:t>Unified behavior as commented by QC is also preferable.</w:t>
            </w:r>
          </w:p>
        </w:tc>
      </w:tr>
      <w:tr w:rsidR="005648BC" w:rsidRPr="00F0307F" w14:paraId="51133F46" w14:textId="77777777" w:rsidTr="00B920B2">
        <w:tc>
          <w:tcPr>
            <w:tcW w:w="1555" w:type="dxa"/>
          </w:tcPr>
          <w:p w14:paraId="4272E8AD" w14:textId="43FBA600" w:rsidR="005648BC" w:rsidRPr="00EE343D" w:rsidRDefault="005648BC" w:rsidP="00AE3A88">
            <w:pPr>
              <w:rPr>
                <w:rFonts w:eastAsia="Malgun Gothic"/>
                <w:lang w:val="en-US" w:eastAsia="ko-KR"/>
              </w:rPr>
            </w:pPr>
            <w:r>
              <w:rPr>
                <w:rFonts w:eastAsia="Malgun Gothic" w:hint="eastAsia"/>
                <w:lang w:val="en-US" w:eastAsia="ko-KR"/>
              </w:rPr>
              <w:t>Samsung</w:t>
            </w:r>
          </w:p>
        </w:tc>
        <w:tc>
          <w:tcPr>
            <w:tcW w:w="7461" w:type="dxa"/>
          </w:tcPr>
          <w:p w14:paraId="4D5500F9" w14:textId="4572B523" w:rsidR="005648BC" w:rsidRPr="00EE343D" w:rsidRDefault="005648BC" w:rsidP="001C46A9">
            <w:pPr>
              <w:rPr>
                <w:rFonts w:eastAsia="Malgun Gothic"/>
                <w:lang w:val="en-US" w:eastAsia="ko-KR"/>
              </w:rPr>
            </w:pPr>
            <w:r>
              <w:rPr>
                <w:rFonts w:eastAsia="Malgun Gothic" w:hint="eastAsia"/>
                <w:lang w:val="en-US" w:eastAsia="ko-KR"/>
              </w:rPr>
              <w:t xml:space="preserve">We agree that a unified behavior is preferable. </w:t>
            </w:r>
            <w:r>
              <w:rPr>
                <w:rFonts w:eastAsia="Malgun Gothic"/>
                <w:lang w:val="en-US" w:eastAsia="ko-KR"/>
              </w:rPr>
              <w:t xml:space="preserve">UE </w:t>
            </w:r>
            <w:r w:rsidR="00C52A77">
              <w:rPr>
                <w:rFonts w:eastAsia="Malgun Gothic"/>
                <w:lang w:val="en-US" w:eastAsia="ko-KR"/>
              </w:rPr>
              <w:t>could also maintain in both cases, with network indicating in release what UE should do with any early measurement config it may have stored.</w:t>
            </w:r>
          </w:p>
        </w:tc>
      </w:tr>
      <w:tr w:rsidR="00512677" w:rsidRPr="00F0307F" w14:paraId="53842A78" w14:textId="77777777" w:rsidTr="00B920B2">
        <w:tc>
          <w:tcPr>
            <w:tcW w:w="1555" w:type="dxa"/>
          </w:tcPr>
          <w:p w14:paraId="5AF17DE0" w14:textId="105E255F" w:rsidR="00512677" w:rsidRPr="00A27430" w:rsidRDefault="00512677" w:rsidP="00AE3A88">
            <w:pPr>
              <w:rPr>
                <w:rFonts w:eastAsia="Yu Mincho"/>
                <w:lang w:val="en-US" w:eastAsia="ja-JP"/>
              </w:rPr>
            </w:pPr>
            <w:r>
              <w:rPr>
                <w:rFonts w:eastAsia="Yu Mincho" w:hint="eastAsia"/>
                <w:lang w:val="en-US" w:eastAsia="ja-JP"/>
              </w:rPr>
              <w:t>DOCOMO</w:t>
            </w:r>
          </w:p>
        </w:tc>
        <w:tc>
          <w:tcPr>
            <w:tcW w:w="7461" w:type="dxa"/>
          </w:tcPr>
          <w:p w14:paraId="7D76D988" w14:textId="7EC3F391" w:rsidR="00512677" w:rsidRPr="00A27430" w:rsidRDefault="00B12A8D" w:rsidP="001C46A9">
            <w:pPr>
              <w:rPr>
                <w:rFonts w:eastAsia="Yu Mincho"/>
                <w:lang w:val="en-US" w:eastAsia="ja-JP"/>
              </w:rPr>
            </w:pPr>
            <w:r>
              <w:rPr>
                <w:rFonts w:eastAsia="Yu Mincho" w:hint="eastAsia"/>
                <w:lang w:val="en-US" w:eastAsia="ja-JP"/>
              </w:rPr>
              <w:t xml:space="preserve">Yes, unified </w:t>
            </w:r>
            <w:r>
              <w:rPr>
                <w:rFonts w:eastAsia="Yu Mincho"/>
                <w:lang w:val="en-US" w:eastAsia="ja-JP"/>
              </w:rPr>
              <w:t>behavior</w:t>
            </w:r>
            <w:r>
              <w:rPr>
                <w:rFonts w:eastAsia="Yu Mincho" w:hint="eastAsia"/>
                <w:lang w:val="en-US" w:eastAsia="ja-JP"/>
              </w:rPr>
              <w:t xml:space="preserve"> is preferable. </w:t>
            </w:r>
          </w:p>
        </w:tc>
      </w:tr>
      <w:tr w:rsidR="00B75BF2" w:rsidRPr="00F0307F" w14:paraId="7C95E49E" w14:textId="77777777" w:rsidTr="00B920B2">
        <w:tc>
          <w:tcPr>
            <w:tcW w:w="1555" w:type="dxa"/>
          </w:tcPr>
          <w:p w14:paraId="742C7E45" w14:textId="43A0C17D" w:rsidR="00B75BF2" w:rsidRDefault="00B75BF2" w:rsidP="00AE3A88">
            <w:pPr>
              <w:rPr>
                <w:rFonts w:eastAsia="Yu Mincho"/>
                <w:lang w:val="en-US" w:eastAsia="ja-JP"/>
              </w:rPr>
            </w:pPr>
            <w:r>
              <w:rPr>
                <w:rFonts w:eastAsia="Yu Mincho"/>
                <w:lang w:val="en-US" w:eastAsia="ja-JP"/>
              </w:rPr>
              <w:t xml:space="preserve">Apple </w:t>
            </w:r>
          </w:p>
        </w:tc>
        <w:tc>
          <w:tcPr>
            <w:tcW w:w="7461" w:type="dxa"/>
          </w:tcPr>
          <w:p w14:paraId="0A775CDC" w14:textId="3E942997" w:rsidR="00B75BF2" w:rsidRDefault="00C42E27" w:rsidP="001C46A9">
            <w:pPr>
              <w:rPr>
                <w:rFonts w:eastAsia="Yu Mincho"/>
                <w:lang w:val="en-US" w:eastAsia="ja-JP"/>
              </w:rPr>
            </w:pPr>
            <w:r>
              <w:rPr>
                <w:rFonts w:eastAsia="Yu Mincho"/>
                <w:lang w:val="en-US" w:eastAsia="ja-JP"/>
              </w:rPr>
              <w:t xml:space="preserve">Same as our view in Q1. </w:t>
            </w:r>
          </w:p>
          <w:p w14:paraId="0FDCF487" w14:textId="77777777" w:rsidR="00B75BF2" w:rsidRDefault="00B75BF2" w:rsidP="00B75BF2">
            <w:pPr>
              <w:rPr>
                <w:rFonts w:eastAsia="Yu Mincho"/>
                <w:lang w:val="en-US"/>
              </w:rPr>
            </w:pPr>
            <w:r>
              <w:rPr>
                <w:rFonts w:eastAsia="Yu Mincho"/>
                <w:lang w:val="en-US"/>
              </w:rPr>
              <w:t xml:space="preserve">We </w:t>
            </w:r>
            <w:proofErr w:type="spellStart"/>
            <w:r>
              <w:rPr>
                <w:rFonts w:eastAsia="Yu Mincho"/>
                <w:lang w:val="en-US"/>
              </w:rPr>
              <w:t>donot</w:t>
            </w:r>
            <w:proofErr w:type="spellEnd"/>
            <w:r>
              <w:rPr>
                <w:rFonts w:eastAsia="Yu Mincho"/>
                <w:lang w:val="en-US"/>
              </w:rPr>
              <w:t xml:space="preserve"> need to mandate UE to delete the </w:t>
            </w:r>
            <w:proofErr w:type="spellStart"/>
            <w:r w:rsidRPr="001D01D2">
              <w:rPr>
                <w:rFonts w:eastAsia="Yu Mincho"/>
                <w:i/>
                <w:lang w:val="en-US"/>
              </w:rPr>
              <w:t>measIdleConfig</w:t>
            </w:r>
            <w:proofErr w:type="spellEnd"/>
            <w:r>
              <w:rPr>
                <w:rFonts w:eastAsia="Yu Mincho"/>
                <w:lang w:val="en-US"/>
              </w:rPr>
              <w:t>.</w:t>
            </w:r>
          </w:p>
          <w:p w14:paraId="69F524E9" w14:textId="2A9D9332" w:rsidR="00B75BF2" w:rsidRDefault="00B75BF2" w:rsidP="00B75BF2">
            <w:pPr>
              <w:rPr>
                <w:rFonts w:eastAsia="Yu Mincho"/>
                <w:lang w:val="en-US" w:eastAsia="ja-JP"/>
              </w:rPr>
            </w:pPr>
            <w:r>
              <w:rPr>
                <w:rFonts w:eastAsia="Yu Mincho"/>
                <w:lang w:val="en-US"/>
              </w:rPr>
              <w:t>UE should be allowed to perform the early measurement, since it helps NW to get the latest measurement results.</w:t>
            </w:r>
          </w:p>
        </w:tc>
      </w:tr>
      <w:tr w:rsidR="003415CB" w:rsidRPr="00F0307F" w14:paraId="1C4FB531" w14:textId="77777777" w:rsidTr="00B920B2">
        <w:tc>
          <w:tcPr>
            <w:tcW w:w="1555" w:type="dxa"/>
          </w:tcPr>
          <w:p w14:paraId="12295DA1" w14:textId="37FAEF35" w:rsidR="003415CB" w:rsidRDefault="003415CB" w:rsidP="003415CB">
            <w:pPr>
              <w:rPr>
                <w:rFonts w:eastAsia="Yu Mincho"/>
                <w:lang w:val="en-US" w:eastAsia="ja-JP"/>
              </w:rPr>
            </w:pPr>
            <w:proofErr w:type="spellStart"/>
            <w:r>
              <w:rPr>
                <w:rFonts w:eastAsia="SimSun" w:hint="eastAsia"/>
                <w:lang w:val="en-US"/>
              </w:rPr>
              <w:t>Spreadtrum</w:t>
            </w:r>
            <w:proofErr w:type="spellEnd"/>
          </w:p>
        </w:tc>
        <w:tc>
          <w:tcPr>
            <w:tcW w:w="7461" w:type="dxa"/>
          </w:tcPr>
          <w:p w14:paraId="57F99180" w14:textId="30B78E82" w:rsidR="003415CB" w:rsidRDefault="003415CB" w:rsidP="003415CB">
            <w:pPr>
              <w:rPr>
                <w:rFonts w:eastAsia="Yu Mincho"/>
                <w:lang w:val="en-US" w:eastAsia="ja-JP"/>
              </w:rPr>
            </w:pPr>
            <w:r>
              <w:rPr>
                <w:rFonts w:eastAsia="SimSun" w:hint="eastAsia"/>
                <w:lang w:val="en-US"/>
              </w:rPr>
              <w:t>Agree.</w:t>
            </w:r>
          </w:p>
        </w:tc>
      </w:tr>
      <w:tr w:rsidR="00F21317" w:rsidRPr="00F0307F" w14:paraId="6C79B0D6" w14:textId="77777777" w:rsidTr="00B920B2">
        <w:tc>
          <w:tcPr>
            <w:tcW w:w="1555" w:type="dxa"/>
          </w:tcPr>
          <w:p w14:paraId="60F6EBD6" w14:textId="793449C0" w:rsidR="00F21317" w:rsidRDefault="00F21317" w:rsidP="00F21317">
            <w:pPr>
              <w:rPr>
                <w:lang w:val="en-US"/>
              </w:rPr>
            </w:pPr>
            <w:r>
              <w:rPr>
                <w:rFonts w:eastAsia="Malgun Gothic"/>
                <w:lang w:val="en-US" w:eastAsia="ko-KR"/>
              </w:rPr>
              <w:t>Huawei, HiSilicon</w:t>
            </w:r>
          </w:p>
        </w:tc>
        <w:tc>
          <w:tcPr>
            <w:tcW w:w="7461" w:type="dxa"/>
          </w:tcPr>
          <w:p w14:paraId="7BC26A6C" w14:textId="65FE4901" w:rsidR="00F21317" w:rsidRDefault="00F21317" w:rsidP="00F21317">
            <w:pPr>
              <w:rPr>
                <w:lang w:val="en-US"/>
              </w:rPr>
            </w:pPr>
            <w:r>
              <w:rPr>
                <w:rFonts w:eastAsia="Malgun Gothic"/>
                <w:lang w:val="en-US" w:eastAsia="ko-KR"/>
              </w:rPr>
              <w:t>Agree.</w:t>
            </w:r>
          </w:p>
        </w:tc>
      </w:tr>
      <w:tr w:rsidR="006345B6" w:rsidRPr="00F0307F" w14:paraId="7BA252C8" w14:textId="77777777" w:rsidTr="00B920B2">
        <w:tc>
          <w:tcPr>
            <w:tcW w:w="1555" w:type="dxa"/>
          </w:tcPr>
          <w:p w14:paraId="7B7B47A4" w14:textId="1192E6FE" w:rsidR="006345B6" w:rsidRDefault="006345B6" w:rsidP="00F21317">
            <w:pPr>
              <w:rPr>
                <w:rFonts w:eastAsia="Malgun Gothic"/>
                <w:lang w:val="en-US" w:eastAsia="ko-KR"/>
              </w:rPr>
            </w:pPr>
            <w:r>
              <w:rPr>
                <w:rFonts w:eastAsia="Malgun Gothic"/>
                <w:lang w:val="en-US" w:eastAsia="ko-KR"/>
              </w:rPr>
              <w:t>Intel</w:t>
            </w:r>
          </w:p>
        </w:tc>
        <w:tc>
          <w:tcPr>
            <w:tcW w:w="7461" w:type="dxa"/>
          </w:tcPr>
          <w:p w14:paraId="43785D5B" w14:textId="32A7CA58" w:rsidR="006345B6" w:rsidRPr="00154838" w:rsidRDefault="006345B6" w:rsidP="00F21317">
            <w:pPr>
              <w:rPr>
                <w:rFonts w:asciiTheme="minorHAnsi" w:eastAsia="Malgun Gothic" w:hAnsiTheme="minorHAnsi"/>
                <w:bCs/>
                <w:szCs w:val="20"/>
                <w:lang w:val="en-US" w:eastAsia="ko-KR"/>
              </w:rPr>
            </w:pPr>
            <w:r>
              <w:rPr>
                <w:rFonts w:eastAsia="Malgun Gothic"/>
                <w:lang w:val="en-US" w:eastAsia="ko-KR"/>
              </w:rPr>
              <w:t xml:space="preserve">Agree, better to have unified behavior. </w:t>
            </w:r>
          </w:p>
        </w:tc>
      </w:tr>
      <w:tr w:rsidR="001448FA" w:rsidRPr="00F0307F" w14:paraId="3DF84319" w14:textId="77777777" w:rsidTr="00B920B2">
        <w:tc>
          <w:tcPr>
            <w:tcW w:w="1555" w:type="dxa"/>
          </w:tcPr>
          <w:p w14:paraId="3844488A" w14:textId="23E47652" w:rsidR="001448FA" w:rsidRDefault="001448FA" w:rsidP="00F21317">
            <w:pPr>
              <w:rPr>
                <w:rFonts w:eastAsia="Malgun Gothic"/>
                <w:lang w:val="en-US" w:eastAsia="ko-KR"/>
              </w:rPr>
            </w:pPr>
            <w:r>
              <w:rPr>
                <w:rFonts w:eastAsia="Malgun Gothic"/>
                <w:lang w:val="en-US" w:eastAsia="ko-KR"/>
              </w:rPr>
              <w:t>Ericsson</w:t>
            </w:r>
          </w:p>
        </w:tc>
        <w:tc>
          <w:tcPr>
            <w:tcW w:w="7461" w:type="dxa"/>
          </w:tcPr>
          <w:p w14:paraId="2E9FA7E2" w14:textId="658BA7A6" w:rsidR="001448FA" w:rsidRDefault="001448FA" w:rsidP="00F21317">
            <w:pPr>
              <w:rPr>
                <w:rFonts w:eastAsia="Malgun Gothic"/>
                <w:lang w:val="en-US" w:eastAsia="ko-KR"/>
              </w:rPr>
            </w:pPr>
            <w:r>
              <w:rPr>
                <w:rFonts w:eastAsia="Malgun Gothic"/>
                <w:lang w:val="en-US" w:eastAsia="ko-KR"/>
              </w:rPr>
              <w:t>Agree (same view as Q1)</w:t>
            </w:r>
          </w:p>
        </w:tc>
      </w:tr>
      <w:tr w:rsidR="00B3613D" w14:paraId="170301ED" w14:textId="77777777" w:rsidTr="00B3613D">
        <w:tc>
          <w:tcPr>
            <w:tcW w:w="1555" w:type="dxa"/>
          </w:tcPr>
          <w:p w14:paraId="0577ABB4" w14:textId="77777777" w:rsidR="00B3613D" w:rsidRDefault="00B3613D" w:rsidP="00B3613D">
            <w:pPr>
              <w:rPr>
                <w:rFonts w:eastAsia="Malgun Gothic"/>
                <w:lang w:val="en-US" w:eastAsia="ko-KR"/>
              </w:rPr>
            </w:pPr>
            <w:r>
              <w:rPr>
                <w:rFonts w:eastAsia="Malgun Gothic"/>
                <w:lang w:val="en-US" w:eastAsia="ko-KR"/>
              </w:rPr>
              <w:t>Nokia</w:t>
            </w:r>
          </w:p>
        </w:tc>
        <w:tc>
          <w:tcPr>
            <w:tcW w:w="7461" w:type="dxa"/>
          </w:tcPr>
          <w:p w14:paraId="5B02D71B" w14:textId="77777777" w:rsidR="00B3613D" w:rsidRDefault="00B3613D" w:rsidP="00B3613D">
            <w:pPr>
              <w:rPr>
                <w:rFonts w:eastAsia="Malgun Gothic"/>
                <w:lang w:val="en-US" w:eastAsia="ko-KR"/>
              </w:rPr>
            </w:pPr>
            <w:r>
              <w:rPr>
                <w:rFonts w:eastAsia="Malgun Gothic"/>
                <w:lang w:val="en-US" w:eastAsia="ko-KR"/>
              </w:rPr>
              <w:t xml:space="preserve">Agree and even stopping T331 whenever </w:t>
            </w:r>
            <w:proofErr w:type="spellStart"/>
            <w:r>
              <w:rPr>
                <w:rFonts w:eastAsia="Malgun Gothic"/>
                <w:lang w:val="en-US" w:eastAsia="ko-KR"/>
              </w:rPr>
              <w:t>measIdleConfig</w:t>
            </w:r>
            <w:proofErr w:type="spellEnd"/>
            <w:r>
              <w:rPr>
                <w:rFonts w:eastAsia="Malgun Gothic"/>
                <w:lang w:val="en-US" w:eastAsia="ko-KR"/>
              </w:rPr>
              <w:t xml:space="preserve"> is released could be one way to do this</w:t>
            </w:r>
          </w:p>
        </w:tc>
      </w:tr>
    </w:tbl>
    <w:p w14:paraId="4791B626" w14:textId="4DAEE275" w:rsidR="00625449" w:rsidRPr="00F0307F" w:rsidRDefault="00625449" w:rsidP="002B5B61">
      <w:pPr>
        <w:rPr>
          <w:lang w:val="en-US"/>
        </w:rPr>
      </w:pPr>
      <w:r w:rsidRPr="00F0307F">
        <w:rPr>
          <w:lang w:val="en-US"/>
        </w:rPr>
        <w:t xml:space="preserve">Our understanding is that deleting </w:t>
      </w:r>
      <w:proofErr w:type="spellStart"/>
      <w:r w:rsidRPr="00F0307F">
        <w:rPr>
          <w:i/>
          <w:lang w:val="en-US"/>
        </w:rPr>
        <w:t>measIdleConfig</w:t>
      </w:r>
      <w:proofErr w:type="spellEnd"/>
      <w:r w:rsidRPr="00F0307F">
        <w:rPr>
          <w:lang w:val="en-US"/>
        </w:rPr>
        <w:t xml:space="preserve"> at this point and not requiring the UE to continue performing early measurements does not preclude the UE </w:t>
      </w:r>
      <w:r w:rsidR="00DB0611">
        <w:rPr>
          <w:lang w:val="en-US"/>
        </w:rPr>
        <w:t xml:space="preserve">to keep performing </w:t>
      </w:r>
      <w:r w:rsidRPr="00F0307F">
        <w:rPr>
          <w:lang w:val="en-US"/>
        </w:rPr>
        <w:t xml:space="preserve">early measurements or synchronizing with potential target SCell(s)/PSCell(s) after reception of </w:t>
      </w:r>
      <w:proofErr w:type="spellStart"/>
      <w:r w:rsidRPr="00F0307F">
        <w:rPr>
          <w:i/>
          <w:lang w:val="en-US"/>
        </w:rPr>
        <w:t>RRCSetup</w:t>
      </w:r>
      <w:proofErr w:type="spellEnd"/>
      <w:r w:rsidRPr="00F0307F">
        <w:rPr>
          <w:lang w:val="en-US"/>
        </w:rPr>
        <w:t xml:space="preserve"> message</w:t>
      </w:r>
      <w:r w:rsidR="00B73D9B">
        <w:rPr>
          <w:lang w:val="en-US"/>
        </w:rPr>
        <w:t>, as long as the UE has not started connected mode measurements</w:t>
      </w:r>
      <w:r w:rsidRPr="00F0307F">
        <w:rPr>
          <w:lang w:val="en-US"/>
        </w:rPr>
        <w:t>. However, in our view these decisions could be left to UE implementation.</w:t>
      </w:r>
    </w:p>
    <w:p w14:paraId="4F4EA9E2" w14:textId="1B81F7C3" w:rsidR="00713668" w:rsidRPr="00F0307F" w:rsidRDefault="00713668" w:rsidP="0052354A">
      <w:pPr>
        <w:pStyle w:val="ListParagraph"/>
        <w:numPr>
          <w:ilvl w:val="0"/>
          <w:numId w:val="11"/>
        </w:numPr>
        <w:rPr>
          <w:b/>
          <w:lang w:val="en-US"/>
        </w:rPr>
      </w:pPr>
      <w:r w:rsidRPr="00F0307F">
        <w:rPr>
          <w:b/>
          <w:lang w:val="en-US"/>
        </w:rPr>
        <w:t>Do companies agree that</w:t>
      </w:r>
      <w:r>
        <w:rPr>
          <w:b/>
          <w:lang w:val="en-US"/>
        </w:rPr>
        <w:t>, based on UE implementation, the UE may continue performing</w:t>
      </w:r>
      <w:r w:rsidRPr="00F0307F">
        <w:rPr>
          <w:b/>
          <w:lang w:val="en-US"/>
        </w:rPr>
        <w:t xml:space="preserve"> early measurements </w:t>
      </w:r>
      <w:r>
        <w:rPr>
          <w:b/>
          <w:lang w:val="en-US"/>
        </w:rPr>
        <w:t xml:space="preserve">based </w:t>
      </w:r>
      <w:r w:rsidRPr="00441E21">
        <w:rPr>
          <w:b/>
          <w:lang w:val="en-US"/>
        </w:rPr>
        <w:t>on SIB or synchronizing with potential target SCell(s)/PSCell(s) even</w:t>
      </w:r>
      <w:r w:rsidRPr="00F0307F">
        <w:rPr>
          <w:b/>
          <w:lang w:val="en-US"/>
        </w:rPr>
        <w:t xml:space="preserve"> after reception of </w:t>
      </w:r>
      <w:proofErr w:type="spellStart"/>
      <w:r w:rsidRPr="00F0307F">
        <w:rPr>
          <w:b/>
          <w:i/>
          <w:lang w:val="en-US"/>
        </w:rPr>
        <w:t>RRCSetup</w:t>
      </w:r>
      <w:proofErr w:type="spellEnd"/>
      <w:r w:rsidRPr="00F0307F">
        <w:rPr>
          <w:b/>
          <w:lang w:val="en-US"/>
        </w:rPr>
        <w:t xml:space="preserve"> </w:t>
      </w:r>
      <w:r w:rsidR="00EE6727">
        <w:rPr>
          <w:b/>
          <w:lang w:val="en-US"/>
        </w:rPr>
        <w:t xml:space="preserve">in </w:t>
      </w:r>
      <w:r w:rsidR="00EE6727" w:rsidRPr="00B73D9B">
        <w:rPr>
          <w:b/>
          <w:lang w:val="en-US"/>
        </w:rPr>
        <w:t xml:space="preserve">response to </w:t>
      </w:r>
      <w:r w:rsidR="00EE6727" w:rsidRPr="00B73D9B">
        <w:rPr>
          <w:b/>
          <w:i/>
          <w:lang w:val="en-US"/>
        </w:rPr>
        <w:t>RRCResumeRequest</w:t>
      </w:r>
      <w:r w:rsidRPr="00B73D9B">
        <w:rPr>
          <w:b/>
          <w:lang w:val="en-US"/>
        </w:rPr>
        <w:t xml:space="preserve"> (while T331 is running)</w:t>
      </w:r>
      <w:r w:rsidR="00B73D9B" w:rsidRPr="006E5767">
        <w:rPr>
          <w:b/>
          <w:lang w:val="en-US"/>
        </w:rPr>
        <w:t>, as long as the UE has not started connected mode measurements</w:t>
      </w:r>
      <w:r w:rsidRPr="00B73D9B">
        <w:rPr>
          <w:b/>
          <w:lang w:val="en-US"/>
        </w:rPr>
        <w:t>?</w:t>
      </w:r>
    </w:p>
    <w:tbl>
      <w:tblPr>
        <w:tblStyle w:val="TableGrid"/>
        <w:tblW w:w="0" w:type="auto"/>
        <w:tblLook w:val="04A0" w:firstRow="1" w:lastRow="0" w:firstColumn="1" w:lastColumn="0" w:noHBand="0" w:noVBand="1"/>
      </w:tblPr>
      <w:tblGrid>
        <w:gridCol w:w="1555"/>
        <w:gridCol w:w="7461"/>
      </w:tblGrid>
      <w:tr w:rsidR="00625449" w:rsidRPr="00F0307F" w14:paraId="595EC8EE" w14:textId="77777777" w:rsidTr="00B920B2">
        <w:tc>
          <w:tcPr>
            <w:tcW w:w="1555" w:type="dxa"/>
            <w:shd w:val="clear" w:color="auto" w:fill="DEEAF6" w:themeFill="accent1" w:themeFillTint="33"/>
          </w:tcPr>
          <w:p w14:paraId="4257F8F2" w14:textId="77777777" w:rsidR="00625449" w:rsidRPr="00F0307F" w:rsidRDefault="00625449" w:rsidP="002B5B61">
            <w:pPr>
              <w:rPr>
                <w:lang w:val="en-US"/>
              </w:rPr>
            </w:pPr>
            <w:r w:rsidRPr="00F0307F">
              <w:rPr>
                <w:lang w:val="en-US"/>
              </w:rPr>
              <w:t>Company</w:t>
            </w:r>
          </w:p>
        </w:tc>
        <w:tc>
          <w:tcPr>
            <w:tcW w:w="7461" w:type="dxa"/>
            <w:shd w:val="clear" w:color="auto" w:fill="DEEAF6" w:themeFill="accent1" w:themeFillTint="33"/>
          </w:tcPr>
          <w:p w14:paraId="43F6426B" w14:textId="77777777" w:rsidR="00625449" w:rsidRPr="00F0307F" w:rsidRDefault="00625449" w:rsidP="002B5B61">
            <w:pPr>
              <w:rPr>
                <w:lang w:val="en-US"/>
              </w:rPr>
            </w:pPr>
            <w:r w:rsidRPr="00F0307F">
              <w:rPr>
                <w:lang w:val="en-US"/>
              </w:rPr>
              <w:t>In case of disagreement, please provide further justification.</w:t>
            </w:r>
          </w:p>
        </w:tc>
      </w:tr>
      <w:tr w:rsidR="00625449" w:rsidRPr="00F0307F" w14:paraId="3CC505A0" w14:textId="77777777" w:rsidTr="00B920B2">
        <w:tc>
          <w:tcPr>
            <w:tcW w:w="1555" w:type="dxa"/>
          </w:tcPr>
          <w:p w14:paraId="244F25EF" w14:textId="06BFE19F" w:rsidR="00625449" w:rsidRPr="00F0307F" w:rsidRDefault="00047ADD" w:rsidP="002B5B61">
            <w:pPr>
              <w:rPr>
                <w:lang w:val="en-US"/>
              </w:rPr>
            </w:pPr>
            <w:r>
              <w:rPr>
                <w:lang w:val="en-US"/>
              </w:rPr>
              <w:t>Qualcomm</w:t>
            </w:r>
          </w:p>
        </w:tc>
        <w:tc>
          <w:tcPr>
            <w:tcW w:w="7461" w:type="dxa"/>
          </w:tcPr>
          <w:p w14:paraId="55B8A4BF" w14:textId="09BB7097" w:rsidR="003645C3" w:rsidRDefault="00047ADD" w:rsidP="003645C3">
            <w:pPr>
              <w:rPr>
                <w:lang w:val="en-US"/>
              </w:rPr>
            </w:pPr>
            <w:r>
              <w:rPr>
                <w:lang w:val="en-US"/>
              </w:rPr>
              <w:t>Same as our comments in Question 2</w:t>
            </w:r>
            <w:r w:rsidR="003645C3">
              <w:rPr>
                <w:lang w:val="en-US"/>
              </w:rPr>
              <w:t xml:space="preserve">, </w:t>
            </w:r>
            <w:r w:rsidR="00057A0E">
              <w:rPr>
                <w:lang w:val="en-US"/>
              </w:rPr>
              <w:t>it is acceptable to us</w:t>
            </w:r>
            <w:r w:rsidR="003645C3">
              <w:rPr>
                <w:lang w:val="en-US"/>
              </w:rPr>
              <w:t>, but we don’t think we need to specify corresponding UE behavior in the spec. We can have just an agreement like below:</w:t>
            </w:r>
          </w:p>
          <w:p w14:paraId="0B6F02A4" w14:textId="43C048B8" w:rsidR="00625449" w:rsidRPr="00F0307F" w:rsidRDefault="003645C3" w:rsidP="003645C3">
            <w:pPr>
              <w:rPr>
                <w:lang w:val="en-US"/>
              </w:rPr>
            </w:pPr>
            <w:r w:rsidRPr="002F1A51">
              <w:rPr>
                <w:u w:val="single"/>
                <w:lang w:val="en-US"/>
              </w:rPr>
              <w:t xml:space="preserve">“After reception of </w:t>
            </w:r>
            <w:proofErr w:type="spellStart"/>
            <w:r w:rsidRPr="002F1A51">
              <w:rPr>
                <w:i/>
                <w:u w:val="single"/>
                <w:lang w:val="en-US"/>
              </w:rPr>
              <w:t>RRCSetup</w:t>
            </w:r>
            <w:proofErr w:type="spellEnd"/>
            <w:r w:rsidRPr="002F1A51">
              <w:rPr>
                <w:u w:val="single"/>
                <w:lang w:val="en-US"/>
              </w:rPr>
              <w:t xml:space="preserve"> message in response to </w:t>
            </w:r>
            <w:r w:rsidRPr="002F1A51">
              <w:rPr>
                <w:i/>
                <w:u w:val="single"/>
                <w:lang w:val="en-US"/>
              </w:rPr>
              <w:t>RRC</w:t>
            </w:r>
            <w:r w:rsidR="00FD467F">
              <w:rPr>
                <w:i/>
                <w:u w:val="single"/>
                <w:lang w:val="en-US"/>
              </w:rPr>
              <w:t>Resume</w:t>
            </w:r>
            <w:r w:rsidRPr="002F1A51">
              <w:rPr>
                <w:i/>
                <w:u w:val="single"/>
                <w:lang w:val="en-US"/>
              </w:rPr>
              <w:t>Request</w:t>
            </w:r>
            <w:r w:rsidRPr="002F1A51">
              <w:rPr>
                <w:u w:val="single"/>
                <w:lang w:val="en-US"/>
              </w:rPr>
              <w:t xml:space="preserve"> (while T331 is running), it is up to UE implementation whether to continue to perform early measurements based on SIB or </w:t>
            </w:r>
            <w:r w:rsidRPr="002F1A51">
              <w:rPr>
                <w:u w:val="single"/>
                <w:lang w:val="en-US"/>
              </w:rPr>
              <w:lastRenderedPageBreak/>
              <w:t>synchronizing with potential target SCell(s)/PSCell(s) before the UE started the CONNECTED mode measurements (e.g. right before performing RACH)”</w:t>
            </w:r>
          </w:p>
        </w:tc>
      </w:tr>
      <w:tr w:rsidR="00625449" w:rsidRPr="00F0307F" w14:paraId="3E924D65" w14:textId="77777777" w:rsidTr="00B920B2">
        <w:tc>
          <w:tcPr>
            <w:tcW w:w="1555" w:type="dxa"/>
          </w:tcPr>
          <w:p w14:paraId="6D759FDE" w14:textId="337F6355" w:rsidR="00625449" w:rsidRPr="00F0307F" w:rsidRDefault="00AB3793" w:rsidP="002B5B61">
            <w:pPr>
              <w:rPr>
                <w:lang w:val="en-US"/>
              </w:rPr>
            </w:pPr>
            <w:r>
              <w:rPr>
                <w:lang w:val="en-US"/>
              </w:rPr>
              <w:lastRenderedPageBreak/>
              <w:t>ZTE</w:t>
            </w:r>
          </w:p>
        </w:tc>
        <w:tc>
          <w:tcPr>
            <w:tcW w:w="7461" w:type="dxa"/>
          </w:tcPr>
          <w:p w14:paraId="5482F232" w14:textId="7DA3F3AC" w:rsidR="00625449" w:rsidRPr="00F0307F" w:rsidRDefault="00AB3793" w:rsidP="00AB3793">
            <w:pPr>
              <w:rPr>
                <w:lang w:val="en-US"/>
              </w:rPr>
            </w:pPr>
            <w:proofErr w:type="gramStart"/>
            <w:r>
              <w:rPr>
                <w:lang w:val="en-US"/>
              </w:rPr>
              <w:t>Similar to</w:t>
            </w:r>
            <w:proofErr w:type="gramEnd"/>
            <w:r>
              <w:rPr>
                <w:lang w:val="en-US"/>
              </w:rPr>
              <w:t xml:space="preserve"> our comments in Q2, we would like to know the expected UE </w:t>
            </w:r>
            <w:proofErr w:type="spellStart"/>
            <w:r>
              <w:rPr>
                <w:lang w:val="en-US"/>
              </w:rPr>
              <w:t>behaviour</w:t>
            </w:r>
            <w:proofErr w:type="spellEnd"/>
            <w:r>
              <w:rPr>
                <w:lang w:val="en-US"/>
              </w:rPr>
              <w:t xml:space="preserve"> a bit more.</w:t>
            </w:r>
          </w:p>
        </w:tc>
      </w:tr>
      <w:tr w:rsidR="00625449" w:rsidRPr="00F0307F" w14:paraId="3ABBEC71" w14:textId="77777777" w:rsidTr="00B920B2">
        <w:tc>
          <w:tcPr>
            <w:tcW w:w="1555" w:type="dxa"/>
          </w:tcPr>
          <w:p w14:paraId="0DAFDE62" w14:textId="6064F28A" w:rsidR="00625449" w:rsidRPr="00F0307F" w:rsidRDefault="008975F2" w:rsidP="002B5B61">
            <w:pPr>
              <w:rPr>
                <w:lang w:val="en-US"/>
              </w:rPr>
            </w:pPr>
            <w:r>
              <w:rPr>
                <w:lang w:val="en-US"/>
              </w:rPr>
              <w:t>CATT</w:t>
            </w:r>
          </w:p>
        </w:tc>
        <w:tc>
          <w:tcPr>
            <w:tcW w:w="7461" w:type="dxa"/>
          </w:tcPr>
          <w:p w14:paraId="2EF2FC0B" w14:textId="231520F8" w:rsidR="00625449" w:rsidRPr="00F0307F" w:rsidRDefault="008975F2" w:rsidP="002B5B61">
            <w:pPr>
              <w:rPr>
                <w:lang w:val="en-US"/>
              </w:rPr>
            </w:pPr>
            <w:r>
              <w:rPr>
                <w:lang w:val="en-US"/>
              </w:rPr>
              <w:t xml:space="preserve">See our comment to Q2. It would be good to keep </w:t>
            </w:r>
            <w:proofErr w:type="gramStart"/>
            <w:r>
              <w:rPr>
                <w:lang w:val="en-US"/>
              </w:rPr>
              <w:t>an</w:t>
            </w:r>
            <w:proofErr w:type="gramEnd"/>
            <w:r>
              <w:rPr>
                <w:lang w:val="en-US"/>
              </w:rPr>
              <w:t xml:space="preserve"> unified behavior for </w:t>
            </w:r>
            <w:proofErr w:type="spellStart"/>
            <w:r>
              <w:rPr>
                <w:lang w:val="en-US"/>
              </w:rPr>
              <w:t>RRCSetup</w:t>
            </w:r>
            <w:proofErr w:type="spellEnd"/>
            <w:r>
              <w:rPr>
                <w:lang w:val="en-US"/>
              </w:rPr>
              <w:t xml:space="preserve"> in response to RRCResumeRequest and </w:t>
            </w:r>
            <w:proofErr w:type="spellStart"/>
            <w:r>
              <w:rPr>
                <w:lang w:val="en-US"/>
              </w:rPr>
              <w:t>RRCSetupRequest</w:t>
            </w:r>
            <w:proofErr w:type="spellEnd"/>
          </w:p>
        </w:tc>
      </w:tr>
      <w:tr w:rsidR="00FD2B02" w:rsidRPr="00F0307F" w14:paraId="1FFAD8A1" w14:textId="77777777" w:rsidTr="00B920B2">
        <w:tc>
          <w:tcPr>
            <w:tcW w:w="1555" w:type="dxa"/>
          </w:tcPr>
          <w:p w14:paraId="3D6D3328" w14:textId="7A19C699" w:rsidR="00FD2B02" w:rsidRDefault="00FD2B02" w:rsidP="00FD2B02">
            <w:pPr>
              <w:rPr>
                <w:lang w:val="en-US"/>
              </w:rPr>
            </w:pPr>
            <w:r>
              <w:rPr>
                <w:rFonts w:eastAsiaTheme="minorEastAsia" w:hint="eastAsia"/>
                <w:lang w:val="en-US"/>
              </w:rPr>
              <w:t>v</w:t>
            </w:r>
            <w:r>
              <w:rPr>
                <w:rFonts w:eastAsiaTheme="minorEastAsia"/>
                <w:lang w:val="en-US"/>
              </w:rPr>
              <w:t>ivo</w:t>
            </w:r>
          </w:p>
        </w:tc>
        <w:tc>
          <w:tcPr>
            <w:tcW w:w="7461" w:type="dxa"/>
          </w:tcPr>
          <w:p w14:paraId="21504885" w14:textId="49E4CBC0" w:rsidR="00FD2B02" w:rsidRDefault="00FD2B02" w:rsidP="00FD2B02">
            <w:pPr>
              <w:rPr>
                <w:lang w:val="en-US"/>
              </w:rPr>
            </w:pPr>
            <w:r>
              <w:rPr>
                <w:lang w:val="en-US"/>
              </w:rPr>
              <w:t>Same comments as in Q2.</w:t>
            </w:r>
          </w:p>
        </w:tc>
      </w:tr>
      <w:tr w:rsidR="00F1571A" w:rsidRPr="00F0307F" w14:paraId="2A995A6E" w14:textId="77777777" w:rsidTr="00B920B2">
        <w:tc>
          <w:tcPr>
            <w:tcW w:w="1555" w:type="dxa"/>
          </w:tcPr>
          <w:p w14:paraId="0B6F8E19" w14:textId="4A2005DE" w:rsidR="00F1571A" w:rsidRDefault="00F1571A" w:rsidP="00F1571A">
            <w:pPr>
              <w:rPr>
                <w:rFonts w:eastAsiaTheme="minorEastAsia"/>
                <w:lang w:val="en-US"/>
              </w:rPr>
            </w:pPr>
            <w:r>
              <w:rPr>
                <w:lang w:val="en-US"/>
              </w:rPr>
              <w:t>MediaTek</w:t>
            </w:r>
          </w:p>
        </w:tc>
        <w:tc>
          <w:tcPr>
            <w:tcW w:w="7461" w:type="dxa"/>
          </w:tcPr>
          <w:p w14:paraId="51AB1033" w14:textId="498DF329" w:rsidR="00F1571A" w:rsidRDefault="00F1571A" w:rsidP="00F1571A">
            <w:pPr>
              <w:rPr>
                <w:lang w:val="en-US"/>
              </w:rPr>
            </w:pPr>
            <w:proofErr w:type="gramStart"/>
            <w:r w:rsidRPr="00E22C20">
              <w:rPr>
                <w:lang w:val="en-US"/>
              </w:rPr>
              <w:t>Similar to</w:t>
            </w:r>
            <w:proofErr w:type="gramEnd"/>
            <w:r w:rsidRPr="00E22C20">
              <w:rPr>
                <w:lang w:val="en-US"/>
              </w:rPr>
              <w:t xml:space="preserve"> our comments in Q2</w:t>
            </w:r>
            <w:r>
              <w:rPr>
                <w:lang w:val="en-US"/>
              </w:rPr>
              <w:t xml:space="preserve">. We expect the time between “entering CONNECTED mode” and “start CONNECTED mode measurement” is short and the UE does not have to perform early measurement on CONNECTED mode. </w:t>
            </w:r>
          </w:p>
        </w:tc>
      </w:tr>
      <w:tr w:rsidR="00F1571A" w:rsidRPr="00F0307F" w14:paraId="0D0A9DF9" w14:textId="77777777" w:rsidTr="00B920B2">
        <w:tc>
          <w:tcPr>
            <w:tcW w:w="1555" w:type="dxa"/>
          </w:tcPr>
          <w:p w14:paraId="02DDA416" w14:textId="2C5FC835" w:rsidR="00F1571A" w:rsidRDefault="009502CC" w:rsidP="00F1571A">
            <w:pPr>
              <w:rPr>
                <w:rFonts w:eastAsiaTheme="minorEastAsia"/>
                <w:lang w:val="en-US"/>
              </w:rPr>
            </w:pPr>
            <w:r>
              <w:rPr>
                <w:rFonts w:eastAsiaTheme="minorEastAsia" w:hint="eastAsia"/>
                <w:lang w:val="en-US"/>
              </w:rPr>
              <w:t>OPPO</w:t>
            </w:r>
          </w:p>
        </w:tc>
        <w:tc>
          <w:tcPr>
            <w:tcW w:w="7461" w:type="dxa"/>
          </w:tcPr>
          <w:p w14:paraId="0BEC8DDA" w14:textId="0475E19E" w:rsidR="00F1571A" w:rsidRDefault="009502CC" w:rsidP="00F1571A">
            <w:pPr>
              <w:rPr>
                <w:lang w:val="en-US"/>
              </w:rPr>
            </w:pPr>
            <w:r>
              <w:rPr>
                <w:lang w:val="en-US"/>
              </w:rPr>
              <w:t>W</w:t>
            </w:r>
            <w:r>
              <w:rPr>
                <w:rFonts w:hint="eastAsia"/>
                <w:lang w:val="en-US"/>
              </w:rPr>
              <w:t xml:space="preserve">e think it is OK </w:t>
            </w:r>
            <w:r>
              <w:rPr>
                <w:lang w:val="en-US"/>
              </w:rPr>
              <w:t>to leave this to UE implementation</w:t>
            </w:r>
            <w:r>
              <w:rPr>
                <w:rFonts w:hint="eastAsia"/>
                <w:lang w:val="en-US"/>
              </w:rPr>
              <w:t>.</w:t>
            </w:r>
          </w:p>
        </w:tc>
      </w:tr>
      <w:tr w:rsidR="00F36EA6" w:rsidRPr="00F0307F" w14:paraId="4650C9B6" w14:textId="77777777" w:rsidTr="00B920B2">
        <w:tc>
          <w:tcPr>
            <w:tcW w:w="1555" w:type="dxa"/>
          </w:tcPr>
          <w:p w14:paraId="7509EC75" w14:textId="24572E79" w:rsidR="00F36EA6" w:rsidRPr="00F36EA6" w:rsidRDefault="00F36EA6" w:rsidP="00F36EA6">
            <w:pPr>
              <w:rPr>
                <w:rFonts w:eastAsia="Malgun Gothic"/>
                <w:lang w:val="en-US" w:eastAsia="ko-KR"/>
              </w:rPr>
            </w:pPr>
            <w:r>
              <w:rPr>
                <w:rFonts w:eastAsia="Malgun Gothic" w:hint="eastAsia"/>
                <w:lang w:val="en-US" w:eastAsia="ko-KR"/>
              </w:rPr>
              <w:t>LG</w:t>
            </w:r>
          </w:p>
        </w:tc>
        <w:tc>
          <w:tcPr>
            <w:tcW w:w="7461" w:type="dxa"/>
          </w:tcPr>
          <w:p w14:paraId="18C12FBB" w14:textId="6A4ABAD4" w:rsidR="00F36EA6" w:rsidRDefault="00F36EA6" w:rsidP="00F36EA6">
            <w:pPr>
              <w:rPr>
                <w:lang w:val="en-US"/>
              </w:rPr>
            </w:pPr>
            <w:r>
              <w:rPr>
                <w:rFonts w:eastAsia="Malgun Gothic" w:hint="eastAsia"/>
                <w:lang w:val="en-US" w:eastAsia="ko-KR"/>
              </w:rPr>
              <w:t xml:space="preserve">Same </w:t>
            </w:r>
            <w:r>
              <w:rPr>
                <w:rFonts w:eastAsia="Malgun Gothic"/>
                <w:lang w:val="en-US" w:eastAsia="ko-KR"/>
              </w:rPr>
              <w:t xml:space="preserve">view </w:t>
            </w:r>
            <w:r>
              <w:rPr>
                <w:rFonts w:eastAsia="Malgun Gothic" w:hint="eastAsia"/>
                <w:lang w:val="en-US" w:eastAsia="ko-KR"/>
              </w:rPr>
              <w:t xml:space="preserve">as </w:t>
            </w:r>
            <w:r>
              <w:rPr>
                <w:rFonts w:eastAsia="Malgun Gothic"/>
                <w:lang w:val="en-US" w:eastAsia="ko-KR"/>
              </w:rPr>
              <w:t xml:space="preserve">described in </w:t>
            </w:r>
            <w:r>
              <w:rPr>
                <w:rFonts w:eastAsia="Malgun Gothic" w:hint="eastAsia"/>
                <w:lang w:val="en-US" w:eastAsia="ko-KR"/>
              </w:rPr>
              <w:t>Q2.</w:t>
            </w:r>
          </w:p>
        </w:tc>
      </w:tr>
      <w:tr w:rsidR="00CE31B1" w:rsidRPr="00F0307F" w14:paraId="650EBA40" w14:textId="77777777" w:rsidTr="00B920B2">
        <w:tc>
          <w:tcPr>
            <w:tcW w:w="1555" w:type="dxa"/>
          </w:tcPr>
          <w:p w14:paraId="68AF2A1F" w14:textId="66512A26" w:rsidR="00CE31B1" w:rsidRPr="00CE31B1" w:rsidRDefault="00CE31B1" w:rsidP="00F36EA6">
            <w:pPr>
              <w:rPr>
                <w:rFonts w:eastAsia="Yu Mincho"/>
                <w:lang w:val="en-US" w:eastAsia="ja-JP"/>
              </w:rPr>
            </w:pPr>
            <w:r>
              <w:rPr>
                <w:rFonts w:eastAsia="Yu Mincho" w:hint="eastAsia"/>
                <w:lang w:val="en-US" w:eastAsia="ja-JP"/>
              </w:rPr>
              <w:t>NEC</w:t>
            </w:r>
          </w:p>
        </w:tc>
        <w:tc>
          <w:tcPr>
            <w:tcW w:w="7461" w:type="dxa"/>
          </w:tcPr>
          <w:p w14:paraId="22EFD017" w14:textId="65C9FC59" w:rsidR="00CE31B1" w:rsidRPr="00DB7C62" w:rsidRDefault="00DB7C62" w:rsidP="00F36EA6">
            <w:pPr>
              <w:rPr>
                <w:rFonts w:eastAsia="Yu Mincho"/>
                <w:lang w:val="en-US" w:eastAsia="ja-JP"/>
              </w:rPr>
            </w:pPr>
            <w:r>
              <w:rPr>
                <w:rFonts w:eastAsia="Yu Mincho" w:hint="eastAsia"/>
                <w:lang w:val="en-US" w:eastAsia="ja-JP"/>
              </w:rPr>
              <w:t>Same comment to Q2</w:t>
            </w:r>
          </w:p>
        </w:tc>
      </w:tr>
      <w:tr w:rsidR="005648BC" w:rsidRPr="00F0307F" w14:paraId="06714B0A" w14:textId="77777777" w:rsidTr="00B920B2">
        <w:tc>
          <w:tcPr>
            <w:tcW w:w="1555" w:type="dxa"/>
          </w:tcPr>
          <w:p w14:paraId="419BA5A3" w14:textId="0D0C622C" w:rsidR="005648BC" w:rsidRPr="00EE343D" w:rsidRDefault="005648BC" w:rsidP="00F36EA6">
            <w:pPr>
              <w:rPr>
                <w:rFonts w:eastAsia="Malgun Gothic"/>
                <w:lang w:val="en-US" w:eastAsia="ko-KR"/>
              </w:rPr>
            </w:pPr>
            <w:r>
              <w:rPr>
                <w:rFonts w:eastAsia="Malgun Gothic" w:hint="eastAsia"/>
                <w:lang w:val="en-US" w:eastAsia="ko-KR"/>
              </w:rPr>
              <w:t>Samsung</w:t>
            </w:r>
          </w:p>
        </w:tc>
        <w:tc>
          <w:tcPr>
            <w:tcW w:w="7461" w:type="dxa"/>
          </w:tcPr>
          <w:p w14:paraId="0B2E3343" w14:textId="2193D7AE" w:rsidR="005648BC" w:rsidRPr="00EE343D" w:rsidRDefault="005648BC" w:rsidP="00F36EA6">
            <w:pPr>
              <w:rPr>
                <w:rFonts w:eastAsia="Malgun Gothic"/>
                <w:lang w:val="en-US" w:eastAsia="ko-KR"/>
              </w:rPr>
            </w:pPr>
            <w:r>
              <w:rPr>
                <w:rFonts w:eastAsia="Malgun Gothic" w:hint="eastAsia"/>
                <w:lang w:val="en-US" w:eastAsia="ko-KR"/>
              </w:rPr>
              <w:t xml:space="preserve">Same view as for Q2 i.e. </w:t>
            </w:r>
            <w:r>
              <w:rPr>
                <w:rFonts w:eastAsia="Malgun Gothic"/>
                <w:lang w:val="en-US" w:eastAsia="ko-KR"/>
              </w:rPr>
              <w:t>no UE requirements</w:t>
            </w:r>
          </w:p>
        </w:tc>
      </w:tr>
      <w:tr w:rsidR="00B12A8D" w:rsidRPr="00F0307F" w14:paraId="0F4B5A67" w14:textId="77777777" w:rsidTr="00B920B2">
        <w:tc>
          <w:tcPr>
            <w:tcW w:w="1555" w:type="dxa"/>
          </w:tcPr>
          <w:p w14:paraId="22D5FF75" w14:textId="58D7E587" w:rsidR="00B12A8D" w:rsidRPr="003F1E4B" w:rsidRDefault="00B12A8D" w:rsidP="00F36EA6">
            <w:pPr>
              <w:rPr>
                <w:rFonts w:eastAsia="Yu Mincho"/>
                <w:lang w:val="en-US" w:eastAsia="ja-JP"/>
              </w:rPr>
            </w:pPr>
            <w:r>
              <w:rPr>
                <w:rFonts w:eastAsia="Yu Mincho" w:hint="eastAsia"/>
                <w:lang w:val="en-US" w:eastAsia="ja-JP"/>
              </w:rPr>
              <w:t>DOCOMO</w:t>
            </w:r>
          </w:p>
        </w:tc>
        <w:tc>
          <w:tcPr>
            <w:tcW w:w="7461" w:type="dxa"/>
          </w:tcPr>
          <w:p w14:paraId="06B600DA" w14:textId="5FA829A9" w:rsidR="00B12A8D" w:rsidRPr="003F1E4B" w:rsidRDefault="00185206" w:rsidP="00F36EA6">
            <w:pPr>
              <w:rPr>
                <w:rFonts w:eastAsia="Yu Mincho"/>
                <w:lang w:val="en-US" w:eastAsia="ja-JP"/>
              </w:rPr>
            </w:pPr>
            <w:r>
              <w:rPr>
                <w:rFonts w:eastAsia="Yu Mincho" w:hint="eastAsia"/>
                <w:lang w:val="en-US" w:eastAsia="ja-JP"/>
              </w:rPr>
              <w:t>Regarding UE behavior during t</w:t>
            </w:r>
            <w:r w:rsidR="00B12A8D">
              <w:rPr>
                <w:rFonts w:eastAsia="Yu Mincho" w:hint="eastAsia"/>
                <w:lang w:val="en-US" w:eastAsia="ja-JP"/>
              </w:rPr>
              <w:t xml:space="preserve">he time interval </w:t>
            </w:r>
            <w:r>
              <w:rPr>
                <w:rFonts w:eastAsia="Yu Mincho" w:hint="eastAsia"/>
                <w:lang w:val="en-US" w:eastAsia="ja-JP"/>
              </w:rPr>
              <w:t xml:space="preserve">between </w:t>
            </w:r>
            <w:r w:rsidR="00B12A8D">
              <w:rPr>
                <w:rFonts w:eastAsia="Yu Mincho" w:hint="eastAsia"/>
                <w:lang w:val="en-US" w:eastAsia="ja-JP"/>
              </w:rPr>
              <w:t xml:space="preserve">after </w:t>
            </w:r>
            <w:proofErr w:type="spellStart"/>
            <w:r w:rsidR="00B12A8D">
              <w:rPr>
                <w:rFonts w:eastAsia="Yu Mincho" w:hint="eastAsia"/>
                <w:lang w:val="en-US" w:eastAsia="ja-JP"/>
              </w:rPr>
              <w:t>receving</w:t>
            </w:r>
            <w:proofErr w:type="spellEnd"/>
            <w:r w:rsidR="00B12A8D">
              <w:rPr>
                <w:rFonts w:eastAsia="Yu Mincho" w:hint="eastAsia"/>
                <w:lang w:val="en-US" w:eastAsia="ja-JP"/>
              </w:rPr>
              <w:t xml:space="preserve"> </w:t>
            </w:r>
            <w:proofErr w:type="spellStart"/>
            <w:r>
              <w:rPr>
                <w:rFonts w:eastAsia="Yu Mincho" w:hint="eastAsia"/>
                <w:lang w:val="en-US" w:eastAsia="ja-JP"/>
              </w:rPr>
              <w:t>RRCsetup</w:t>
            </w:r>
            <w:proofErr w:type="spellEnd"/>
            <w:r>
              <w:rPr>
                <w:rFonts w:eastAsia="Yu Mincho" w:hint="eastAsia"/>
                <w:lang w:val="en-US" w:eastAsia="ja-JP"/>
              </w:rPr>
              <w:t xml:space="preserve"> and before entering </w:t>
            </w:r>
            <w:r>
              <w:rPr>
                <w:rFonts w:eastAsia="Yu Mincho"/>
                <w:lang w:val="en-US" w:eastAsia="ja-JP"/>
              </w:rPr>
              <w:t>connected</w:t>
            </w:r>
            <w:r>
              <w:rPr>
                <w:rFonts w:eastAsia="Yu Mincho" w:hint="eastAsia"/>
                <w:lang w:val="en-US" w:eastAsia="ja-JP"/>
              </w:rPr>
              <w:t xml:space="preserve"> mode, we don</w:t>
            </w:r>
            <w:r>
              <w:rPr>
                <w:rFonts w:eastAsia="Yu Mincho"/>
                <w:lang w:val="en-US" w:eastAsia="ja-JP"/>
              </w:rPr>
              <w:t>’</w:t>
            </w:r>
            <w:r>
              <w:rPr>
                <w:rFonts w:eastAsia="Yu Mincho" w:hint="eastAsia"/>
                <w:lang w:val="en-US" w:eastAsia="ja-JP"/>
              </w:rPr>
              <w:t xml:space="preserve">t think anything </w:t>
            </w:r>
            <w:r w:rsidR="00E776C3">
              <w:rPr>
                <w:rFonts w:eastAsia="Yu Mincho" w:hint="eastAsia"/>
                <w:lang w:val="en-US" w:eastAsia="ja-JP"/>
              </w:rPr>
              <w:t xml:space="preserve">needs </w:t>
            </w:r>
            <w:r>
              <w:rPr>
                <w:rFonts w:eastAsia="Yu Mincho" w:hint="eastAsia"/>
                <w:lang w:val="en-US" w:eastAsia="ja-JP"/>
              </w:rPr>
              <w:t xml:space="preserve">to be specified. </w:t>
            </w:r>
          </w:p>
        </w:tc>
      </w:tr>
      <w:tr w:rsidR="00C42E27" w:rsidRPr="00F0307F" w14:paraId="4FF812B7" w14:textId="77777777" w:rsidTr="00B920B2">
        <w:tc>
          <w:tcPr>
            <w:tcW w:w="1555" w:type="dxa"/>
          </w:tcPr>
          <w:p w14:paraId="1B1EB942" w14:textId="2CD90331" w:rsidR="00C42E27" w:rsidRDefault="00C42E27" w:rsidP="00F36EA6">
            <w:pPr>
              <w:rPr>
                <w:rFonts w:eastAsia="Yu Mincho"/>
                <w:lang w:val="en-US" w:eastAsia="ja-JP"/>
              </w:rPr>
            </w:pPr>
            <w:r>
              <w:rPr>
                <w:rFonts w:eastAsia="Yu Mincho"/>
                <w:lang w:val="en-US" w:eastAsia="ja-JP"/>
              </w:rPr>
              <w:t xml:space="preserve">Apple </w:t>
            </w:r>
          </w:p>
        </w:tc>
        <w:tc>
          <w:tcPr>
            <w:tcW w:w="7461" w:type="dxa"/>
          </w:tcPr>
          <w:p w14:paraId="13C53777" w14:textId="77777777" w:rsidR="00C42E27" w:rsidRDefault="00C42E27" w:rsidP="00F36EA6">
            <w:pPr>
              <w:rPr>
                <w:rFonts w:eastAsia="Yu Mincho"/>
                <w:lang w:val="en-US" w:eastAsia="ja-JP"/>
              </w:rPr>
            </w:pPr>
            <w:r>
              <w:rPr>
                <w:rFonts w:eastAsia="Yu Mincho"/>
                <w:lang w:val="en-US" w:eastAsia="ja-JP"/>
              </w:rPr>
              <w:t xml:space="preserve">Same as our view in Q2. </w:t>
            </w:r>
          </w:p>
          <w:p w14:paraId="0FED9EE9" w14:textId="5DFA8E39" w:rsidR="00216EA1" w:rsidRDefault="00216EA1" w:rsidP="00216EA1">
            <w:pPr>
              <w:rPr>
                <w:rFonts w:eastAsia="Yu Mincho"/>
                <w:lang w:val="en-US" w:eastAsia="ja-JP"/>
              </w:rPr>
            </w:pPr>
            <w:r>
              <w:rPr>
                <w:rFonts w:eastAsia="Yu Mincho"/>
                <w:lang w:val="en-US" w:eastAsia="ja-JP"/>
              </w:rPr>
              <w:t xml:space="preserve">UE should be allowed to perform the idle </w:t>
            </w:r>
            <w:proofErr w:type="spellStart"/>
            <w:r w:rsidR="000D59BE">
              <w:rPr>
                <w:rFonts w:eastAsia="Yu Mincho"/>
                <w:lang w:val="en-US" w:eastAsia="ja-JP"/>
              </w:rPr>
              <w:t>measeurement</w:t>
            </w:r>
            <w:proofErr w:type="spellEnd"/>
            <w:r>
              <w:rPr>
                <w:rFonts w:eastAsia="Yu Mincho"/>
                <w:lang w:val="en-US" w:eastAsia="ja-JP"/>
              </w:rPr>
              <w:t xml:space="preserve"> before starting the connected mode measurement. </w:t>
            </w:r>
          </w:p>
          <w:p w14:paraId="04B5DD51" w14:textId="29F5F97B" w:rsidR="00216EA1" w:rsidRDefault="00216EA1" w:rsidP="00216EA1">
            <w:pPr>
              <w:rPr>
                <w:rFonts w:eastAsia="Yu Mincho"/>
                <w:lang w:val="en-US" w:eastAsia="ja-JP"/>
              </w:rPr>
            </w:pPr>
            <w:r>
              <w:rPr>
                <w:rFonts w:eastAsia="Yu Mincho"/>
                <w:lang w:val="en-US" w:eastAsia="ja-JP"/>
              </w:rPr>
              <w:t>It’s better to clarify such UE implementation.</w:t>
            </w:r>
          </w:p>
        </w:tc>
      </w:tr>
      <w:tr w:rsidR="003415CB" w:rsidRPr="00F0307F" w14:paraId="08AC94C3" w14:textId="77777777" w:rsidTr="00B920B2">
        <w:tc>
          <w:tcPr>
            <w:tcW w:w="1555" w:type="dxa"/>
          </w:tcPr>
          <w:p w14:paraId="7D0CE7E4" w14:textId="314DD167" w:rsidR="003415CB" w:rsidRDefault="003415CB" w:rsidP="003415CB">
            <w:pPr>
              <w:rPr>
                <w:rFonts w:eastAsia="Yu Mincho"/>
                <w:lang w:val="en-US" w:eastAsia="ja-JP"/>
              </w:rPr>
            </w:pPr>
            <w:proofErr w:type="spellStart"/>
            <w:r>
              <w:rPr>
                <w:rFonts w:eastAsia="SimSun" w:hint="eastAsia"/>
                <w:lang w:val="en-US"/>
              </w:rPr>
              <w:t>Spreadtrum</w:t>
            </w:r>
            <w:proofErr w:type="spellEnd"/>
          </w:p>
        </w:tc>
        <w:tc>
          <w:tcPr>
            <w:tcW w:w="7461" w:type="dxa"/>
          </w:tcPr>
          <w:p w14:paraId="73290B8A" w14:textId="11673177" w:rsidR="003415CB" w:rsidRDefault="003415CB" w:rsidP="003415CB">
            <w:pPr>
              <w:rPr>
                <w:rFonts w:eastAsia="Yu Mincho"/>
                <w:lang w:val="en-US" w:eastAsia="ja-JP"/>
              </w:rPr>
            </w:pPr>
            <w:proofErr w:type="gramStart"/>
            <w:r w:rsidRPr="00E22C20">
              <w:rPr>
                <w:lang w:val="en-US"/>
              </w:rPr>
              <w:t>Similar to</w:t>
            </w:r>
            <w:proofErr w:type="gramEnd"/>
            <w:r w:rsidRPr="00E22C20">
              <w:rPr>
                <w:lang w:val="en-US"/>
              </w:rPr>
              <w:t xml:space="preserve"> our comments in Q2</w:t>
            </w:r>
            <w:r>
              <w:rPr>
                <w:lang w:val="en-US"/>
              </w:rPr>
              <w:t xml:space="preserve">. </w:t>
            </w:r>
            <w:r>
              <w:rPr>
                <w:rFonts w:eastAsia="SimSun" w:hint="eastAsia"/>
                <w:lang w:val="en-US"/>
              </w:rPr>
              <w:t xml:space="preserve">We </w:t>
            </w:r>
            <w:r>
              <w:rPr>
                <w:rFonts w:eastAsia="SimSun"/>
                <w:lang w:val="en-US"/>
              </w:rPr>
              <w:t>think it’s unnecessary to perform early measurement after entering RRC_CONNECTED.</w:t>
            </w:r>
          </w:p>
        </w:tc>
      </w:tr>
      <w:tr w:rsidR="00F21317" w:rsidRPr="00F0307F" w14:paraId="2F4FEF41" w14:textId="77777777" w:rsidTr="00B920B2">
        <w:tc>
          <w:tcPr>
            <w:tcW w:w="1555" w:type="dxa"/>
          </w:tcPr>
          <w:p w14:paraId="1A6ACF94" w14:textId="32B5B689" w:rsidR="00F21317" w:rsidRDefault="00F21317" w:rsidP="00F21317">
            <w:pPr>
              <w:rPr>
                <w:lang w:val="en-US"/>
              </w:rPr>
            </w:pPr>
            <w:r>
              <w:rPr>
                <w:rFonts w:eastAsia="Malgun Gothic"/>
                <w:lang w:val="en-US" w:eastAsia="ko-KR"/>
              </w:rPr>
              <w:t>Huawei, HiSilicon</w:t>
            </w:r>
          </w:p>
        </w:tc>
        <w:tc>
          <w:tcPr>
            <w:tcW w:w="7461" w:type="dxa"/>
          </w:tcPr>
          <w:p w14:paraId="0EAA1E0F" w14:textId="0028756C" w:rsidR="00F21317" w:rsidRPr="00E22C20" w:rsidRDefault="00F21317" w:rsidP="00F21317">
            <w:pPr>
              <w:rPr>
                <w:lang w:val="en-US"/>
              </w:rPr>
            </w:pPr>
            <w:r>
              <w:rPr>
                <w:rFonts w:eastAsia="Malgun Gothic"/>
                <w:lang w:val="en-US" w:eastAsia="ko-KR"/>
              </w:rPr>
              <w:t>Same view as Q2.</w:t>
            </w:r>
          </w:p>
        </w:tc>
      </w:tr>
      <w:tr w:rsidR="001C7B34" w:rsidRPr="00F0307F" w14:paraId="474B147F" w14:textId="77777777" w:rsidTr="00B920B2">
        <w:tc>
          <w:tcPr>
            <w:tcW w:w="1555" w:type="dxa"/>
          </w:tcPr>
          <w:p w14:paraId="7D5E1BAC" w14:textId="2DCC7E2E" w:rsidR="001C7B34" w:rsidRDefault="001C7B34" w:rsidP="00F21317">
            <w:pPr>
              <w:rPr>
                <w:rFonts w:eastAsia="Malgun Gothic"/>
                <w:lang w:val="en-US" w:eastAsia="ko-KR"/>
              </w:rPr>
            </w:pPr>
            <w:r>
              <w:rPr>
                <w:rFonts w:eastAsia="Malgun Gothic"/>
                <w:lang w:val="en-US" w:eastAsia="ko-KR"/>
              </w:rPr>
              <w:t>Intel</w:t>
            </w:r>
          </w:p>
        </w:tc>
        <w:tc>
          <w:tcPr>
            <w:tcW w:w="7461" w:type="dxa"/>
          </w:tcPr>
          <w:p w14:paraId="1E5894A4" w14:textId="2A0ADBEE" w:rsidR="001C7B34" w:rsidRPr="008F349E" w:rsidRDefault="001C7B34" w:rsidP="00F21317">
            <w:pPr>
              <w:rPr>
                <w:rFonts w:asciiTheme="minorHAnsi" w:eastAsia="Malgun Gothic" w:hAnsiTheme="minorHAnsi"/>
                <w:bCs/>
                <w:szCs w:val="20"/>
                <w:lang w:val="en-US" w:eastAsia="ko-KR"/>
              </w:rPr>
            </w:pPr>
            <w:r>
              <w:rPr>
                <w:rFonts w:eastAsia="Malgun Gothic"/>
                <w:lang w:val="en-US" w:eastAsia="ko-KR"/>
              </w:rPr>
              <w:t>Can be left to UE implementation</w:t>
            </w:r>
          </w:p>
        </w:tc>
      </w:tr>
      <w:tr w:rsidR="001448FA" w:rsidRPr="00F0307F" w14:paraId="7AF5F24F" w14:textId="77777777" w:rsidTr="00B920B2">
        <w:tc>
          <w:tcPr>
            <w:tcW w:w="1555" w:type="dxa"/>
          </w:tcPr>
          <w:p w14:paraId="0873839C" w14:textId="280ACDF8" w:rsidR="001448FA" w:rsidRDefault="001448FA" w:rsidP="00F21317">
            <w:pPr>
              <w:rPr>
                <w:rFonts w:eastAsia="Malgun Gothic"/>
                <w:lang w:val="en-US" w:eastAsia="ko-KR"/>
              </w:rPr>
            </w:pPr>
            <w:r>
              <w:rPr>
                <w:rFonts w:eastAsia="Malgun Gothic"/>
                <w:lang w:val="en-US" w:eastAsia="ko-KR"/>
              </w:rPr>
              <w:t>Ericsson</w:t>
            </w:r>
          </w:p>
        </w:tc>
        <w:tc>
          <w:tcPr>
            <w:tcW w:w="7461" w:type="dxa"/>
          </w:tcPr>
          <w:p w14:paraId="528CB483" w14:textId="7E7FE978" w:rsidR="001448FA" w:rsidRDefault="001448FA" w:rsidP="00F21317">
            <w:pPr>
              <w:rPr>
                <w:rFonts w:eastAsia="Malgun Gothic"/>
                <w:lang w:val="en-US" w:eastAsia="ko-KR"/>
              </w:rPr>
            </w:pPr>
            <w:r>
              <w:rPr>
                <w:rFonts w:eastAsia="Malgun Gothic"/>
                <w:lang w:val="en-US" w:eastAsia="ko-KR"/>
              </w:rPr>
              <w:t>Agree (same view as Q2)</w:t>
            </w:r>
          </w:p>
        </w:tc>
      </w:tr>
      <w:tr w:rsidR="00B3613D" w14:paraId="0F6CF0B8" w14:textId="77777777" w:rsidTr="00B3613D">
        <w:tc>
          <w:tcPr>
            <w:tcW w:w="1555" w:type="dxa"/>
          </w:tcPr>
          <w:p w14:paraId="453BE818" w14:textId="77777777" w:rsidR="00B3613D" w:rsidRDefault="00B3613D" w:rsidP="00B3613D">
            <w:pPr>
              <w:rPr>
                <w:rFonts w:eastAsia="Malgun Gothic"/>
                <w:lang w:val="en-US" w:eastAsia="ko-KR"/>
              </w:rPr>
            </w:pPr>
            <w:r>
              <w:rPr>
                <w:rFonts w:eastAsia="Malgun Gothic"/>
                <w:lang w:val="en-US" w:eastAsia="ko-KR"/>
              </w:rPr>
              <w:t>Nokia</w:t>
            </w:r>
          </w:p>
        </w:tc>
        <w:tc>
          <w:tcPr>
            <w:tcW w:w="7461" w:type="dxa"/>
          </w:tcPr>
          <w:p w14:paraId="2643BB16" w14:textId="77777777" w:rsidR="00B3613D" w:rsidRDefault="00B3613D" w:rsidP="00B3613D">
            <w:pPr>
              <w:rPr>
                <w:rFonts w:eastAsia="Malgun Gothic"/>
                <w:lang w:val="en-US" w:eastAsia="ko-KR"/>
              </w:rPr>
            </w:pPr>
            <w:r>
              <w:rPr>
                <w:rFonts w:eastAsia="Malgun Gothic"/>
                <w:lang w:val="en-US" w:eastAsia="ko-KR"/>
              </w:rPr>
              <w:t>Same as Q2</w:t>
            </w:r>
          </w:p>
        </w:tc>
      </w:tr>
    </w:tbl>
    <w:p w14:paraId="3F94752C" w14:textId="4CA0802D" w:rsidR="00913D06" w:rsidRDefault="00913D06" w:rsidP="00913D06">
      <w:pPr>
        <w:rPr>
          <w:lang w:val="en-US"/>
        </w:rPr>
      </w:pPr>
    </w:p>
    <w:p w14:paraId="3D60022F" w14:textId="77777777" w:rsidR="00913D06" w:rsidRPr="00DB182A" w:rsidRDefault="00913D06" w:rsidP="00913D06">
      <w:pPr>
        <w:rPr>
          <w:highlight w:val="yellow"/>
          <w:lang w:val="en-US"/>
        </w:rPr>
      </w:pPr>
      <w:r w:rsidRPr="00DB182A">
        <w:rPr>
          <w:highlight w:val="yellow"/>
          <w:lang w:val="en-US"/>
        </w:rPr>
        <w:t>*************************************************************************************************************************</w:t>
      </w:r>
    </w:p>
    <w:p w14:paraId="0B4EF63A" w14:textId="119D80FA" w:rsidR="004A4F9B" w:rsidRPr="00DB182A" w:rsidRDefault="004A4F9B" w:rsidP="004A4F9B">
      <w:pPr>
        <w:rPr>
          <w:b/>
          <w:highlight w:val="yellow"/>
        </w:rPr>
      </w:pPr>
      <w:r w:rsidRPr="00DB182A">
        <w:rPr>
          <w:b/>
          <w:highlight w:val="yellow"/>
          <w:lang w:val="en-US"/>
        </w:rPr>
        <w:t>Summary (</w:t>
      </w:r>
      <w:r w:rsidRPr="00DB182A">
        <w:rPr>
          <w:b/>
          <w:highlight w:val="yellow"/>
        </w:rPr>
        <w:t xml:space="preserve">Reception of an </w:t>
      </w:r>
      <w:proofErr w:type="spellStart"/>
      <w:r w:rsidRPr="00DB182A">
        <w:rPr>
          <w:b/>
          <w:i/>
          <w:highlight w:val="yellow"/>
        </w:rPr>
        <w:t>RRCSetup</w:t>
      </w:r>
      <w:proofErr w:type="spellEnd"/>
      <w:r w:rsidRPr="00DB182A">
        <w:rPr>
          <w:b/>
          <w:i/>
          <w:highlight w:val="yellow"/>
        </w:rPr>
        <w:t xml:space="preserve"> </w:t>
      </w:r>
      <w:r w:rsidRPr="00DB182A">
        <w:rPr>
          <w:b/>
          <w:highlight w:val="yellow"/>
        </w:rPr>
        <w:t xml:space="preserve">message in response to </w:t>
      </w:r>
      <w:r w:rsidRPr="00DB182A">
        <w:rPr>
          <w:b/>
          <w:i/>
          <w:highlight w:val="yellow"/>
        </w:rPr>
        <w:t>RRCResumeRequest</w:t>
      </w:r>
      <w:r w:rsidRPr="00DB182A">
        <w:rPr>
          <w:b/>
          <w:highlight w:val="yellow"/>
        </w:rPr>
        <w:t xml:space="preserve"> while T331 is running):</w:t>
      </w:r>
    </w:p>
    <w:p w14:paraId="6F48B74E" w14:textId="5234BA2D" w:rsidR="004A4F9B" w:rsidRPr="00DB182A" w:rsidRDefault="009C24A2" w:rsidP="004A4F9B">
      <w:pPr>
        <w:rPr>
          <w:highlight w:val="yellow"/>
          <w:lang w:val="en-US"/>
        </w:rPr>
      </w:pPr>
      <w:r w:rsidRPr="00DB182A">
        <w:rPr>
          <w:highlight w:val="yellow"/>
          <w:lang w:val="en-US"/>
        </w:rPr>
        <w:t xml:space="preserve">The responses were </w:t>
      </w:r>
      <w:proofErr w:type="gramStart"/>
      <w:r w:rsidRPr="00DB182A">
        <w:rPr>
          <w:highlight w:val="yellow"/>
          <w:lang w:val="en-US"/>
        </w:rPr>
        <w:t>similar to</w:t>
      </w:r>
      <w:proofErr w:type="gramEnd"/>
      <w:r w:rsidRPr="00DB182A">
        <w:rPr>
          <w:highlight w:val="yellow"/>
          <w:lang w:val="en-US"/>
        </w:rPr>
        <w:t xml:space="preserve"> section 2.1.1.1</w:t>
      </w:r>
      <w:r w:rsidR="006E5649" w:rsidRPr="00DB182A">
        <w:rPr>
          <w:highlight w:val="yellow"/>
          <w:lang w:val="en-US"/>
        </w:rPr>
        <w:t xml:space="preserve"> (reception of </w:t>
      </w:r>
      <w:proofErr w:type="spellStart"/>
      <w:r w:rsidR="006E5649" w:rsidRPr="00DB182A">
        <w:rPr>
          <w:i/>
          <w:highlight w:val="yellow"/>
          <w:lang w:val="en-US"/>
        </w:rPr>
        <w:t>RRCSetup</w:t>
      </w:r>
      <w:proofErr w:type="spellEnd"/>
      <w:r w:rsidR="006E5649" w:rsidRPr="00DB182A">
        <w:rPr>
          <w:highlight w:val="yellow"/>
          <w:lang w:val="en-US"/>
        </w:rPr>
        <w:t xml:space="preserve"> in response to </w:t>
      </w:r>
      <w:proofErr w:type="spellStart"/>
      <w:r w:rsidR="006E5649" w:rsidRPr="00DB182A">
        <w:rPr>
          <w:i/>
          <w:highlight w:val="yellow"/>
          <w:lang w:val="en-US"/>
        </w:rPr>
        <w:t>RRCSetupRequest</w:t>
      </w:r>
      <w:proofErr w:type="spellEnd"/>
      <w:r w:rsidR="00EC761F" w:rsidRPr="00DB182A">
        <w:rPr>
          <w:i/>
          <w:highlight w:val="yellow"/>
          <w:lang w:val="en-US"/>
        </w:rPr>
        <w:t>)</w:t>
      </w:r>
    </w:p>
    <w:p w14:paraId="53AD19EE" w14:textId="1DFA8E6B" w:rsidR="004A4F9B" w:rsidRPr="00DB182A" w:rsidRDefault="004A4F9B" w:rsidP="004A4F9B">
      <w:pPr>
        <w:rPr>
          <w:highlight w:val="yellow"/>
          <w:lang w:val="en-US"/>
        </w:rPr>
      </w:pPr>
    </w:p>
    <w:p w14:paraId="2FC84915" w14:textId="634B6B09" w:rsidR="00B06880" w:rsidRPr="00DB182A" w:rsidRDefault="00B06880" w:rsidP="00B06880">
      <w:pPr>
        <w:rPr>
          <w:b/>
          <w:highlight w:val="yellow"/>
          <w:lang w:val="en-US"/>
        </w:rPr>
      </w:pPr>
      <w:r w:rsidRPr="00DB182A">
        <w:rPr>
          <w:b/>
          <w:highlight w:val="yellow"/>
          <w:lang w:val="en-US"/>
        </w:rPr>
        <w:t xml:space="preserve">Proposal 4: The UE behavior upon the reception of the </w:t>
      </w:r>
      <w:proofErr w:type="spellStart"/>
      <w:r w:rsidRPr="00DB182A">
        <w:rPr>
          <w:b/>
          <w:i/>
          <w:highlight w:val="yellow"/>
          <w:lang w:val="en-US"/>
        </w:rPr>
        <w:t>RRCSetup</w:t>
      </w:r>
      <w:proofErr w:type="spellEnd"/>
      <w:r w:rsidRPr="00DB182A">
        <w:rPr>
          <w:b/>
          <w:highlight w:val="yellow"/>
          <w:lang w:val="en-US"/>
        </w:rPr>
        <w:t xml:space="preserve"> message in response to </w:t>
      </w:r>
      <w:r w:rsidRPr="00DB182A">
        <w:rPr>
          <w:b/>
          <w:i/>
          <w:highlight w:val="yellow"/>
          <w:lang w:val="en-US"/>
        </w:rPr>
        <w:t xml:space="preserve">RRCResumeRequest </w:t>
      </w:r>
      <w:r w:rsidRPr="00DB182A">
        <w:rPr>
          <w:b/>
          <w:highlight w:val="yellow"/>
          <w:lang w:val="en-US"/>
        </w:rPr>
        <w:t xml:space="preserve">(while T331 is running) is the same as during the reception of the </w:t>
      </w:r>
      <w:proofErr w:type="spellStart"/>
      <w:r w:rsidRPr="00DB182A">
        <w:rPr>
          <w:b/>
          <w:i/>
          <w:highlight w:val="yellow"/>
          <w:lang w:val="en-US"/>
        </w:rPr>
        <w:t>RRCSetup</w:t>
      </w:r>
      <w:proofErr w:type="spellEnd"/>
      <w:r w:rsidRPr="00DB182A">
        <w:rPr>
          <w:b/>
          <w:i/>
          <w:highlight w:val="yellow"/>
          <w:lang w:val="en-US"/>
        </w:rPr>
        <w:t xml:space="preserve"> </w:t>
      </w:r>
      <w:r w:rsidRPr="00DB182A">
        <w:rPr>
          <w:b/>
          <w:highlight w:val="yellow"/>
          <w:lang w:val="en-US"/>
        </w:rPr>
        <w:t xml:space="preserve">message in response to </w:t>
      </w:r>
      <w:proofErr w:type="spellStart"/>
      <w:r w:rsidRPr="00DB182A">
        <w:rPr>
          <w:b/>
          <w:i/>
          <w:highlight w:val="yellow"/>
          <w:lang w:val="en-US"/>
        </w:rPr>
        <w:t>RRCSetupRequest</w:t>
      </w:r>
      <w:proofErr w:type="spellEnd"/>
      <w:r w:rsidRPr="00DB182A">
        <w:rPr>
          <w:b/>
          <w:highlight w:val="yellow"/>
          <w:lang w:val="en-US"/>
        </w:rPr>
        <w:t xml:space="preserve">. </w:t>
      </w:r>
    </w:p>
    <w:p w14:paraId="30365785" w14:textId="77777777" w:rsidR="00B06880" w:rsidRPr="00DB182A" w:rsidRDefault="00B06880" w:rsidP="004A4F9B">
      <w:pPr>
        <w:rPr>
          <w:highlight w:val="yellow"/>
          <w:lang w:val="en-US"/>
        </w:rPr>
      </w:pPr>
    </w:p>
    <w:p w14:paraId="3108E8AE" w14:textId="77777777" w:rsidR="00913D06" w:rsidRDefault="00913D06" w:rsidP="00913D06">
      <w:pPr>
        <w:rPr>
          <w:lang w:val="en-US"/>
        </w:rPr>
      </w:pPr>
      <w:r w:rsidRPr="00DB182A">
        <w:rPr>
          <w:highlight w:val="yellow"/>
          <w:lang w:val="en-US"/>
        </w:rPr>
        <w:t>*************************************************************************************************************************</w:t>
      </w:r>
    </w:p>
    <w:p w14:paraId="53B08A56" w14:textId="3B001EC4" w:rsidR="009537E8" w:rsidRPr="00F0307F" w:rsidRDefault="009537E8" w:rsidP="0017474D">
      <w:pPr>
        <w:pStyle w:val="Heading4"/>
      </w:pPr>
      <w:r w:rsidRPr="00F0307F">
        <w:lastRenderedPageBreak/>
        <w:t xml:space="preserve">Reception of an </w:t>
      </w:r>
      <w:proofErr w:type="spellStart"/>
      <w:r w:rsidRPr="00F0307F">
        <w:rPr>
          <w:i/>
        </w:rPr>
        <w:t>RRCReject</w:t>
      </w:r>
      <w:proofErr w:type="spellEnd"/>
      <w:r w:rsidR="003D6A2F" w:rsidRPr="00F0307F">
        <w:t xml:space="preserve"> message</w:t>
      </w:r>
    </w:p>
    <w:p w14:paraId="36B7DE8F" w14:textId="4A3B76A7" w:rsidR="009537E8" w:rsidRPr="00F0307F" w:rsidRDefault="009537E8" w:rsidP="002B5B61">
      <w:pPr>
        <w:rPr>
          <w:lang w:val="en-US"/>
        </w:rPr>
      </w:pPr>
      <w:r w:rsidRPr="00F0307F">
        <w:rPr>
          <w:lang w:val="en-US"/>
        </w:rPr>
        <w:t xml:space="preserve">The reception of an </w:t>
      </w:r>
      <w:proofErr w:type="spellStart"/>
      <w:r w:rsidRPr="00F0307F">
        <w:rPr>
          <w:i/>
          <w:lang w:val="en-US"/>
        </w:rPr>
        <w:t>RRCReject</w:t>
      </w:r>
      <w:proofErr w:type="spellEnd"/>
      <w:r w:rsidRPr="00F0307F">
        <w:rPr>
          <w:i/>
          <w:lang w:val="en-US"/>
        </w:rPr>
        <w:t xml:space="preserve"> </w:t>
      </w:r>
      <w:r w:rsidRPr="00F0307F">
        <w:rPr>
          <w:lang w:val="en-US"/>
        </w:rPr>
        <w:t xml:space="preserve">in response to an </w:t>
      </w:r>
      <w:r w:rsidRPr="00F0307F">
        <w:rPr>
          <w:i/>
          <w:lang w:val="en-US"/>
        </w:rPr>
        <w:t>RRCResumeRequest</w:t>
      </w:r>
      <w:r w:rsidRPr="00F0307F">
        <w:rPr>
          <w:lang w:val="en-US"/>
        </w:rPr>
        <w:t xml:space="preserve"> message is an indication that the network is not able to accept the UE e.g. due to overload. If that happens while timer T331 is running, different alternatives could be discussed:</w:t>
      </w:r>
    </w:p>
    <w:p w14:paraId="46E1DB35" w14:textId="77777777" w:rsidR="009537E8" w:rsidRPr="00F0307F" w:rsidRDefault="009537E8" w:rsidP="0052354A">
      <w:pPr>
        <w:pStyle w:val="ListParagraph"/>
        <w:numPr>
          <w:ilvl w:val="0"/>
          <w:numId w:val="12"/>
        </w:numPr>
        <w:rPr>
          <w:rFonts w:ascii="Arial" w:hAnsi="Arial" w:cs="Arial"/>
          <w:sz w:val="20"/>
          <w:lang w:val="en-US"/>
        </w:rPr>
      </w:pPr>
      <w:r w:rsidRPr="00F0307F">
        <w:rPr>
          <w:rFonts w:ascii="Arial" w:hAnsi="Arial" w:cs="Arial"/>
          <w:sz w:val="20"/>
          <w:lang w:val="en-US"/>
        </w:rPr>
        <w:t xml:space="preserve">Keep performing measurement based on </w:t>
      </w:r>
      <w:proofErr w:type="spellStart"/>
      <w:r w:rsidRPr="00F0307F">
        <w:rPr>
          <w:rFonts w:ascii="Arial" w:hAnsi="Arial" w:cs="Arial"/>
          <w:i/>
          <w:sz w:val="20"/>
          <w:lang w:val="en-US"/>
        </w:rPr>
        <w:t>measIdleConfig</w:t>
      </w:r>
      <w:proofErr w:type="spellEnd"/>
      <w:r w:rsidRPr="00F0307F">
        <w:rPr>
          <w:rFonts w:ascii="Arial" w:hAnsi="Arial" w:cs="Arial"/>
          <w:sz w:val="20"/>
          <w:lang w:val="en-US"/>
        </w:rPr>
        <w:t xml:space="preserve"> while timer T331 is running;</w:t>
      </w:r>
    </w:p>
    <w:p w14:paraId="61A35020" w14:textId="5776BDCD" w:rsidR="009537E8" w:rsidRPr="00F0307F" w:rsidRDefault="009537E8" w:rsidP="0052354A">
      <w:pPr>
        <w:pStyle w:val="ListParagraph"/>
        <w:numPr>
          <w:ilvl w:val="0"/>
          <w:numId w:val="12"/>
        </w:numPr>
        <w:rPr>
          <w:rFonts w:ascii="Arial" w:hAnsi="Arial" w:cs="Arial"/>
          <w:sz w:val="20"/>
          <w:lang w:val="en-US"/>
        </w:rPr>
      </w:pPr>
      <w:r w:rsidRPr="00F0307F">
        <w:rPr>
          <w:rFonts w:ascii="Arial" w:hAnsi="Arial" w:cs="Arial"/>
          <w:sz w:val="20"/>
          <w:lang w:val="en-US"/>
        </w:rPr>
        <w:t>Stop timer T331 i.e. stop performing measurement</w:t>
      </w:r>
      <w:r w:rsidR="001A0AB1" w:rsidRPr="00F0307F">
        <w:rPr>
          <w:rFonts w:ascii="Arial" w:hAnsi="Arial" w:cs="Arial"/>
          <w:sz w:val="20"/>
          <w:lang w:val="en-US"/>
        </w:rPr>
        <w:t>s</w:t>
      </w:r>
      <w:r w:rsidRPr="00F0307F">
        <w:rPr>
          <w:rFonts w:ascii="Arial" w:hAnsi="Arial" w:cs="Arial"/>
          <w:sz w:val="20"/>
          <w:lang w:val="en-US"/>
        </w:rPr>
        <w:t xml:space="preserve"> according to </w:t>
      </w:r>
      <w:proofErr w:type="spellStart"/>
      <w:r w:rsidRPr="00F0307F">
        <w:rPr>
          <w:rFonts w:ascii="Arial" w:hAnsi="Arial" w:cs="Arial"/>
          <w:i/>
          <w:sz w:val="20"/>
          <w:lang w:val="en-US"/>
        </w:rPr>
        <w:t>measIdleConfig</w:t>
      </w:r>
      <w:proofErr w:type="spellEnd"/>
      <w:r w:rsidRPr="00F0307F">
        <w:rPr>
          <w:rFonts w:ascii="Arial" w:hAnsi="Arial" w:cs="Arial"/>
          <w:sz w:val="20"/>
          <w:lang w:val="en-US"/>
        </w:rPr>
        <w:t>;</w:t>
      </w:r>
    </w:p>
    <w:p w14:paraId="5145CD97" w14:textId="319E8047" w:rsidR="009537E8" w:rsidRPr="00F0307F" w:rsidRDefault="009537E8" w:rsidP="00940DB0">
      <w:pPr>
        <w:rPr>
          <w:lang w:val="en-US"/>
        </w:rPr>
      </w:pPr>
      <w:r w:rsidRPr="00F0307F">
        <w:rPr>
          <w:lang w:val="en-US"/>
        </w:rPr>
        <w:t xml:space="preserve">Upon receiving an </w:t>
      </w:r>
      <w:proofErr w:type="spellStart"/>
      <w:r w:rsidRPr="00F0307F">
        <w:rPr>
          <w:i/>
          <w:lang w:val="en-US"/>
        </w:rPr>
        <w:t>RRCReject</w:t>
      </w:r>
      <w:proofErr w:type="spellEnd"/>
      <w:r w:rsidRPr="00F0307F">
        <w:rPr>
          <w:lang w:val="en-US"/>
        </w:rPr>
        <w:t xml:space="preserve"> message, the UE starts a wait timer T302 and upon expiry or stop the UE typically tries to resume once more. Hence, in our view, there is no reason to stop the UE behavior in terms of early measurements based on</w:t>
      </w:r>
      <w:r w:rsidR="00CB2A72" w:rsidRPr="00F0307F">
        <w:rPr>
          <w:lang w:val="en-US"/>
        </w:rPr>
        <w:t xml:space="preserve"> reception of</w:t>
      </w:r>
      <w:r w:rsidRPr="00F0307F">
        <w:rPr>
          <w:lang w:val="en-US"/>
        </w:rPr>
        <w:t xml:space="preserve"> </w:t>
      </w:r>
      <w:proofErr w:type="spellStart"/>
      <w:r w:rsidRPr="00F0307F">
        <w:rPr>
          <w:i/>
          <w:lang w:val="en-US"/>
        </w:rPr>
        <w:t>RRCReject</w:t>
      </w:r>
      <w:proofErr w:type="spellEnd"/>
      <w:r w:rsidRPr="00F0307F">
        <w:rPr>
          <w:lang w:val="en-US"/>
        </w:rPr>
        <w:t xml:space="preserve">. </w:t>
      </w:r>
    </w:p>
    <w:p w14:paraId="7DECFE42" w14:textId="3C0F9597" w:rsidR="009537E8" w:rsidRPr="00F0307F" w:rsidRDefault="009537E8" w:rsidP="0052354A">
      <w:pPr>
        <w:pStyle w:val="ListParagraph"/>
        <w:numPr>
          <w:ilvl w:val="0"/>
          <w:numId w:val="11"/>
        </w:numPr>
        <w:rPr>
          <w:b/>
          <w:lang w:val="en-US"/>
        </w:rPr>
      </w:pPr>
      <w:r w:rsidRPr="00F0307F">
        <w:rPr>
          <w:b/>
          <w:lang w:val="en-US"/>
        </w:rPr>
        <w:t xml:space="preserve">Do companies agree that upon receiving an </w:t>
      </w:r>
      <w:proofErr w:type="spellStart"/>
      <w:r w:rsidRPr="00F0307F">
        <w:rPr>
          <w:b/>
          <w:i/>
          <w:lang w:val="en-US"/>
        </w:rPr>
        <w:t>RRCReject</w:t>
      </w:r>
      <w:proofErr w:type="spellEnd"/>
      <w:r w:rsidRPr="00957D6D">
        <w:rPr>
          <w:b/>
          <w:lang w:val="en-US"/>
        </w:rPr>
        <w:t xml:space="preserve"> </w:t>
      </w:r>
      <w:r w:rsidR="00957D6D" w:rsidRPr="00F0307F">
        <w:rPr>
          <w:b/>
          <w:lang w:val="en-US"/>
        </w:rPr>
        <w:t xml:space="preserve">in response to an </w:t>
      </w:r>
      <w:r w:rsidR="00957D6D" w:rsidRPr="00F0307F">
        <w:rPr>
          <w:b/>
          <w:i/>
          <w:lang w:val="en-US"/>
        </w:rPr>
        <w:t>RRC</w:t>
      </w:r>
      <w:r w:rsidR="00957D6D">
        <w:rPr>
          <w:b/>
          <w:i/>
          <w:lang w:val="en-US"/>
        </w:rPr>
        <w:t>Resume</w:t>
      </w:r>
      <w:r w:rsidR="00957D6D" w:rsidRPr="00F0307F">
        <w:rPr>
          <w:b/>
          <w:i/>
          <w:lang w:val="en-US"/>
        </w:rPr>
        <w:t>Request</w:t>
      </w:r>
      <w:r w:rsidR="00826145">
        <w:rPr>
          <w:b/>
          <w:i/>
          <w:lang w:val="en-US"/>
        </w:rPr>
        <w:t>,</w:t>
      </w:r>
      <w:r w:rsidR="00957D6D" w:rsidRPr="00F0307F">
        <w:rPr>
          <w:b/>
          <w:lang w:val="en-US"/>
        </w:rPr>
        <w:t xml:space="preserve"> </w:t>
      </w:r>
      <w:r w:rsidRPr="00F0307F">
        <w:rPr>
          <w:b/>
          <w:lang w:val="en-US"/>
        </w:rPr>
        <w:t xml:space="preserve">the UE continues to perform early measurements based on </w:t>
      </w:r>
      <w:r w:rsidR="00B636B4">
        <w:rPr>
          <w:b/>
          <w:lang w:val="en-US"/>
        </w:rPr>
        <w:t xml:space="preserve">stored </w:t>
      </w:r>
      <w:proofErr w:type="spellStart"/>
      <w:r w:rsidRPr="00F0307F">
        <w:rPr>
          <w:b/>
          <w:i/>
          <w:lang w:val="en-US"/>
        </w:rPr>
        <w:t>measIdleConfig</w:t>
      </w:r>
      <w:proofErr w:type="spellEnd"/>
      <w:r w:rsidRPr="00F0307F">
        <w:rPr>
          <w:b/>
          <w:lang w:val="en-US"/>
        </w:rPr>
        <w:t xml:space="preserve"> (while timer T331 is running)? </w:t>
      </w:r>
    </w:p>
    <w:tbl>
      <w:tblPr>
        <w:tblStyle w:val="TableGrid"/>
        <w:tblW w:w="0" w:type="auto"/>
        <w:tblLook w:val="04A0" w:firstRow="1" w:lastRow="0" w:firstColumn="1" w:lastColumn="0" w:noHBand="0" w:noVBand="1"/>
      </w:tblPr>
      <w:tblGrid>
        <w:gridCol w:w="1555"/>
        <w:gridCol w:w="7461"/>
      </w:tblGrid>
      <w:tr w:rsidR="009537E8" w:rsidRPr="00F0307F" w14:paraId="6EF21A89" w14:textId="77777777" w:rsidTr="00B920B2">
        <w:tc>
          <w:tcPr>
            <w:tcW w:w="1555" w:type="dxa"/>
            <w:shd w:val="clear" w:color="auto" w:fill="DEEAF6" w:themeFill="accent1" w:themeFillTint="33"/>
          </w:tcPr>
          <w:p w14:paraId="07E3131B" w14:textId="77777777" w:rsidR="009537E8" w:rsidRPr="00F0307F" w:rsidRDefault="009537E8" w:rsidP="008603F7">
            <w:pPr>
              <w:rPr>
                <w:lang w:val="en-US"/>
              </w:rPr>
            </w:pPr>
            <w:r w:rsidRPr="00F0307F">
              <w:rPr>
                <w:lang w:val="en-US"/>
              </w:rPr>
              <w:t>Company</w:t>
            </w:r>
          </w:p>
        </w:tc>
        <w:tc>
          <w:tcPr>
            <w:tcW w:w="7461" w:type="dxa"/>
            <w:shd w:val="clear" w:color="auto" w:fill="DEEAF6" w:themeFill="accent1" w:themeFillTint="33"/>
          </w:tcPr>
          <w:p w14:paraId="2D60A04B" w14:textId="57FEF0CA" w:rsidR="009537E8" w:rsidRPr="00F0307F" w:rsidRDefault="009537E8" w:rsidP="00646AA8">
            <w:pPr>
              <w:rPr>
                <w:lang w:val="en-US"/>
              </w:rPr>
            </w:pPr>
            <w:r w:rsidRPr="00F0307F">
              <w:rPr>
                <w:lang w:val="en-US"/>
              </w:rPr>
              <w:t>In case of disagreement, please provide further justification</w:t>
            </w:r>
            <w:r w:rsidR="00AC0E91">
              <w:rPr>
                <w:lang w:val="en-US"/>
              </w:rPr>
              <w:t>.</w:t>
            </w:r>
            <w:r w:rsidRPr="00F0307F">
              <w:rPr>
                <w:lang w:val="en-US"/>
              </w:rPr>
              <w:t xml:space="preserve"> </w:t>
            </w:r>
          </w:p>
        </w:tc>
      </w:tr>
      <w:tr w:rsidR="009537E8" w:rsidRPr="00F0307F" w14:paraId="428301A6" w14:textId="77777777" w:rsidTr="00B920B2">
        <w:tc>
          <w:tcPr>
            <w:tcW w:w="1555" w:type="dxa"/>
          </w:tcPr>
          <w:p w14:paraId="58F0E9F0" w14:textId="4503DE6E" w:rsidR="009537E8" w:rsidRPr="00F0307F" w:rsidRDefault="0002322C" w:rsidP="002B5B61">
            <w:pPr>
              <w:rPr>
                <w:lang w:val="en-US"/>
              </w:rPr>
            </w:pPr>
            <w:r>
              <w:rPr>
                <w:lang w:val="en-US"/>
              </w:rPr>
              <w:t>Qualcomm</w:t>
            </w:r>
          </w:p>
        </w:tc>
        <w:tc>
          <w:tcPr>
            <w:tcW w:w="7461" w:type="dxa"/>
          </w:tcPr>
          <w:p w14:paraId="2D4B72E2" w14:textId="3072923D" w:rsidR="009537E8" w:rsidRPr="00F0307F" w:rsidRDefault="0071247D" w:rsidP="002B5B61">
            <w:pPr>
              <w:rPr>
                <w:lang w:val="en-US"/>
              </w:rPr>
            </w:pPr>
            <w:r>
              <w:rPr>
                <w:lang w:val="en-US"/>
              </w:rPr>
              <w:t>Agree</w:t>
            </w:r>
            <w:r w:rsidR="00F3515C">
              <w:rPr>
                <w:lang w:val="en-US"/>
              </w:rPr>
              <w:t xml:space="preserve">. </w:t>
            </w:r>
            <w:r w:rsidR="00886868">
              <w:rPr>
                <w:lang w:val="en-US"/>
              </w:rPr>
              <w:t xml:space="preserve">Justification is </w:t>
            </w:r>
            <w:proofErr w:type="gramStart"/>
            <w:r w:rsidR="00886868">
              <w:rPr>
                <w:lang w:val="en-US"/>
              </w:rPr>
              <w:t>s</w:t>
            </w:r>
            <w:r w:rsidR="00F3515C">
              <w:rPr>
                <w:lang w:val="en-US"/>
              </w:rPr>
              <w:t xml:space="preserve">imilar </w:t>
            </w:r>
            <w:r w:rsidR="00886868">
              <w:rPr>
                <w:lang w:val="en-US"/>
              </w:rPr>
              <w:t>to</w:t>
            </w:r>
            <w:proofErr w:type="gramEnd"/>
            <w:r w:rsidR="00886868">
              <w:rPr>
                <w:lang w:val="en-US"/>
              </w:rPr>
              <w:t xml:space="preserve"> our </w:t>
            </w:r>
            <w:r w:rsidR="00F3515C">
              <w:rPr>
                <w:lang w:val="en-US"/>
              </w:rPr>
              <w:t xml:space="preserve">comments </w:t>
            </w:r>
            <w:r w:rsidR="00886868">
              <w:rPr>
                <w:lang w:val="en-US"/>
              </w:rPr>
              <w:t>in</w:t>
            </w:r>
            <w:r w:rsidR="00F3515C">
              <w:rPr>
                <w:lang w:val="en-US"/>
              </w:rPr>
              <w:t xml:space="preserve"> </w:t>
            </w:r>
            <w:r w:rsidR="00886868">
              <w:rPr>
                <w:lang w:val="en-US"/>
              </w:rPr>
              <w:t>Question 3.</w:t>
            </w:r>
          </w:p>
        </w:tc>
      </w:tr>
      <w:tr w:rsidR="009537E8" w:rsidRPr="00F0307F" w14:paraId="4D6925EA" w14:textId="77777777" w:rsidTr="00B920B2">
        <w:tc>
          <w:tcPr>
            <w:tcW w:w="1555" w:type="dxa"/>
          </w:tcPr>
          <w:p w14:paraId="36E303F7" w14:textId="51E88EBD" w:rsidR="009537E8" w:rsidRPr="00F0307F" w:rsidRDefault="00AB3793" w:rsidP="002B5B61">
            <w:pPr>
              <w:rPr>
                <w:lang w:val="en-US"/>
              </w:rPr>
            </w:pPr>
            <w:r>
              <w:rPr>
                <w:lang w:val="en-US"/>
              </w:rPr>
              <w:t>ZTE</w:t>
            </w:r>
          </w:p>
        </w:tc>
        <w:tc>
          <w:tcPr>
            <w:tcW w:w="7461" w:type="dxa"/>
          </w:tcPr>
          <w:p w14:paraId="3E1BD939" w14:textId="1E641D99" w:rsidR="009537E8" w:rsidRPr="00F0307F" w:rsidRDefault="00AB3793" w:rsidP="002B5B61">
            <w:pPr>
              <w:rPr>
                <w:lang w:val="en-US"/>
              </w:rPr>
            </w:pPr>
            <w:r>
              <w:rPr>
                <w:lang w:val="en-US"/>
              </w:rPr>
              <w:t>Agree</w:t>
            </w:r>
          </w:p>
        </w:tc>
      </w:tr>
      <w:tr w:rsidR="009537E8" w:rsidRPr="00F0307F" w14:paraId="2C7AA636" w14:textId="77777777" w:rsidTr="00B920B2">
        <w:tc>
          <w:tcPr>
            <w:tcW w:w="1555" w:type="dxa"/>
          </w:tcPr>
          <w:p w14:paraId="55E0636A" w14:textId="7C9E7FAA" w:rsidR="009537E8" w:rsidRPr="00F0307F" w:rsidRDefault="008975F2" w:rsidP="002B5B61">
            <w:pPr>
              <w:rPr>
                <w:lang w:val="en-US"/>
              </w:rPr>
            </w:pPr>
            <w:r>
              <w:rPr>
                <w:lang w:val="en-US"/>
              </w:rPr>
              <w:t>CATT</w:t>
            </w:r>
          </w:p>
        </w:tc>
        <w:tc>
          <w:tcPr>
            <w:tcW w:w="7461" w:type="dxa"/>
          </w:tcPr>
          <w:p w14:paraId="1C52B872" w14:textId="67949816" w:rsidR="009537E8" w:rsidRPr="00F0307F" w:rsidRDefault="008975F2" w:rsidP="002B5B61">
            <w:pPr>
              <w:rPr>
                <w:lang w:val="en-US"/>
              </w:rPr>
            </w:pPr>
            <w:r>
              <w:rPr>
                <w:lang w:val="en-US"/>
              </w:rPr>
              <w:t>Agree</w:t>
            </w:r>
          </w:p>
        </w:tc>
      </w:tr>
      <w:tr w:rsidR="00FD2B02" w:rsidRPr="00F0307F" w14:paraId="2628D710" w14:textId="77777777" w:rsidTr="00B920B2">
        <w:tc>
          <w:tcPr>
            <w:tcW w:w="1555" w:type="dxa"/>
          </w:tcPr>
          <w:p w14:paraId="179B3C29" w14:textId="768B158D" w:rsidR="00FD2B02" w:rsidRDefault="00FD2B02" w:rsidP="00FD2B02">
            <w:pPr>
              <w:rPr>
                <w:lang w:val="en-US"/>
              </w:rPr>
            </w:pPr>
            <w:r>
              <w:rPr>
                <w:rFonts w:eastAsiaTheme="minorEastAsia" w:hint="eastAsia"/>
                <w:lang w:val="en-US"/>
              </w:rPr>
              <w:t>v</w:t>
            </w:r>
            <w:r>
              <w:rPr>
                <w:rFonts w:eastAsiaTheme="minorEastAsia"/>
                <w:lang w:val="en-US"/>
              </w:rPr>
              <w:t>ivo</w:t>
            </w:r>
          </w:p>
        </w:tc>
        <w:tc>
          <w:tcPr>
            <w:tcW w:w="7461" w:type="dxa"/>
          </w:tcPr>
          <w:p w14:paraId="395FAAD1" w14:textId="0713252B" w:rsidR="00FD2B02" w:rsidRDefault="00FD2B02" w:rsidP="00FD2B02">
            <w:pPr>
              <w:rPr>
                <w:lang w:val="en-US"/>
              </w:rPr>
            </w:pPr>
            <w:bookmarkStart w:id="7" w:name="OLE_LINK1"/>
            <w:bookmarkStart w:id="8" w:name="OLE_LINK2"/>
            <w:r>
              <w:rPr>
                <w:lang w:val="en-US"/>
              </w:rPr>
              <w:t>Do not agree</w:t>
            </w:r>
            <w:bookmarkEnd w:id="7"/>
            <w:bookmarkEnd w:id="8"/>
            <w:r>
              <w:rPr>
                <w:lang w:val="en-US"/>
              </w:rPr>
              <w:t xml:space="preserve">. </w:t>
            </w:r>
            <w:r w:rsidRPr="00F0307F">
              <w:rPr>
                <w:lang w:val="en-US"/>
              </w:rPr>
              <w:t>Similar reasoning</w:t>
            </w:r>
            <w:r>
              <w:rPr>
                <w:lang w:val="en-US"/>
              </w:rPr>
              <w:t xml:space="preserve"> as commented in Q3.</w:t>
            </w:r>
          </w:p>
        </w:tc>
      </w:tr>
      <w:tr w:rsidR="00F1571A" w:rsidRPr="00F0307F" w14:paraId="7C1BF035" w14:textId="77777777" w:rsidTr="00B920B2">
        <w:tc>
          <w:tcPr>
            <w:tcW w:w="1555" w:type="dxa"/>
          </w:tcPr>
          <w:p w14:paraId="50FF5EC3" w14:textId="3A72E598" w:rsidR="00F1571A" w:rsidRDefault="00F1571A" w:rsidP="00F1571A">
            <w:pPr>
              <w:rPr>
                <w:rFonts w:eastAsiaTheme="minorEastAsia"/>
                <w:lang w:val="en-US"/>
              </w:rPr>
            </w:pPr>
            <w:r>
              <w:rPr>
                <w:lang w:val="en-US"/>
              </w:rPr>
              <w:t>MediaTek</w:t>
            </w:r>
          </w:p>
        </w:tc>
        <w:tc>
          <w:tcPr>
            <w:tcW w:w="7461" w:type="dxa"/>
          </w:tcPr>
          <w:p w14:paraId="6FE34005" w14:textId="64DEC0F9" w:rsidR="00F1571A" w:rsidRDefault="00F1571A" w:rsidP="00F1571A">
            <w:pPr>
              <w:rPr>
                <w:lang w:val="en-US"/>
              </w:rPr>
            </w:pPr>
            <w:r>
              <w:rPr>
                <w:lang w:val="en-US"/>
              </w:rPr>
              <w:t>Agree</w:t>
            </w:r>
          </w:p>
        </w:tc>
      </w:tr>
      <w:tr w:rsidR="00F1571A" w:rsidRPr="00F0307F" w14:paraId="72B4D093" w14:textId="77777777" w:rsidTr="00B920B2">
        <w:tc>
          <w:tcPr>
            <w:tcW w:w="1555" w:type="dxa"/>
          </w:tcPr>
          <w:p w14:paraId="2AF8E8C9" w14:textId="395D2930" w:rsidR="00F1571A" w:rsidRDefault="009502CC" w:rsidP="00F1571A">
            <w:pPr>
              <w:rPr>
                <w:rFonts w:eastAsiaTheme="minorEastAsia"/>
                <w:lang w:val="en-US"/>
              </w:rPr>
            </w:pPr>
            <w:r>
              <w:rPr>
                <w:rFonts w:eastAsiaTheme="minorEastAsia" w:hint="eastAsia"/>
                <w:lang w:val="en-US"/>
              </w:rPr>
              <w:t>OPPO</w:t>
            </w:r>
          </w:p>
        </w:tc>
        <w:tc>
          <w:tcPr>
            <w:tcW w:w="7461" w:type="dxa"/>
          </w:tcPr>
          <w:p w14:paraId="2A073CD0" w14:textId="45F91F98" w:rsidR="00F1571A" w:rsidRDefault="009502CC" w:rsidP="00F1571A">
            <w:pPr>
              <w:rPr>
                <w:lang w:val="en-US"/>
              </w:rPr>
            </w:pPr>
            <w:r>
              <w:rPr>
                <w:lang w:val="en-US"/>
              </w:rPr>
              <w:t>A</w:t>
            </w:r>
            <w:r>
              <w:rPr>
                <w:rFonts w:hint="eastAsia"/>
                <w:lang w:val="en-US"/>
              </w:rPr>
              <w:t xml:space="preserve">gree </w:t>
            </w:r>
          </w:p>
        </w:tc>
      </w:tr>
      <w:tr w:rsidR="00F36EA6" w:rsidRPr="00F0307F" w14:paraId="041DD5D6" w14:textId="77777777" w:rsidTr="00B920B2">
        <w:tc>
          <w:tcPr>
            <w:tcW w:w="1555" w:type="dxa"/>
          </w:tcPr>
          <w:p w14:paraId="27C7210E" w14:textId="07A12001" w:rsidR="00F36EA6" w:rsidRPr="00F36EA6" w:rsidRDefault="00F36EA6" w:rsidP="00F1571A">
            <w:pPr>
              <w:rPr>
                <w:rFonts w:eastAsia="Malgun Gothic"/>
                <w:lang w:val="en-US" w:eastAsia="ko-KR"/>
              </w:rPr>
            </w:pPr>
            <w:r>
              <w:rPr>
                <w:rFonts w:eastAsia="Malgun Gothic" w:hint="eastAsia"/>
                <w:lang w:val="en-US" w:eastAsia="ko-KR"/>
              </w:rPr>
              <w:t>LG</w:t>
            </w:r>
          </w:p>
        </w:tc>
        <w:tc>
          <w:tcPr>
            <w:tcW w:w="7461" w:type="dxa"/>
          </w:tcPr>
          <w:p w14:paraId="1D4BE85C" w14:textId="4B556EC0" w:rsidR="00F36EA6" w:rsidRPr="00F36EA6" w:rsidRDefault="00F36EA6" w:rsidP="00F1571A">
            <w:pPr>
              <w:rPr>
                <w:rFonts w:eastAsia="Malgun Gothic"/>
                <w:lang w:val="en-US" w:eastAsia="ko-KR"/>
              </w:rPr>
            </w:pPr>
            <w:r>
              <w:rPr>
                <w:rFonts w:eastAsia="Malgun Gothic" w:hint="eastAsia"/>
                <w:lang w:val="en-US" w:eastAsia="ko-KR"/>
              </w:rPr>
              <w:t>Yes, we agree</w:t>
            </w:r>
          </w:p>
        </w:tc>
      </w:tr>
      <w:tr w:rsidR="001A557F" w:rsidRPr="00F0307F" w14:paraId="7ED07947" w14:textId="77777777" w:rsidTr="00B920B2">
        <w:tc>
          <w:tcPr>
            <w:tcW w:w="1555" w:type="dxa"/>
          </w:tcPr>
          <w:p w14:paraId="29D9285F" w14:textId="69033F18" w:rsidR="001A557F" w:rsidRPr="001A557F" w:rsidRDefault="001A557F" w:rsidP="00F1571A">
            <w:pPr>
              <w:rPr>
                <w:rFonts w:eastAsia="Yu Mincho"/>
                <w:lang w:val="en-US" w:eastAsia="ja-JP"/>
              </w:rPr>
            </w:pPr>
            <w:r>
              <w:rPr>
                <w:rFonts w:eastAsia="Yu Mincho" w:hint="eastAsia"/>
                <w:lang w:val="en-US" w:eastAsia="ja-JP"/>
              </w:rPr>
              <w:t>NEC</w:t>
            </w:r>
          </w:p>
        </w:tc>
        <w:tc>
          <w:tcPr>
            <w:tcW w:w="7461" w:type="dxa"/>
          </w:tcPr>
          <w:p w14:paraId="0AEE9B82" w14:textId="31C951E3" w:rsidR="001A557F" w:rsidRPr="004E0E94" w:rsidRDefault="004E0E94" w:rsidP="00F1571A">
            <w:pPr>
              <w:rPr>
                <w:rFonts w:eastAsia="Yu Mincho"/>
                <w:lang w:val="en-US" w:eastAsia="ja-JP"/>
              </w:rPr>
            </w:pPr>
            <w:r>
              <w:rPr>
                <w:rFonts w:eastAsia="Yu Mincho" w:hint="eastAsia"/>
                <w:lang w:val="en-US" w:eastAsia="ja-JP"/>
              </w:rPr>
              <w:t>Agree</w:t>
            </w:r>
          </w:p>
        </w:tc>
      </w:tr>
      <w:tr w:rsidR="00C52A77" w:rsidRPr="00F0307F" w14:paraId="0C832E30" w14:textId="77777777" w:rsidTr="00B920B2">
        <w:tc>
          <w:tcPr>
            <w:tcW w:w="1555" w:type="dxa"/>
          </w:tcPr>
          <w:p w14:paraId="7F9B7235" w14:textId="242EF084" w:rsidR="00C52A77" w:rsidRPr="00EE343D" w:rsidRDefault="00C52A77" w:rsidP="00F1571A">
            <w:pPr>
              <w:rPr>
                <w:rFonts w:eastAsia="Malgun Gothic"/>
                <w:lang w:val="en-US" w:eastAsia="ko-KR"/>
              </w:rPr>
            </w:pPr>
            <w:r>
              <w:rPr>
                <w:rFonts w:eastAsia="Malgun Gothic" w:hint="eastAsia"/>
                <w:lang w:val="en-US" w:eastAsia="ko-KR"/>
              </w:rPr>
              <w:t>Samsung</w:t>
            </w:r>
          </w:p>
        </w:tc>
        <w:tc>
          <w:tcPr>
            <w:tcW w:w="7461" w:type="dxa"/>
          </w:tcPr>
          <w:p w14:paraId="0979461B" w14:textId="3E500952" w:rsidR="00C52A77" w:rsidRPr="00EE343D" w:rsidRDefault="00C52A77" w:rsidP="00F1571A">
            <w:pPr>
              <w:rPr>
                <w:rFonts w:eastAsia="Malgun Gothic"/>
                <w:lang w:val="en-US" w:eastAsia="ko-KR"/>
              </w:rPr>
            </w:pPr>
            <w:r>
              <w:rPr>
                <w:rFonts w:eastAsia="Malgun Gothic" w:hint="eastAsia"/>
                <w:lang w:val="en-US" w:eastAsia="ko-KR"/>
              </w:rPr>
              <w:t>Agree, see question 3</w:t>
            </w:r>
          </w:p>
        </w:tc>
      </w:tr>
      <w:tr w:rsidR="00185206" w:rsidRPr="00F0307F" w14:paraId="20313ED5" w14:textId="77777777" w:rsidTr="00B920B2">
        <w:tc>
          <w:tcPr>
            <w:tcW w:w="1555" w:type="dxa"/>
          </w:tcPr>
          <w:p w14:paraId="34FA0AFB" w14:textId="1C4421DC" w:rsidR="00185206" w:rsidRPr="003F1E4B" w:rsidRDefault="00185206" w:rsidP="00F1571A">
            <w:pPr>
              <w:rPr>
                <w:rFonts w:eastAsia="Yu Mincho"/>
                <w:lang w:val="en-US" w:eastAsia="ja-JP"/>
              </w:rPr>
            </w:pPr>
            <w:r>
              <w:rPr>
                <w:rFonts w:eastAsia="Yu Mincho" w:hint="eastAsia"/>
                <w:lang w:val="en-US" w:eastAsia="ja-JP"/>
              </w:rPr>
              <w:t>DOCOMO</w:t>
            </w:r>
          </w:p>
        </w:tc>
        <w:tc>
          <w:tcPr>
            <w:tcW w:w="7461" w:type="dxa"/>
          </w:tcPr>
          <w:p w14:paraId="77840E9B" w14:textId="7CD3BC66" w:rsidR="00185206" w:rsidRPr="003F1E4B" w:rsidRDefault="00185206" w:rsidP="00F1571A">
            <w:pPr>
              <w:rPr>
                <w:rFonts w:eastAsia="Yu Mincho"/>
                <w:lang w:val="en-US" w:eastAsia="ja-JP"/>
              </w:rPr>
            </w:pPr>
            <w:r>
              <w:rPr>
                <w:rFonts w:eastAsia="Yu Mincho" w:hint="eastAsia"/>
                <w:lang w:val="en-US" w:eastAsia="ja-JP"/>
              </w:rPr>
              <w:t>Agree</w:t>
            </w:r>
          </w:p>
        </w:tc>
      </w:tr>
      <w:tr w:rsidR="00013632" w:rsidRPr="00F0307F" w14:paraId="394E8430" w14:textId="77777777" w:rsidTr="00B920B2">
        <w:tc>
          <w:tcPr>
            <w:tcW w:w="1555" w:type="dxa"/>
          </w:tcPr>
          <w:p w14:paraId="4443151A" w14:textId="5097E335" w:rsidR="00013632" w:rsidRDefault="00013632" w:rsidP="00F1571A">
            <w:pPr>
              <w:rPr>
                <w:rFonts w:eastAsia="Yu Mincho"/>
                <w:lang w:val="en-US" w:eastAsia="ja-JP"/>
              </w:rPr>
            </w:pPr>
            <w:r>
              <w:rPr>
                <w:rFonts w:eastAsia="Yu Mincho"/>
                <w:lang w:val="en-US" w:eastAsia="ja-JP"/>
              </w:rPr>
              <w:t>Apple</w:t>
            </w:r>
          </w:p>
        </w:tc>
        <w:tc>
          <w:tcPr>
            <w:tcW w:w="7461" w:type="dxa"/>
          </w:tcPr>
          <w:p w14:paraId="5C8D71AB" w14:textId="5D3C4097" w:rsidR="00013632" w:rsidRDefault="00013632" w:rsidP="00F1571A">
            <w:pPr>
              <w:rPr>
                <w:rFonts w:eastAsia="Yu Mincho"/>
                <w:lang w:val="en-US" w:eastAsia="ja-JP"/>
              </w:rPr>
            </w:pPr>
            <w:r>
              <w:rPr>
                <w:rFonts w:eastAsia="Yu Mincho"/>
                <w:lang w:val="en-US" w:eastAsia="ja-JP"/>
              </w:rPr>
              <w:t>Agree</w:t>
            </w:r>
            <w:r w:rsidR="00211C97">
              <w:rPr>
                <w:rFonts w:eastAsia="Yu Mincho"/>
                <w:lang w:val="en-US" w:eastAsia="ja-JP"/>
              </w:rPr>
              <w:t>. S</w:t>
            </w:r>
            <w:r w:rsidR="00B2100F">
              <w:rPr>
                <w:rFonts w:eastAsia="Yu Mincho"/>
                <w:lang w:val="en-US" w:eastAsia="ja-JP"/>
              </w:rPr>
              <w:t>ame as our view in Q3.</w:t>
            </w:r>
          </w:p>
        </w:tc>
      </w:tr>
      <w:tr w:rsidR="003415CB" w:rsidRPr="00F0307F" w14:paraId="4F0CEE18" w14:textId="77777777" w:rsidTr="00B920B2">
        <w:tc>
          <w:tcPr>
            <w:tcW w:w="1555" w:type="dxa"/>
          </w:tcPr>
          <w:p w14:paraId="4CE6CDE9" w14:textId="54459C4B" w:rsidR="003415CB" w:rsidRDefault="003415CB" w:rsidP="003415CB">
            <w:pPr>
              <w:rPr>
                <w:rFonts w:eastAsia="Yu Mincho"/>
                <w:lang w:val="en-US" w:eastAsia="ja-JP"/>
              </w:rPr>
            </w:pPr>
            <w:proofErr w:type="spellStart"/>
            <w:r>
              <w:rPr>
                <w:rFonts w:eastAsia="SimSun" w:hint="eastAsia"/>
                <w:lang w:val="en-US"/>
              </w:rPr>
              <w:t>Spreadtrum</w:t>
            </w:r>
            <w:proofErr w:type="spellEnd"/>
          </w:p>
        </w:tc>
        <w:tc>
          <w:tcPr>
            <w:tcW w:w="7461" w:type="dxa"/>
          </w:tcPr>
          <w:p w14:paraId="4D7650F7" w14:textId="0D89C0D7" w:rsidR="003415CB" w:rsidRDefault="003415CB" w:rsidP="003415CB">
            <w:pPr>
              <w:rPr>
                <w:rFonts w:eastAsia="Yu Mincho"/>
                <w:lang w:val="en-US" w:eastAsia="ja-JP"/>
              </w:rPr>
            </w:pPr>
            <w:r>
              <w:rPr>
                <w:rFonts w:eastAsia="SimSun" w:hint="eastAsia"/>
                <w:lang w:val="en-US"/>
              </w:rPr>
              <w:t>Agree</w:t>
            </w:r>
          </w:p>
        </w:tc>
      </w:tr>
      <w:tr w:rsidR="00F21317" w:rsidRPr="00F0307F" w14:paraId="03C16142" w14:textId="77777777" w:rsidTr="00B920B2">
        <w:tc>
          <w:tcPr>
            <w:tcW w:w="1555" w:type="dxa"/>
          </w:tcPr>
          <w:p w14:paraId="3EF73240" w14:textId="31A44C81" w:rsidR="00F21317" w:rsidRDefault="00F21317" w:rsidP="00F21317">
            <w:pPr>
              <w:rPr>
                <w:lang w:val="en-US"/>
              </w:rPr>
            </w:pPr>
            <w:r>
              <w:rPr>
                <w:rFonts w:eastAsia="Malgun Gothic"/>
                <w:lang w:val="en-US" w:eastAsia="ko-KR"/>
              </w:rPr>
              <w:t>Huawei, HiSilicon</w:t>
            </w:r>
          </w:p>
        </w:tc>
        <w:tc>
          <w:tcPr>
            <w:tcW w:w="7461" w:type="dxa"/>
          </w:tcPr>
          <w:p w14:paraId="2C4F92D9" w14:textId="0717B1D4" w:rsidR="00F21317" w:rsidRDefault="00F21317" w:rsidP="00F21317">
            <w:pPr>
              <w:rPr>
                <w:lang w:val="en-US"/>
              </w:rPr>
            </w:pPr>
            <w:r>
              <w:rPr>
                <w:rFonts w:eastAsia="Malgun Gothic"/>
                <w:lang w:val="en-US" w:eastAsia="ko-KR"/>
              </w:rPr>
              <w:t>Agree.</w:t>
            </w:r>
          </w:p>
        </w:tc>
      </w:tr>
      <w:tr w:rsidR="00EE606D" w:rsidRPr="00F0307F" w14:paraId="53F31849" w14:textId="77777777" w:rsidTr="00B920B2">
        <w:tc>
          <w:tcPr>
            <w:tcW w:w="1555" w:type="dxa"/>
          </w:tcPr>
          <w:p w14:paraId="1C8F1017" w14:textId="34244726" w:rsidR="00EE606D" w:rsidRDefault="00EE606D" w:rsidP="00F21317">
            <w:pPr>
              <w:rPr>
                <w:rFonts w:eastAsia="Malgun Gothic"/>
                <w:lang w:val="en-US" w:eastAsia="ko-KR"/>
              </w:rPr>
            </w:pPr>
            <w:r>
              <w:rPr>
                <w:rFonts w:eastAsia="Malgun Gothic"/>
                <w:lang w:val="en-US" w:eastAsia="ko-KR"/>
              </w:rPr>
              <w:t>Intel</w:t>
            </w:r>
          </w:p>
        </w:tc>
        <w:tc>
          <w:tcPr>
            <w:tcW w:w="7461" w:type="dxa"/>
          </w:tcPr>
          <w:p w14:paraId="37690BB6" w14:textId="1EB3E96F" w:rsidR="00EE606D" w:rsidRDefault="00EE606D" w:rsidP="00F21317">
            <w:pPr>
              <w:rPr>
                <w:rFonts w:eastAsia="Malgun Gothic"/>
                <w:lang w:val="en-US" w:eastAsia="ko-KR"/>
              </w:rPr>
            </w:pPr>
            <w:r>
              <w:rPr>
                <w:rFonts w:eastAsia="Malgun Gothic"/>
                <w:lang w:val="en-US" w:eastAsia="ko-KR"/>
              </w:rPr>
              <w:t>Agree, as along as T331 is running.</w:t>
            </w:r>
          </w:p>
        </w:tc>
      </w:tr>
      <w:tr w:rsidR="00B1511E" w:rsidRPr="00F0307F" w14:paraId="14544647" w14:textId="77777777" w:rsidTr="00B920B2">
        <w:tc>
          <w:tcPr>
            <w:tcW w:w="1555" w:type="dxa"/>
          </w:tcPr>
          <w:p w14:paraId="523FFC55" w14:textId="14691314" w:rsidR="00B1511E" w:rsidRDefault="00B1511E" w:rsidP="00F21317">
            <w:pPr>
              <w:rPr>
                <w:rFonts w:eastAsia="Malgun Gothic"/>
                <w:lang w:val="en-US" w:eastAsia="ko-KR"/>
              </w:rPr>
            </w:pPr>
            <w:r>
              <w:rPr>
                <w:rFonts w:eastAsia="Malgun Gothic"/>
                <w:lang w:val="en-US" w:eastAsia="ko-KR"/>
              </w:rPr>
              <w:t>Ericsson</w:t>
            </w:r>
          </w:p>
        </w:tc>
        <w:tc>
          <w:tcPr>
            <w:tcW w:w="7461" w:type="dxa"/>
          </w:tcPr>
          <w:p w14:paraId="7BC01E38" w14:textId="45B9F03E" w:rsidR="00B1511E" w:rsidRDefault="00B1511E" w:rsidP="00F21317">
            <w:pPr>
              <w:rPr>
                <w:rFonts w:eastAsia="Malgun Gothic"/>
                <w:lang w:val="en-US" w:eastAsia="ko-KR"/>
              </w:rPr>
            </w:pPr>
            <w:r>
              <w:rPr>
                <w:rFonts w:eastAsia="Malgun Gothic"/>
                <w:lang w:val="en-US" w:eastAsia="ko-KR"/>
              </w:rPr>
              <w:t>Agree (same view as Q3)</w:t>
            </w:r>
          </w:p>
        </w:tc>
      </w:tr>
      <w:tr w:rsidR="00B3613D" w14:paraId="7B4D08F0" w14:textId="77777777" w:rsidTr="00B3613D">
        <w:tc>
          <w:tcPr>
            <w:tcW w:w="1555" w:type="dxa"/>
          </w:tcPr>
          <w:p w14:paraId="2DE0B14B" w14:textId="77777777" w:rsidR="00B3613D" w:rsidRDefault="00B3613D" w:rsidP="00B3613D">
            <w:pPr>
              <w:rPr>
                <w:rFonts w:eastAsia="Malgun Gothic"/>
                <w:lang w:val="en-US" w:eastAsia="ko-KR"/>
              </w:rPr>
            </w:pPr>
            <w:r>
              <w:rPr>
                <w:rFonts w:eastAsia="Malgun Gothic"/>
                <w:lang w:val="en-US" w:eastAsia="ko-KR"/>
              </w:rPr>
              <w:t>Nokia</w:t>
            </w:r>
          </w:p>
        </w:tc>
        <w:tc>
          <w:tcPr>
            <w:tcW w:w="7461" w:type="dxa"/>
          </w:tcPr>
          <w:p w14:paraId="1FFE569A" w14:textId="77777777" w:rsidR="00B3613D" w:rsidRDefault="00B3613D" w:rsidP="00B3613D">
            <w:pPr>
              <w:rPr>
                <w:rFonts w:eastAsia="Malgun Gothic"/>
                <w:lang w:val="en-US" w:eastAsia="ko-KR"/>
              </w:rPr>
            </w:pPr>
            <w:r>
              <w:rPr>
                <w:rFonts w:eastAsia="Malgun Gothic"/>
                <w:lang w:val="en-US" w:eastAsia="ko-KR"/>
              </w:rPr>
              <w:t>Agree</w:t>
            </w:r>
          </w:p>
        </w:tc>
      </w:tr>
    </w:tbl>
    <w:p w14:paraId="385ABE73" w14:textId="7C755A2B" w:rsidR="009537E8" w:rsidRDefault="009537E8" w:rsidP="002B5B61">
      <w:pPr>
        <w:rPr>
          <w:lang w:val="en-US"/>
        </w:rPr>
      </w:pPr>
    </w:p>
    <w:p w14:paraId="3D110F25" w14:textId="527ECB18" w:rsidR="008F349E" w:rsidRDefault="008F349E" w:rsidP="002B5B61">
      <w:pPr>
        <w:rPr>
          <w:lang w:val="en-US"/>
        </w:rPr>
      </w:pPr>
    </w:p>
    <w:p w14:paraId="65422A96" w14:textId="77777777" w:rsidR="008F349E" w:rsidRPr="00F0307F" w:rsidRDefault="008F349E" w:rsidP="002B5B61">
      <w:pPr>
        <w:rPr>
          <w:lang w:val="en-US"/>
        </w:rPr>
      </w:pPr>
    </w:p>
    <w:p w14:paraId="36A1F36F" w14:textId="77777777" w:rsidR="003F1E4B" w:rsidRPr="00DB182A" w:rsidRDefault="003F1E4B" w:rsidP="003F1E4B">
      <w:pPr>
        <w:rPr>
          <w:highlight w:val="yellow"/>
          <w:lang w:val="en-US"/>
        </w:rPr>
      </w:pPr>
      <w:r w:rsidRPr="00DB182A">
        <w:rPr>
          <w:highlight w:val="yellow"/>
          <w:lang w:val="en-US"/>
        </w:rPr>
        <w:t>*************************************************************************************************************************</w:t>
      </w:r>
    </w:p>
    <w:p w14:paraId="09748739" w14:textId="35C010E7" w:rsidR="00F5208D" w:rsidRPr="00DB182A" w:rsidRDefault="00F5208D" w:rsidP="00F5208D">
      <w:pPr>
        <w:rPr>
          <w:b/>
          <w:highlight w:val="yellow"/>
        </w:rPr>
      </w:pPr>
      <w:r w:rsidRPr="00DB182A">
        <w:rPr>
          <w:b/>
          <w:highlight w:val="yellow"/>
          <w:lang w:val="en-US"/>
        </w:rPr>
        <w:t>Summary (</w:t>
      </w:r>
      <w:r w:rsidRPr="00DB182A">
        <w:rPr>
          <w:b/>
          <w:highlight w:val="yellow"/>
        </w:rPr>
        <w:t xml:space="preserve">Reception of an </w:t>
      </w:r>
      <w:proofErr w:type="spellStart"/>
      <w:r w:rsidRPr="00DB182A">
        <w:rPr>
          <w:b/>
          <w:i/>
          <w:highlight w:val="yellow"/>
        </w:rPr>
        <w:t>RRCReject</w:t>
      </w:r>
      <w:proofErr w:type="spellEnd"/>
      <w:r w:rsidRPr="00DB182A">
        <w:rPr>
          <w:b/>
          <w:highlight w:val="yellow"/>
        </w:rPr>
        <w:t xml:space="preserve"> message in response to </w:t>
      </w:r>
      <w:r w:rsidRPr="00DB182A">
        <w:rPr>
          <w:b/>
          <w:i/>
          <w:highlight w:val="yellow"/>
        </w:rPr>
        <w:t>RRCResumeRequest</w:t>
      </w:r>
      <w:r w:rsidRPr="00DB182A">
        <w:rPr>
          <w:b/>
          <w:highlight w:val="yellow"/>
        </w:rPr>
        <w:t xml:space="preserve"> while T331 is running):</w:t>
      </w:r>
    </w:p>
    <w:p w14:paraId="6DDA7307" w14:textId="11620FD3" w:rsidR="00AB1852" w:rsidRPr="00DB182A" w:rsidRDefault="00AB1852" w:rsidP="00AB1852">
      <w:pPr>
        <w:rPr>
          <w:highlight w:val="yellow"/>
          <w:lang w:val="en-US"/>
        </w:rPr>
      </w:pPr>
      <w:r w:rsidRPr="00DB182A">
        <w:rPr>
          <w:highlight w:val="yellow"/>
          <w:lang w:val="en-US"/>
        </w:rPr>
        <w:t xml:space="preserve">The responses were </w:t>
      </w:r>
      <w:proofErr w:type="gramStart"/>
      <w:r w:rsidRPr="00DB182A">
        <w:rPr>
          <w:highlight w:val="yellow"/>
          <w:lang w:val="en-US"/>
        </w:rPr>
        <w:t>similar to</w:t>
      </w:r>
      <w:proofErr w:type="gramEnd"/>
      <w:r w:rsidRPr="00DB182A">
        <w:rPr>
          <w:highlight w:val="yellow"/>
          <w:lang w:val="en-US"/>
        </w:rPr>
        <w:t xml:space="preserve"> section 2.1.1.</w:t>
      </w:r>
      <w:r w:rsidR="00EC761F" w:rsidRPr="00DB182A">
        <w:rPr>
          <w:highlight w:val="yellow"/>
          <w:lang w:val="en-US"/>
        </w:rPr>
        <w:t>2</w:t>
      </w:r>
      <w:r w:rsidRPr="00DB182A">
        <w:rPr>
          <w:highlight w:val="yellow"/>
          <w:lang w:val="en-US"/>
        </w:rPr>
        <w:t xml:space="preserve"> (reception of </w:t>
      </w:r>
      <w:proofErr w:type="spellStart"/>
      <w:r w:rsidRPr="00DB182A">
        <w:rPr>
          <w:i/>
          <w:highlight w:val="yellow"/>
          <w:lang w:val="en-US"/>
        </w:rPr>
        <w:t>RRC</w:t>
      </w:r>
      <w:r w:rsidR="00EC761F" w:rsidRPr="00DB182A">
        <w:rPr>
          <w:i/>
          <w:highlight w:val="yellow"/>
          <w:lang w:val="en-US"/>
        </w:rPr>
        <w:t>Reject</w:t>
      </w:r>
      <w:proofErr w:type="spellEnd"/>
      <w:r w:rsidRPr="00DB182A">
        <w:rPr>
          <w:highlight w:val="yellow"/>
          <w:lang w:val="en-US"/>
        </w:rPr>
        <w:t xml:space="preserve"> in response to </w:t>
      </w:r>
      <w:proofErr w:type="spellStart"/>
      <w:r w:rsidRPr="00DB182A">
        <w:rPr>
          <w:i/>
          <w:highlight w:val="yellow"/>
          <w:lang w:val="en-US"/>
        </w:rPr>
        <w:t>RRCSetupRequest</w:t>
      </w:r>
      <w:proofErr w:type="spellEnd"/>
      <w:r w:rsidR="00EC761F" w:rsidRPr="00DB182A">
        <w:rPr>
          <w:i/>
          <w:highlight w:val="yellow"/>
          <w:lang w:val="en-US"/>
        </w:rPr>
        <w:t>)</w:t>
      </w:r>
    </w:p>
    <w:p w14:paraId="47F16D2F" w14:textId="77777777" w:rsidR="00F5208D" w:rsidRPr="00DB182A" w:rsidRDefault="00F5208D" w:rsidP="00F5208D">
      <w:pPr>
        <w:rPr>
          <w:highlight w:val="yellow"/>
          <w:lang w:val="en-US"/>
        </w:rPr>
      </w:pPr>
    </w:p>
    <w:p w14:paraId="1BC493F5" w14:textId="77E37283" w:rsidR="00BD5685" w:rsidRPr="00DB182A" w:rsidRDefault="00BD5685" w:rsidP="00BD5685">
      <w:pPr>
        <w:rPr>
          <w:b/>
          <w:highlight w:val="yellow"/>
          <w:lang w:val="en-US"/>
        </w:rPr>
      </w:pPr>
      <w:r w:rsidRPr="00DB182A">
        <w:rPr>
          <w:b/>
          <w:highlight w:val="yellow"/>
          <w:lang w:val="en-US"/>
        </w:rPr>
        <w:t xml:space="preserve">Proposal 5: The UE behavior upon the reception of the </w:t>
      </w:r>
      <w:proofErr w:type="spellStart"/>
      <w:r w:rsidRPr="00DB182A">
        <w:rPr>
          <w:b/>
          <w:i/>
          <w:highlight w:val="yellow"/>
          <w:lang w:val="en-US"/>
        </w:rPr>
        <w:t>RRCReject</w:t>
      </w:r>
      <w:proofErr w:type="spellEnd"/>
      <w:r w:rsidRPr="00DB182A">
        <w:rPr>
          <w:b/>
          <w:highlight w:val="yellow"/>
          <w:lang w:val="en-US"/>
        </w:rPr>
        <w:t xml:space="preserve"> message in response to </w:t>
      </w:r>
      <w:r w:rsidRPr="00DB182A">
        <w:rPr>
          <w:b/>
          <w:i/>
          <w:highlight w:val="yellow"/>
          <w:lang w:val="en-US"/>
        </w:rPr>
        <w:t xml:space="preserve">RRCResumeRequest </w:t>
      </w:r>
      <w:r w:rsidRPr="00DB182A">
        <w:rPr>
          <w:b/>
          <w:highlight w:val="yellow"/>
          <w:lang w:val="en-US"/>
        </w:rPr>
        <w:t xml:space="preserve">(while T331 is running) is the same as during the reception of the </w:t>
      </w:r>
      <w:proofErr w:type="spellStart"/>
      <w:r w:rsidRPr="00DB182A">
        <w:rPr>
          <w:b/>
          <w:i/>
          <w:highlight w:val="yellow"/>
          <w:lang w:val="en-US"/>
        </w:rPr>
        <w:t>RRCReject</w:t>
      </w:r>
      <w:proofErr w:type="spellEnd"/>
      <w:r w:rsidRPr="00DB182A">
        <w:rPr>
          <w:b/>
          <w:i/>
          <w:highlight w:val="yellow"/>
          <w:lang w:val="en-US"/>
        </w:rPr>
        <w:t xml:space="preserve"> </w:t>
      </w:r>
      <w:r w:rsidRPr="00DB182A">
        <w:rPr>
          <w:b/>
          <w:highlight w:val="yellow"/>
          <w:lang w:val="en-US"/>
        </w:rPr>
        <w:t xml:space="preserve">message in response to </w:t>
      </w:r>
      <w:proofErr w:type="spellStart"/>
      <w:r w:rsidRPr="00DB182A">
        <w:rPr>
          <w:b/>
          <w:i/>
          <w:highlight w:val="yellow"/>
          <w:lang w:val="en-US"/>
        </w:rPr>
        <w:t>RRCSetupRequest</w:t>
      </w:r>
      <w:proofErr w:type="spellEnd"/>
      <w:r w:rsidRPr="00DB182A">
        <w:rPr>
          <w:b/>
          <w:highlight w:val="yellow"/>
          <w:lang w:val="en-US"/>
        </w:rPr>
        <w:t xml:space="preserve">. </w:t>
      </w:r>
    </w:p>
    <w:p w14:paraId="6ABA1428" w14:textId="77777777" w:rsidR="003F1E4B" w:rsidRDefault="003F1E4B" w:rsidP="003F1E4B">
      <w:pPr>
        <w:rPr>
          <w:lang w:val="en-US"/>
        </w:rPr>
      </w:pPr>
      <w:r w:rsidRPr="00DB182A">
        <w:rPr>
          <w:highlight w:val="yellow"/>
          <w:lang w:val="en-US"/>
        </w:rPr>
        <w:t>*************************************************************************************************************************</w:t>
      </w:r>
    </w:p>
    <w:p w14:paraId="4F0EE503" w14:textId="77777777" w:rsidR="00F5208D" w:rsidRPr="003F1E4B" w:rsidRDefault="00F5208D" w:rsidP="003F1E4B">
      <w:pPr>
        <w:rPr>
          <w:lang w:val="en-US"/>
        </w:rPr>
      </w:pPr>
    </w:p>
    <w:p w14:paraId="0C49200A" w14:textId="2071F69F" w:rsidR="009537E8" w:rsidRPr="00F0307F" w:rsidRDefault="009537E8" w:rsidP="0017474D">
      <w:pPr>
        <w:pStyle w:val="Heading4"/>
      </w:pPr>
      <w:r w:rsidRPr="00F0307F">
        <w:t xml:space="preserve">Reception of an </w:t>
      </w:r>
      <w:proofErr w:type="spellStart"/>
      <w:r w:rsidRPr="00F0307F">
        <w:rPr>
          <w:i/>
        </w:rPr>
        <w:t>RRCResume</w:t>
      </w:r>
      <w:proofErr w:type="spellEnd"/>
      <w:r w:rsidR="003D6A2F" w:rsidRPr="00F0307F">
        <w:t xml:space="preserve"> message</w:t>
      </w:r>
    </w:p>
    <w:p w14:paraId="6C5EE670" w14:textId="7FD75E5F" w:rsidR="009537E8" w:rsidRPr="00F0307F" w:rsidRDefault="009537E8" w:rsidP="002B5B61">
      <w:pPr>
        <w:rPr>
          <w:lang w:val="en-US"/>
        </w:rPr>
      </w:pPr>
      <w:r w:rsidRPr="00F0307F">
        <w:rPr>
          <w:lang w:val="en-US"/>
        </w:rPr>
        <w:t xml:space="preserve">The reception of an </w:t>
      </w:r>
      <w:proofErr w:type="spellStart"/>
      <w:r w:rsidRPr="00F0307F">
        <w:rPr>
          <w:i/>
          <w:lang w:val="en-US"/>
        </w:rPr>
        <w:t>RRCResume</w:t>
      </w:r>
      <w:proofErr w:type="spellEnd"/>
      <w:r w:rsidRPr="00F0307F">
        <w:rPr>
          <w:i/>
          <w:lang w:val="en-US"/>
        </w:rPr>
        <w:t xml:space="preserve"> </w:t>
      </w:r>
      <w:r w:rsidRPr="00F0307F">
        <w:rPr>
          <w:lang w:val="en-US"/>
        </w:rPr>
        <w:t xml:space="preserve">in response to an </w:t>
      </w:r>
      <w:r w:rsidRPr="00F0307F">
        <w:rPr>
          <w:i/>
          <w:lang w:val="en-US"/>
        </w:rPr>
        <w:t>RRCResumeRequest</w:t>
      </w:r>
      <w:r w:rsidRPr="00F0307F">
        <w:rPr>
          <w:lang w:val="en-US"/>
        </w:rPr>
        <w:t xml:space="preserve"> message is an indication that the network was able to successfully fetch the UE context, verify it, and resume the connection. </w:t>
      </w:r>
    </w:p>
    <w:p w14:paraId="63161C4F" w14:textId="3CEB44B5" w:rsidR="00F26797" w:rsidRPr="00F0307F" w:rsidRDefault="001F170C" w:rsidP="002B5B61">
      <w:pPr>
        <w:rPr>
          <w:lang w:val="en-US"/>
        </w:rPr>
      </w:pPr>
      <w:r w:rsidRPr="00F0307F">
        <w:rPr>
          <w:lang w:val="en-US"/>
        </w:rPr>
        <w:t xml:space="preserve">A first discussion here is </w:t>
      </w:r>
      <w:r w:rsidR="009537E8" w:rsidRPr="00F0307F">
        <w:rPr>
          <w:lang w:val="en-US"/>
        </w:rPr>
        <w:t>what the UE do</w:t>
      </w:r>
      <w:r w:rsidR="00D04948" w:rsidRPr="00F0307F">
        <w:rPr>
          <w:lang w:val="en-US"/>
        </w:rPr>
        <w:t>es</w:t>
      </w:r>
      <w:r w:rsidR="009537E8" w:rsidRPr="00F0307F">
        <w:rPr>
          <w:lang w:val="en-US"/>
        </w:rPr>
        <w:t xml:space="preserve"> with the </w:t>
      </w:r>
      <w:proofErr w:type="spellStart"/>
      <w:r w:rsidR="00AD5368" w:rsidRPr="00F0307F">
        <w:rPr>
          <w:i/>
          <w:lang w:val="en-US"/>
        </w:rPr>
        <w:t>measIdleConfig</w:t>
      </w:r>
      <w:proofErr w:type="spellEnd"/>
      <w:r w:rsidR="009537E8" w:rsidRPr="00F0307F">
        <w:rPr>
          <w:lang w:val="en-US"/>
        </w:rPr>
        <w:t xml:space="preserve"> upon receiving an </w:t>
      </w:r>
      <w:proofErr w:type="spellStart"/>
      <w:r w:rsidR="009537E8" w:rsidRPr="00F0307F">
        <w:rPr>
          <w:i/>
          <w:lang w:val="en-US"/>
        </w:rPr>
        <w:t>RRCResume</w:t>
      </w:r>
      <w:proofErr w:type="spellEnd"/>
      <w:r w:rsidR="009537E8" w:rsidRPr="00F0307F">
        <w:rPr>
          <w:lang w:val="en-US"/>
        </w:rPr>
        <w:t xml:space="preserve"> and entering Connected state. </w:t>
      </w:r>
      <w:r w:rsidR="00B41F09" w:rsidRPr="00F0307F">
        <w:rPr>
          <w:lang w:val="en-US"/>
        </w:rPr>
        <w:t xml:space="preserve">Differently from the previously discussed case where the UE comes from Idle, storing the context is possible since there is a stored context for Inactive UEs. </w:t>
      </w:r>
      <w:r w:rsidR="009537E8" w:rsidRPr="00F0307F">
        <w:rPr>
          <w:lang w:val="en-US"/>
        </w:rPr>
        <w:t xml:space="preserve">In NR Rel-15, a similar discussion existed for the </w:t>
      </w:r>
      <w:r w:rsidRPr="00F0307F">
        <w:rPr>
          <w:lang w:val="en-US"/>
        </w:rPr>
        <w:t>RAN No</w:t>
      </w:r>
      <w:r w:rsidR="00B41F09" w:rsidRPr="00F0307F">
        <w:rPr>
          <w:lang w:val="en-US"/>
        </w:rPr>
        <w:t>tification Area (</w:t>
      </w:r>
      <w:r w:rsidR="009537E8" w:rsidRPr="00F0307F">
        <w:rPr>
          <w:lang w:val="en-US"/>
        </w:rPr>
        <w:t>RNA</w:t>
      </w:r>
      <w:r w:rsidR="00B41F09" w:rsidRPr="00F0307F">
        <w:rPr>
          <w:lang w:val="en-US"/>
        </w:rPr>
        <w:t>)</w:t>
      </w:r>
      <w:r w:rsidR="009537E8" w:rsidRPr="00F0307F">
        <w:rPr>
          <w:lang w:val="en-US"/>
        </w:rPr>
        <w:t xml:space="preserve"> configuration and current spec</w:t>
      </w:r>
      <w:r w:rsidR="00B41F09" w:rsidRPr="00F0307F">
        <w:rPr>
          <w:lang w:val="en-US"/>
        </w:rPr>
        <w:t>ifications</w:t>
      </w:r>
      <w:r w:rsidR="009537E8" w:rsidRPr="00F0307F">
        <w:rPr>
          <w:lang w:val="en-US"/>
        </w:rPr>
        <w:t xml:space="preserve"> define that an Inactive UE stores its RNA configuration in Connected state with the reasoning that this configuration may be quite large (so that </w:t>
      </w:r>
      <w:r w:rsidR="00C44F03" w:rsidRPr="00F0307F">
        <w:rPr>
          <w:lang w:val="en-US"/>
        </w:rPr>
        <w:t xml:space="preserve">the RAN configuration does not need to be sent to the UE in </w:t>
      </w:r>
      <w:proofErr w:type="spellStart"/>
      <w:r w:rsidR="00C44F03" w:rsidRPr="00F0307F">
        <w:rPr>
          <w:i/>
          <w:lang w:val="en-US"/>
        </w:rPr>
        <w:t>RRCRelease</w:t>
      </w:r>
      <w:proofErr w:type="spellEnd"/>
      <w:r w:rsidR="00C44F03" w:rsidRPr="00F0307F">
        <w:rPr>
          <w:lang w:val="en-US"/>
        </w:rPr>
        <w:t xml:space="preserve"> later if the same </w:t>
      </w:r>
      <w:r w:rsidR="001C344D" w:rsidRPr="00F0307F">
        <w:rPr>
          <w:lang w:val="en-US"/>
        </w:rPr>
        <w:t xml:space="preserve">RNA </w:t>
      </w:r>
      <w:r w:rsidR="00C44F03" w:rsidRPr="00F0307F">
        <w:rPr>
          <w:lang w:val="en-US"/>
        </w:rPr>
        <w:t>configuration is to be used</w:t>
      </w:r>
      <w:r w:rsidR="009537E8" w:rsidRPr="00F0307F">
        <w:rPr>
          <w:lang w:val="en-US"/>
        </w:rPr>
        <w:t xml:space="preserve">). </w:t>
      </w:r>
      <w:r w:rsidR="00F26797" w:rsidRPr="00F0307F">
        <w:rPr>
          <w:lang w:val="en-US"/>
        </w:rPr>
        <w:t>The solution adopted in Rel-15 is shown below:</w:t>
      </w:r>
    </w:p>
    <w:p w14:paraId="23848E4E" w14:textId="77777777" w:rsidR="001F59E6" w:rsidRPr="0054157D" w:rsidRDefault="001F59E6" w:rsidP="00A23BA0">
      <w:pPr>
        <w:rPr>
          <w:i/>
          <w:lang w:val="en-US"/>
        </w:rPr>
      </w:pPr>
      <w:bookmarkStart w:id="9" w:name="_Toc5285084"/>
      <w:r w:rsidRPr="0054157D">
        <w:rPr>
          <w:i/>
          <w:lang w:val="en-US"/>
        </w:rPr>
        <w:t>5.3.13.4</w:t>
      </w:r>
      <w:r w:rsidRPr="0054157D">
        <w:rPr>
          <w:i/>
          <w:lang w:val="en-US"/>
        </w:rPr>
        <w:tab/>
        <w:t xml:space="preserve">Reception of the </w:t>
      </w:r>
      <w:proofErr w:type="spellStart"/>
      <w:r w:rsidRPr="0054157D">
        <w:rPr>
          <w:i/>
          <w:lang w:val="en-US"/>
        </w:rPr>
        <w:t>RRCResume</w:t>
      </w:r>
      <w:proofErr w:type="spellEnd"/>
      <w:r w:rsidRPr="0054157D">
        <w:rPr>
          <w:i/>
          <w:lang w:val="en-US"/>
        </w:rPr>
        <w:t xml:space="preserve"> by the UE</w:t>
      </w:r>
      <w:bookmarkEnd w:id="9"/>
    </w:p>
    <w:p w14:paraId="63EBF282" w14:textId="77777777" w:rsidR="000015CB" w:rsidRPr="00AC0E91" w:rsidRDefault="000015CB" w:rsidP="002B5B61">
      <w:pPr>
        <w:spacing w:after="180"/>
        <w:jc w:val="left"/>
        <w:rPr>
          <w:rFonts w:ascii="Times New Roman" w:hAnsi="Times New Roman"/>
          <w:lang w:val="en-US" w:eastAsia="ja-JP"/>
        </w:rPr>
      </w:pPr>
      <w:r w:rsidRPr="00AC0E91">
        <w:rPr>
          <w:rFonts w:ascii="Times New Roman" w:hAnsi="Times New Roman"/>
          <w:lang w:val="en-US" w:eastAsia="ja-JP"/>
        </w:rPr>
        <w:t>The UE shall:</w:t>
      </w:r>
    </w:p>
    <w:p w14:paraId="4BEBC8D6" w14:textId="01DCC667" w:rsidR="000015CB" w:rsidRPr="00AC0E91" w:rsidRDefault="000015CB" w:rsidP="00A23BA0">
      <w:pPr>
        <w:spacing w:after="180"/>
        <w:jc w:val="left"/>
        <w:rPr>
          <w:rFonts w:ascii="Times New Roman" w:hAnsi="Times New Roman"/>
          <w:lang w:val="en-US" w:eastAsia="x-none"/>
        </w:rPr>
      </w:pPr>
      <w:r w:rsidRPr="00AC0E91">
        <w:rPr>
          <w:rFonts w:ascii="Times New Roman" w:hAnsi="Times New Roman"/>
          <w:lang w:val="en-US" w:eastAsia="x-none"/>
        </w:rPr>
        <w:t xml:space="preserve">. . . </w:t>
      </w:r>
    </w:p>
    <w:p w14:paraId="2F849322" w14:textId="77777777" w:rsidR="000015CB" w:rsidRPr="00AC0E91" w:rsidRDefault="000015CB" w:rsidP="002B5B61">
      <w:pPr>
        <w:spacing w:after="180"/>
        <w:ind w:left="568" w:hanging="284"/>
        <w:jc w:val="left"/>
        <w:rPr>
          <w:rFonts w:ascii="Times New Roman" w:hAnsi="Times New Roman"/>
          <w:lang w:val="en-US" w:eastAsia="x-none"/>
        </w:rPr>
      </w:pPr>
      <w:r w:rsidRPr="00AC0E91">
        <w:rPr>
          <w:rFonts w:ascii="Times New Roman" w:hAnsi="Times New Roman"/>
          <w:lang w:val="en-US" w:eastAsia="x-none"/>
        </w:rPr>
        <w:t>1&gt;</w:t>
      </w:r>
      <w:r w:rsidRPr="00AC0E91">
        <w:rPr>
          <w:rFonts w:ascii="Times New Roman" w:hAnsi="Times New Roman"/>
          <w:lang w:val="en-US" w:eastAsia="x-none"/>
        </w:rPr>
        <w:tab/>
        <w:t>discard the UE Inactive AS context;</w:t>
      </w:r>
    </w:p>
    <w:p w14:paraId="0C0D4D95" w14:textId="77777777" w:rsidR="000015CB" w:rsidRPr="00286F8D" w:rsidRDefault="000015CB" w:rsidP="002B5B61">
      <w:pPr>
        <w:spacing w:after="180"/>
        <w:ind w:left="568" w:hanging="284"/>
        <w:jc w:val="left"/>
        <w:rPr>
          <w:rFonts w:ascii="Times New Roman" w:hAnsi="Times New Roman"/>
          <w:lang w:val="en-US" w:eastAsia="x-none"/>
        </w:rPr>
      </w:pPr>
      <w:r w:rsidRPr="00AC0E91">
        <w:rPr>
          <w:rFonts w:ascii="Times New Roman" w:hAnsi="Times New Roman"/>
          <w:lang w:val="en-US" w:eastAsia="x-none"/>
        </w:rPr>
        <w:t>1&gt;</w:t>
      </w:r>
      <w:r w:rsidRPr="00AC0E91">
        <w:rPr>
          <w:rFonts w:ascii="Times New Roman" w:hAnsi="Times New Roman"/>
          <w:lang w:val="en-US" w:eastAsia="x-none"/>
        </w:rPr>
        <w:tab/>
        <w:t xml:space="preserve">release the </w:t>
      </w:r>
      <w:proofErr w:type="spellStart"/>
      <w:r w:rsidRPr="00286F8D">
        <w:rPr>
          <w:rFonts w:ascii="Times New Roman" w:hAnsi="Times New Roman"/>
          <w:i/>
          <w:lang w:val="en-US" w:eastAsia="x-none"/>
        </w:rPr>
        <w:t>suspendConfig</w:t>
      </w:r>
      <w:proofErr w:type="spellEnd"/>
      <w:r w:rsidRPr="00286F8D">
        <w:rPr>
          <w:rFonts w:ascii="Times New Roman" w:hAnsi="Times New Roman"/>
          <w:lang w:val="en-US" w:eastAsia="x-none"/>
        </w:rPr>
        <w:t xml:space="preserve"> except the </w:t>
      </w:r>
      <w:r w:rsidRPr="00286F8D">
        <w:rPr>
          <w:rFonts w:ascii="Times New Roman" w:hAnsi="Times New Roman"/>
          <w:i/>
          <w:lang w:val="en-US" w:eastAsia="x-none"/>
        </w:rPr>
        <w:t>ran-</w:t>
      </w:r>
      <w:proofErr w:type="spellStart"/>
      <w:r w:rsidRPr="00286F8D">
        <w:rPr>
          <w:rFonts w:ascii="Times New Roman" w:hAnsi="Times New Roman"/>
          <w:i/>
          <w:lang w:val="en-US" w:eastAsia="x-none"/>
        </w:rPr>
        <w:t>NotificationAreaInfo</w:t>
      </w:r>
      <w:proofErr w:type="spellEnd"/>
      <w:r w:rsidRPr="00AC0E91">
        <w:rPr>
          <w:rFonts w:ascii="Times New Roman" w:hAnsi="Times New Roman"/>
          <w:i/>
          <w:lang w:val="en-US" w:eastAsia="x-none"/>
        </w:rPr>
        <w:t>;</w:t>
      </w:r>
    </w:p>
    <w:p w14:paraId="0E53EB63" w14:textId="517880CB" w:rsidR="00F26797" w:rsidRPr="00F0307F" w:rsidRDefault="000015CB" w:rsidP="002B5B61">
      <w:pPr>
        <w:rPr>
          <w:lang w:val="en-US"/>
        </w:rPr>
      </w:pPr>
      <w:r w:rsidRPr="00F0307F">
        <w:rPr>
          <w:lang w:val="en-US"/>
        </w:rPr>
        <w:t>. . .</w:t>
      </w:r>
    </w:p>
    <w:p w14:paraId="0FBB497B" w14:textId="418E2E88" w:rsidR="009537E8" w:rsidRPr="00F0307F" w:rsidRDefault="009537E8" w:rsidP="002B5B61">
      <w:pPr>
        <w:rPr>
          <w:lang w:val="en-US"/>
        </w:rPr>
      </w:pPr>
      <w:r w:rsidRPr="00F0307F">
        <w:rPr>
          <w:lang w:val="en-US"/>
        </w:rPr>
        <w:t xml:space="preserve">Similar reasoning could be adopted for the </w:t>
      </w:r>
      <w:proofErr w:type="spellStart"/>
      <w:r w:rsidR="00AD5368" w:rsidRPr="00F0307F">
        <w:rPr>
          <w:i/>
          <w:lang w:val="en-US"/>
        </w:rPr>
        <w:t>measIdleConfig</w:t>
      </w:r>
      <w:proofErr w:type="spellEnd"/>
      <w:r w:rsidRPr="00F0307F">
        <w:rPr>
          <w:lang w:val="en-US"/>
        </w:rPr>
        <w:t xml:space="preserve">, especially </w:t>
      </w:r>
      <w:r w:rsidR="001C344D" w:rsidRPr="00F0307F">
        <w:rPr>
          <w:lang w:val="en-US"/>
        </w:rPr>
        <w:t xml:space="preserve">considering that the </w:t>
      </w:r>
      <w:r w:rsidRPr="00F0307F">
        <w:rPr>
          <w:lang w:val="en-US"/>
        </w:rPr>
        <w:t xml:space="preserve">configuration </w:t>
      </w:r>
      <w:r w:rsidR="001C344D" w:rsidRPr="00F0307F">
        <w:rPr>
          <w:lang w:val="en-US"/>
        </w:rPr>
        <w:t>could be very large as it can contain both LTE and NR measurement configuration</w:t>
      </w:r>
      <w:r w:rsidR="00A23BA0" w:rsidRPr="00F0307F">
        <w:rPr>
          <w:lang w:val="en-US"/>
        </w:rPr>
        <w:t>s</w:t>
      </w:r>
      <w:r w:rsidRPr="00F0307F">
        <w:rPr>
          <w:lang w:val="en-US"/>
        </w:rPr>
        <w:t xml:space="preserve">. </w:t>
      </w:r>
      <w:r w:rsidR="00B41F09" w:rsidRPr="00F0307F">
        <w:rPr>
          <w:lang w:val="en-US"/>
        </w:rPr>
        <w:t xml:space="preserve">Another alternative </w:t>
      </w:r>
      <w:r w:rsidRPr="00F0307F">
        <w:rPr>
          <w:lang w:val="en-US"/>
        </w:rPr>
        <w:t xml:space="preserve">could </w:t>
      </w:r>
      <w:r w:rsidR="000E76F4" w:rsidRPr="00F0307F">
        <w:rPr>
          <w:lang w:val="en-US"/>
        </w:rPr>
        <w:t xml:space="preserve">be to </w:t>
      </w:r>
      <w:r w:rsidR="00B41F09" w:rsidRPr="00F0307F">
        <w:rPr>
          <w:lang w:val="en-US"/>
        </w:rPr>
        <w:t xml:space="preserve">do as </w:t>
      </w:r>
      <w:r w:rsidR="005E6D0D" w:rsidRPr="00F0307F">
        <w:rPr>
          <w:lang w:val="en-US"/>
        </w:rPr>
        <w:t xml:space="preserve">in Rel-15 for </w:t>
      </w:r>
      <w:r w:rsidR="00B41F09" w:rsidRPr="00F0307F">
        <w:rPr>
          <w:lang w:val="en-US"/>
        </w:rPr>
        <w:t xml:space="preserve">other Inactive context </w:t>
      </w:r>
      <w:r w:rsidR="005E6D0D" w:rsidRPr="00F0307F">
        <w:rPr>
          <w:lang w:val="en-US"/>
        </w:rPr>
        <w:t xml:space="preserve">configuration </w:t>
      </w:r>
      <w:r w:rsidR="00B41F09" w:rsidRPr="00F0307F">
        <w:rPr>
          <w:lang w:val="en-US"/>
        </w:rPr>
        <w:t>(e.g. next hop chaining count)</w:t>
      </w:r>
      <w:r w:rsidR="005E6D0D" w:rsidRPr="00F0307F">
        <w:rPr>
          <w:lang w:val="en-US"/>
        </w:rPr>
        <w:t xml:space="preserve">. Therein, the UE </w:t>
      </w:r>
      <w:r w:rsidR="000E76F4" w:rsidRPr="00F0307F">
        <w:rPr>
          <w:lang w:val="en-US"/>
        </w:rPr>
        <w:t>delete</w:t>
      </w:r>
      <w:r w:rsidR="005E6D0D" w:rsidRPr="00F0307F">
        <w:rPr>
          <w:lang w:val="en-US"/>
        </w:rPr>
        <w:t>s</w:t>
      </w:r>
      <w:r w:rsidR="000E76F4" w:rsidRPr="00F0307F">
        <w:rPr>
          <w:lang w:val="en-US"/>
        </w:rPr>
        <w:t xml:space="preserve"> the configuration upon connection resumption</w:t>
      </w:r>
      <w:r w:rsidRPr="00F0307F">
        <w:rPr>
          <w:lang w:val="en-US"/>
        </w:rPr>
        <w:t xml:space="preserve">. </w:t>
      </w:r>
      <w:r w:rsidR="005E6D0D" w:rsidRPr="00F0307F">
        <w:rPr>
          <w:lang w:val="en-US"/>
        </w:rPr>
        <w:t xml:space="preserve">Yet another alternative is to have the flexibility to make these </w:t>
      </w:r>
      <w:r w:rsidR="00432AFC" w:rsidRPr="00F0307F">
        <w:rPr>
          <w:lang w:val="en-US"/>
        </w:rPr>
        <w:t>configurable</w:t>
      </w:r>
      <w:r w:rsidR="0087207D" w:rsidRPr="00F0307F">
        <w:rPr>
          <w:lang w:val="en-US"/>
        </w:rPr>
        <w:t>.</w:t>
      </w:r>
    </w:p>
    <w:p w14:paraId="1EFEB1A7" w14:textId="47CECA25" w:rsidR="009537E8" w:rsidRPr="00F0307F" w:rsidRDefault="004508EB" w:rsidP="0052354A">
      <w:pPr>
        <w:pStyle w:val="ListParagraph"/>
        <w:numPr>
          <w:ilvl w:val="0"/>
          <w:numId w:val="11"/>
        </w:numPr>
        <w:rPr>
          <w:b/>
          <w:lang w:val="en-US"/>
        </w:rPr>
      </w:pPr>
      <w:r>
        <w:rPr>
          <w:b/>
          <w:lang w:val="en-US"/>
        </w:rPr>
        <w:t xml:space="preserve">Upon the reception of an </w:t>
      </w:r>
      <w:proofErr w:type="spellStart"/>
      <w:r w:rsidRPr="0054157D">
        <w:rPr>
          <w:b/>
          <w:i/>
          <w:lang w:val="en-US"/>
        </w:rPr>
        <w:t>RRCResume</w:t>
      </w:r>
      <w:proofErr w:type="spellEnd"/>
      <w:r>
        <w:rPr>
          <w:b/>
          <w:lang w:val="en-US"/>
        </w:rPr>
        <w:t xml:space="preserve"> message, should</w:t>
      </w:r>
      <w:r w:rsidR="009537E8" w:rsidRPr="00F0307F">
        <w:rPr>
          <w:b/>
          <w:lang w:val="en-US"/>
        </w:rPr>
        <w:t xml:space="preserve"> the UE </w:t>
      </w:r>
      <w:r>
        <w:rPr>
          <w:b/>
          <w:lang w:val="en-US"/>
        </w:rPr>
        <w:t>keep</w:t>
      </w:r>
      <w:r w:rsidR="009537E8" w:rsidRPr="00F0307F">
        <w:rPr>
          <w:b/>
          <w:lang w:val="en-US"/>
        </w:rPr>
        <w:t xml:space="preserve"> </w:t>
      </w:r>
      <w:r w:rsidR="00D21F67">
        <w:rPr>
          <w:b/>
          <w:lang w:val="en-US"/>
        </w:rPr>
        <w:t xml:space="preserve">the </w:t>
      </w:r>
      <w:proofErr w:type="spellStart"/>
      <w:r w:rsidR="00A0224E" w:rsidRPr="00F0307F">
        <w:rPr>
          <w:b/>
          <w:i/>
          <w:lang w:val="en-US"/>
        </w:rPr>
        <w:t>measIdleConfig</w:t>
      </w:r>
      <w:proofErr w:type="spellEnd"/>
      <w:r w:rsidR="00A0224E" w:rsidRPr="00F0307F">
        <w:rPr>
          <w:b/>
          <w:lang w:val="en-US"/>
        </w:rPr>
        <w:t xml:space="preserve"> </w:t>
      </w:r>
      <w:r w:rsidR="009537E8" w:rsidRPr="00F0307F">
        <w:rPr>
          <w:b/>
          <w:lang w:val="en-US"/>
        </w:rPr>
        <w:t xml:space="preserve">(e.g. as </w:t>
      </w:r>
      <w:r w:rsidR="009F5A50" w:rsidRPr="00F0307F">
        <w:rPr>
          <w:b/>
          <w:lang w:val="en-US"/>
        </w:rPr>
        <w:t xml:space="preserve">in </w:t>
      </w:r>
      <w:r w:rsidR="009537E8" w:rsidRPr="00F0307F">
        <w:rPr>
          <w:b/>
          <w:lang w:val="en-US"/>
        </w:rPr>
        <w:t>Rel-15 RNA configuration)</w:t>
      </w:r>
      <w:r w:rsidR="00D21F67">
        <w:rPr>
          <w:b/>
          <w:lang w:val="en-US"/>
        </w:rPr>
        <w:t xml:space="preserve">, </w:t>
      </w:r>
      <w:r w:rsidR="009537E8" w:rsidRPr="00F0307F">
        <w:rPr>
          <w:b/>
          <w:lang w:val="en-US"/>
        </w:rPr>
        <w:t>delete</w:t>
      </w:r>
      <w:r w:rsidR="00222C98" w:rsidRPr="00F0307F">
        <w:rPr>
          <w:b/>
          <w:lang w:val="en-US"/>
        </w:rPr>
        <w:t>s</w:t>
      </w:r>
      <w:r w:rsidR="009537E8" w:rsidRPr="00F0307F">
        <w:rPr>
          <w:b/>
          <w:lang w:val="en-US"/>
        </w:rPr>
        <w:t xml:space="preserve"> </w:t>
      </w:r>
      <w:r w:rsidR="00D21F67">
        <w:rPr>
          <w:b/>
          <w:lang w:val="en-US"/>
        </w:rPr>
        <w:t>it</w:t>
      </w:r>
      <w:r w:rsidR="00222C98" w:rsidRPr="00F0307F">
        <w:rPr>
          <w:b/>
          <w:lang w:val="en-US"/>
        </w:rPr>
        <w:t xml:space="preserve">, </w:t>
      </w:r>
      <w:r w:rsidR="009537E8" w:rsidRPr="00F0307F">
        <w:rPr>
          <w:b/>
          <w:lang w:val="en-US"/>
        </w:rPr>
        <w:t xml:space="preserve">or </w:t>
      </w:r>
      <w:r w:rsidR="00D21F67">
        <w:rPr>
          <w:b/>
          <w:lang w:val="en-US"/>
        </w:rPr>
        <w:t xml:space="preserve">should </w:t>
      </w:r>
      <w:r w:rsidR="00222C98" w:rsidRPr="00F0307F">
        <w:rPr>
          <w:b/>
          <w:lang w:val="en-US"/>
        </w:rPr>
        <w:t xml:space="preserve">it </w:t>
      </w:r>
      <w:r w:rsidR="00D21F67">
        <w:rPr>
          <w:b/>
          <w:lang w:val="en-US"/>
        </w:rPr>
        <w:t>be a c</w:t>
      </w:r>
      <w:r w:rsidR="009537E8" w:rsidRPr="00F0307F">
        <w:rPr>
          <w:b/>
          <w:lang w:val="en-US"/>
        </w:rPr>
        <w:t>onfigurable</w:t>
      </w:r>
      <w:r w:rsidR="00D21F67">
        <w:rPr>
          <w:b/>
          <w:lang w:val="en-US"/>
        </w:rPr>
        <w:t xml:space="preserve"> behavior?</w:t>
      </w:r>
    </w:p>
    <w:tbl>
      <w:tblPr>
        <w:tblStyle w:val="TableGrid"/>
        <w:tblW w:w="0" w:type="auto"/>
        <w:tblLook w:val="04A0" w:firstRow="1" w:lastRow="0" w:firstColumn="1" w:lastColumn="0" w:noHBand="0" w:noVBand="1"/>
      </w:tblPr>
      <w:tblGrid>
        <w:gridCol w:w="1555"/>
        <w:gridCol w:w="7461"/>
      </w:tblGrid>
      <w:tr w:rsidR="009537E8" w:rsidRPr="00F0307F" w14:paraId="644563C9" w14:textId="77777777" w:rsidTr="00B920B2">
        <w:tc>
          <w:tcPr>
            <w:tcW w:w="1555" w:type="dxa"/>
            <w:shd w:val="clear" w:color="auto" w:fill="DEEAF6" w:themeFill="accent1" w:themeFillTint="33"/>
          </w:tcPr>
          <w:p w14:paraId="2BF20F76" w14:textId="77777777" w:rsidR="009537E8" w:rsidRPr="00F0307F" w:rsidRDefault="009537E8" w:rsidP="002B5B61">
            <w:pPr>
              <w:rPr>
                <w:lang w:val="en-US"/>
              </w:rPr>
            </w:pPr>
            <w:r w:rsidRPr="00F0307F">
              <w:rPr>
                <w:lang w:val="en-US"/>
              </w:rPr>
              <w:t>Company</w:t>
            </w:r>
          </w:p>
        </w:tc>
        <w:tc>
          <w:tcPr>
            <w:tcW w:w="7461" w:type="dxa"/>
            <w:shd w:val="clear" w:color="auto" w:fill="DEEAF6" w:themeFill="accent1" w:themeFillTint="33"/>
          </w:tcPr>
          <w:p w14:paraId="0047F9C3" w14:textId="12B7308C" w:rsidR="009537E8" w:rsidRPr="00F0307F" w:rsidRDefault="00957D6D" w:rsidP="002B5B61">
            <w:pPr>
              <w:rPr>
                <w:lang w:val="en-US"/>
              </w:rPr>
            </w:pPr>
            <w:r>
              <w:rPr>
                <w:lang w:val="en-US"/>
              </w:rPr>
              <w:t>Comments</w:t>
            </w:r>
          </w:p>
        </w:tc>
      </w:tr>
      <w:tr w:rsidR="009537E8" w:rsidRPr="00F0307F" w14:paraId="7050A80A" w14:textId="77777777" w:rsidTr="00B920B2">
        <w:tc>
          <w:tcPr>
            <w:tcW w:w="1555" w:type="dxa"/>
          </w:tcPr>
          <w:p w14:paraId="55120DD5" w14:textId="42FC6655" w:rsidR="009537E8" w:rsidRPr="00F0307F" w:rsidRDefault="00705867" w:rsidP="002B5B61">
            <w:pPr>
              <w:rPr>
                <w:lang w:val="en-US"/>
              </w:rPr>
            </w:pPr>
            <w:r>
              <w:rPr>
                <w:lang w:val="en-US"/>
              </w:rPr>
              <w:t>Qualcomm</w:t>
            </w:r>
          </w:p>
        </w:tc>
        <w:tc>
          <w:tcPr>
            <w:tcW w:w="7461" w:type="dxa"/>
          </w:tcPr>
          <w:p w14:paraId="3236078B" w14:textId="77777777" w:rsidR="006E615A" w:rsidRDefault="00B73B89" w:rsidP="002B5B61">
            <w:pPr>
              <w:rPr>
                <w:lang w:val="en-US"/>
              </w:rPr>
            </w:pPr>
            <w:r>
              <w:rPr>
                <w:lang w:val="en-US"/>
              </w:rPr>
              <w:t xml:space="preserve">We prefer </w:t>
            </w:r>
            <w:r w:rsidR="008A2DA3">
              <w:rPr>
                <w:lang w:val="en-US"/>
              </w:rPr>
              <w:t>the option of “deletes it”</w:t>
            </w:r>
            <w:r w:rsidR="0062281D">
              <w:rPr>
                <w:lang w:val="en-US"/>
              </w:rPr>
              <w:t xml:space="preserve"> because </w:t>
            </w:r>
            <w:r w:rsidR="006E615A">
              <w:rPr>
                <w:lang w:val="en-US"/>
              </w:rPr>
              <w:t>of the following justifications:</w:t>
            </w:r>
          </w:p>
          <w:p w14:paraId="7DC79722" w14:textId="77777777" w:rsidR="006E615A" w:rsidRDefault="006E615A" w:rsidP="006E615A">
            <w:pPr>
              <w:pStyle w:val="ListParagraph"/>
              <w:numPr>
                <w:ilvl w:val="0"/>
                <w:numId w:val="21"/>
              </w:numPr>
              <w:rPr>
                <w:rFonts w:eastAsia="Calibri"/>
                <w:lang w:val="en-US"/>
              </w:rPr>
            </w:pPr>
            <w:r>
              <w:rPr>
                <w:rFonts w:eastAsia="Calibri"/>
                <w:lang w:val="en-US"/>
              </w:rPr>
              <w:t>I</w:t>
            </w:r>
            <w:r w:rsidR="008A2DA3" w:rsidRPr="006E615A">
              <w:rPr>
                <w:rFonts w:eastAsia="Calibri"/>
                <w:lang w:val="en-US"/>
              </w:rPr>
              <w:t>t is a simple solution and will</w:t>
            </w:r>
            <w:r w:rsidR="0011177B" w:rsidRPr="006E615A">
              <w:rPr>
                <w:rFonts w:eastAsia="Calibri"/>
                <w:lang w:val="en-US"/>
              </w:rPr>
              <w:t xml:space="preserve"> have a unified UE behavior</w:t>
            </w:r>
            <w:r w:rsidR="0062281D" w:rsidRPr="006E615A">
              <w:rPr>
                <w:rFonts w:eastAsia="Calibri"/>
                <w:lang w:val="en-US"/>
              </w:rPr>
              <w:t xml:space="preserve"> upon reception of </w:t>
            </w:r>
            <w:proofErr w:type="spellStart"/>
            <w:r w:rsidR="0062281D" w:rsidRPr="006E615A">
              <w:rPr>
                <w:rFonts w:eastAsia="Calibri"/>
                <w:i/>
                <w:lang w:val="en-US"/>
              </w:rPr>
              <w:t>RRCResume</w:t>
            </w:r>
            <w:proofErr w:type="spellEnd"/>
            <w:r w:rsidR="0062281D" w:rsidRPr="006E615A">
              <w:rPr>
                <w:rFonts w:eastAsia="Calibri"/>
                <w:lang w:val="en-US"/>
              </w:rPr>
              <w:t xml:space="preserve"> message (</w:t>
            </w:r>
            <w:proofErr w:type="gramStart"/>
            <w:r w:rsidR="0062281D" w:rsidRPr="006E615A">
              <w:rPr>
                <w:rFonts w:eastAsia="Calibri"/>
                <w:lang w:val="en-US"/>
              </w:rPr>
              <w:t>and also</w:t>
            </w:r>
            <w:proofErr w:type="gramEnd"/>
            <w:r w:rsidR="0062281D" w:rsidRPr="006E615A">
              <w:rPr>
                <w:rFonts w:eastAsia="Calibri"/>
                <w:lang w:val="en-US"/>
              </w:rPr>
              <w:t xml:space="preserve"> </w:t>
            </w:r>
            <w:proofErr w:type="spellStart"/>
            <w:r w:rsidR="0062281D" w:rsidRPr="006E615A">
              <w:rPr>
                <w:rFonts w:eastAsia="Calibri"/>
                <w:i/>
                <w:lang w:val="en-US"/>
              </w:rPr>
              <w:t>RRCSetup</w:t>
            </w:r>
            <w:proofErr w:type="spellEnd"/>
            <w:r w:rsidR="0062281D" w:rsidRPr="006E615A">
              <w:rPr>
                <w:rFonts w:eastAsia="Calibri"/>
                <w:lang w:val="en-US"/>
              </w:rPr>
              <w:t xml:space="preserve"> message). </w:t>
            </w:r>
          </w:p>
          <w:p w14:paraId="7377344A" w14:textId="77777777" w:rsidR="009537E8" w:rsidRDefault="006E615A" w:rsidP="006E615A">
            <w:pPr>
              <w:pStyle w:val="ListParagraph"/>
              <w:numPr>
                <w:ilvl w:val="0"/>
                <w:numId w:val="21"/>
              </w:numPr>
              <w:rPr>
                <w:rFonts w:eastAsia="Calibri"/>
                <w:lang w:val="en-US"/>
              </w:rPr>
            </w:pPr>
            <w:r>
              <w:rPr>
                <w:rFonts w:eastAsia="Calibri"/>
                <w:lang w:val="en-US"/>
              </w:rPr>
              <w:t xml:space="preserve">In our understanding, the reason to keep RNA configuration </w:t>
            </w:r>
            <w:r w:rsidR="005A7B59">
              <w:rPr>
                <w:rFonts w:eastAsia="Calibri"/>
                <w:lang w:val="en-US"/>
              </w:rPr>
              <w:t xml:space="preserve">in NR rel-15 </w:t>
            </w:r>
            <w:r>
              <w:rPr>
                <w:rFonts w:eastAsia="Calibri"/>
                <w:lang w:val="en-US"/>
              </w:rPr>
              <w:t xml:space="preserve">is to </w:t>
            </w:r>
            <w:r w:rsidR="005A7B59">
              <w:rPr>
                <w:rFonts w:eastAsia="Calibri"/>
                <w:lang w:val="en-US"/>
              </w:rPr>
              <w:t xml:space="preserve">reduce </w:t>
            </w:r>
            <w:r w:rsidR="00684759">
              <w:rPr>
                <w:rFonts w:eastAsia="Calibri"/>
                <w:lang w:val="en-US"/>
              </w:rPr>
              <w:t xml:space="preserve">its large </w:t>
            </w:r>
            <w:r w:rsidR="005A7B59">
              <w:rPr>
                <w:rFonts w:eastAsia="Calibri"/>
                <w:lang w:val="en-US"/>
              </w:rPr>
              <w:t>RRC signaling</w:t>
            </w:r>
            <w:r>
              <w:rPr>
                <w:rFonts w:eastAsia="Calibri"/>
                <w:lang w:val="en-US"/>
              </w:rPr>
              <w:t xml:space="preserve"> </w:t>
            </w:r>
            <w:r w:rsidR="005A7B59">
              <w:rPr>
                <w:rFonts w:eastAsia="Calibri"/>
                <w:lang w:val="en-US"/>
              </w:rPr>
              <w:t>considering RNA range may be large.</w:t>
            </w:r>
            <w:r w:rsidR="00577A6B" w:rsidRPr="006E615A">
              <w:rPr>
                <w:rFonts w:eastAsia="Calibri"/>
                <w:lang w:val="en-US"/>
              </w:rPr>
              <w:t xml:space="preserve"> </w:t>
            </w:r>
            <w:r w:rsidR="005A7B59">
              <w:rPr>
                <w:rFonts w:eastAsia="Calibri"/>
                <w:lang w:val="en-US"/>
              </w:rPr>
              <w:t xml:space="preserve">However, </w:t>
            </w:r>
            <w:r w:rsidR="00577A6B" w:rsidRPr="006E615A">
              <w:rPr>
                <w:rFonts w:eastAsia="Calibri"/>
                <w:lang w:val="en-US"/>
              </w:rPr>
              <w:t>because early measurement configuration is idle/inactive measurement configuration and RAN4 has specified maximum number of frequency layers for the UE to monitor, we don’t think the configuration will have large overhead to apply the rule of RNA configuration</w:t>
            </w:r>
            <w:r w:rsidR="00361080" w:rsidRPr="006E615A">
              <w:rPr>
                <w:rFonts w:eastAsia="Calibri"/>
                <w:lang w:val="en-US"/>
              </w:rPr>
              <w:t>.</w:t>
            </w:r>
            <w:r w:rsidR="00A1220E">
              <w:rPr>
                <w:rFonts w:eastAsia="Calibri"/>
                <w:lang w:val="en-US"/>
              </w:rPr>
              <w:t xml:space="preserve"> </w:t>
            </w:r>
          </w:p>
          <w:p w14:paraId="30A97740" w14:textId="67028C8E" w:rsidR="001A604D" w:rsidRPr="006E615A" w:rsidRDefault="00B72B18" w:rsidP="006E615A">
            <w:pPr>
              <w:pStyle w:val="ListParagraph"/>
              <w:numPr>
                <w:ilvl w:val="0"/>
                <w:numId w:val="21"/>
              </w:numPr>
              <w:rPr>
                <w:rFonts w:eastAsia="Calibri"/>
                <w:lang w:val="en-US"/>
              </w:rPr>
            </w:pPr>
            <w:r>
              <w:rPr>
                <w:rFonts w:eastAsia="Calibri"/>
                <w:lang w:val="en-US"/>
              </w:rPr>
              <w:t xml:space="preserve">If we </w:t>
            </w:r>
            <w:r w:rsidR="000D0A0B">
              <w:rPr>
                <w:rFonts w:eastAsia="Calibri"/>
                <w:lang w:val="en-US"/>
              </w:rPr>
              <w:t xml:space="preserve">need to </w:t>
            </w:r>
            <w:r>
              <w:rPr>
                <w:rFonts w:eastAsia="Calibri"/>
                <w:lang w:val="en-US"/>
              </w:rPr>
              <w:t xml:space="preserve">specify the UE can keep the </w:t>
            </w:r>
            <w:proofErr w:type="spellStart"/>
            <w:r w:rsidRPr="00B72B18">
              <w:rPr>
                <w:rFonts w:eastAsia="Calibri"/>
                <w:i/>
                <w:lang w:val="en-US"/>
              </w:rPr>
              <w:t>measIdleConfig</w:t>
            </w:r>
            <w:proofErr w:type="spellEnd"/>
            <w:r w:rsidR="008B6724">
              <w:rPr>
                <w:rFonts w:eastAsia="Calibri"/>
                <w:i/>
                <w:lang w:val="en-US"/>
              </w:rPr>
              <w:t xml:space="preserve"> </w:t>
            </w:r>
            <w:r w:rsidR="008B6724" w:rsidRPr="003A3E48">
              <w:rPr>
                <w:rFonts w:eastAsia="Calibri"/>
                <w:lang w:val="en-US"/>
              </w:rPr>
              <w:t>(</w:t>
            </w:r>
            <w:r w:rsidR="003A3E48">
              <w:rPr>
                <w:rFonts w:eastAsia="Calibri"/>
                <w:lang w:val="en-US"/>
              </w:rPr>
              <w:t>as</w:t>
            </w:r>
            <w:r w:rsidR="008B6724" w:rsidRPr="003A3E48">
              <w:rPr>
                <w:rFonts w:eastAsia="Calibri"/>
                <w:lang w:val="en-US"/>
              </w:rPr>
              <w:t xml:space="preserve"> Rel-15 RNA configuration)</w:t>
            </w:r>
            <w:r>
              <w:rPr>
                <w:rFonts w:eastAsia="Calibri"/>
                <w:lang w:val="en-US"/>
              </w:rPr>
              <w:t xml:space="preserve">, we think we first need to discuss and agree that the validity range of </w:t>
            </w:r>
            <w:proofErr w:type="spellStart"/>
            <w:r w:rsidRPr="00B72B18">
              <w:rPr>
                <w:rFonts w:eastAsia="Calibri"/>
                <w:i/>
                <w:lang w:val="en-US"/>
              </w:rPr>
              <w:t>measIdleConfig</w:t>
            </w:r>
            <w:proofErr w:type="spellEnd"/>
            <w:r>
              <w:rPr>
                <w:rFonts w:eastAsia="Calibri"/>
                <w:i/>
                <w:lang w:val="en-US"/>
              </w:rPr>
              <w:t xml:space="preserve"> </w:t>
            </w:r>
            <w:r w:rsidRPr="00B72B18">
              <w:rPr>
                <w:rFonts w:eastAsia="Calibri"/>
                <w:lang w:val="en-US"/>
              </w:rPr>
              <w:t xml:space="preserve">in INACTIVE state is </w:t>
            </w:r>
            <w:proofErr w:type="gramStart"/>
            <w:r w:rsidRPr="00B72B18">
              <w:rPr>
                <w:rFonts w:eastAsia="Calibri"/>
                <w:lang w:val="en-US"/>
              </w:rPr>
              <w:t>similar to</w:t>
            </w:r>
            <w:proofErr w:type="gramEnd"/>
            <w:r w:rsidRPr="00B72B18">
              <w:rPr>
                <w:rFonts w:eastAsia="Calibri"/>
                <w:lang w:val="en-US"/>
              </w:rPr>
              <w:t xml:space="preserve"> </w:t>
            </w:r>
            <w:r w:rsidR="00B1356E">
              <w:rPr>
                <w:rFonts w:eastAsia="Calibri"/>
                <w:lang w:val="en-US"/>
              </w:rPr>
              <w:t xml:space="preserve">range of </w:t>
            </w:r>
            <w:r w:rsidRPr="00B72B18">
              <w:rPr>
                <w:rFonts w:eastAsia="Calibri"/>
                <w:lang w:val="en-US"/>
              </w:rPr>
              <w:t>RNA</w:t>
            </w:r>
            <w:r>
              <w:rPr>
                <w:rFonts w:eastAsia="Calibri"/>
                <w:lang w:val="en-US"/>
              </w:rPr>
              <w:t>.</w:t>
            </w:r>
            <w:r>
              <w:rPr>
                <w:rFonts w:eastAsia="Calibri"/>
                <w:i/>
                <w:lang w:val="en-US"/>
              </w:rPr>
              <w:t xml:space="preserve"> </w:t>
            </w:r>
          </w:p>
        </w:tc>
      </w:tr>
      <w:tr w:rsidR="009537E8" w:rsidRPr="00F0307F" w14:paraId="470EA51A" w14:textId="77777777" w:rsidTr="00B920B2">
        <w:tc>
          <w:tcPr>
            <w:tcW w:w="1555" w:type="dxa"/>
          </w:tcPr>
          <w:p w14:paraId="614B8702" w14:textId="09A4F145" w:rsidR="009537E8" w:rsidRPr="00F0307F" w:rsidRDefault="00AB3793" w:rsidP="002B5B61">
            <w:pPr>
              <w:rPr>
                <w:lang w:val="en-US"/>
              </w:rPr>
            </w:pPr>
            <w:r>
              <w:rPr>
                <w:lang w:val="en-US"/>
              </w:rPr>
              <w:t>ZTE</w:t>
            </w:r>
          </w:p>
        </w:tc>
        <w:tc>
          <w:tcPr>
            <w:tcW w:w="7461" w:type="dxa"/>
          </w:tcPr>
          <w:p w14:paraId="73A519A5" w14:textId="63071780" w:rsidR="009537E8" w:rsidRDefault="00AB3793" w:rsidP="002B5B61">
            <w:pPr>
              <w:rPr>
                <w:lang w:val="en-US"/>
              </w:rPr>
            </w:pPr>
            <w:r>
              <w:rPr>
                <w:lang w:val="en-US"/>
              </w:rPr>
              <w:t xml:space="preserve">In our understanding, this </w:t>
            </w:r>
            <w:proofErr w:type="gramStart"/>
            <w:r>
              <w:rPr>
                <w:lang w:val="en-US"/>
              </w:rPr>
              <w:t>is more or less</w:t>
            </w:r>
            <w:proofErr w:type="gramEnd"/>
            <w:r>
              <w:rPr>
                <w:lang w:val="en-US"/>
              </w:rPr>
              <w:t xml:space="preserve"> </w:t>
            </w:r>
            <w:proofErr w:type="spellStart"/>
            <w:r>
              <w:rPr>
                <w:lang w:val="en-US"/>
              </w:rPr>
              <w:t>signalling</w:t>
            </w:r>
            <w:proofErr w:type="spellEnd"/>
            <w:r>
              <w:rPr>
                <w:lang w:val="en-US"/>
              </w:rPr>
              <w:t xml:space="preserve"> optimization, and it is based on the assumption that “</w:t>
            </w:r>
            <w:proofErr w:type="spellStart"/>
            <w:r>
              <w:rPr>
                <w:lang w:val="en-US"/>
              </w:rPr>
              <w:t>measIdleConfig</w:t>
            </w:r>
            <w:proofErr w:type="spellEnd"/>
            <w:r>
              <w:rPr>
                <w:lang w:val="en-US"/>
              </w:rPr>
              <w:t xml:space="preserve">” is part of UE context during </w:t>
            </w:r>
            <w:r w:rsidR="0059428C">
              <w:rPr>
                <w:lang w:val="en-US"/>
              </w:rPr>
              <w:t>UE context retrieve procedure (Note that this is not supported in LTE</w:t>
            </w:r>
            <w:r w:rsidR="005A7A03">
              <w:rPr>
                <w:lang w:val="en-US"/>
              </w:rPr>
              <w:t xml:space="preserve">, because </w:t>
            </w:r>
            <w:proofErr w:type="spellStart"/>
            <w:r w:rsidR="005A7A03">
              <w:rPr>
                <w:lang w:val="en-US"/>
              </w:rPr>
              <w:t>HandoverPreparationInfo</w:t>
            </w:r>
            <w:proofErr w:type="spellEnd"/>
            <w:r w:rsidR="005A7A03">
              <w:rPr>
                <w:lang w:val="en-US"/>
              </w:rPr>
              <w:t xml:space="preserve"> does not include </w:t>
            </w:r>
            <w:proofErr w:type="spellStart"/>
            <w:r w:rsidR="005A7A03">
              <w:rPr>
                <w:lang w:val="en-US"/>
              </w:rPr>
              <w:t>measIdleConfig</w:t>
            </w:r>
            <w:proofErr w:type="spellEnd"/>
            <w:r w:rsidR="0059428C">
              <w:rPr>
                <w:lang w:val="en-US"/>
              </w:rPr>
              <w:t xml:space="preserve">). </w:t>
            </w:r>
          </w:p>
          <w:p w14:paraId="225182A3" w14:textId="77777777" w:rsidR="00980FFB" w:rsidRDefault="00771A88" w:rsidP="00980FFB">
            <w:pPr>
              <w:rPr>
                <w:lang w:val="en-US"/>
              </w:rPr>
            </w:pPr>
            <w:r>
              <w:rPr>
                <w:lang w:val="en-US"/>
              </w:rPr>
              <w:t xml:space="preserve">Compare to supporting delta configuration for Inactive UEs, we </w:t>
            </w:r>
            <w:proofErr w:type="gramStart"/>
            <w:r>
              <w:rPr>
                <w:lang w:val="en-US"/>
              </w:rPr>
              <w:t>prefer to have</w:t>
            </w:r>
            <w:proofErr w:type="gramEnd"/>
            <w:r>
              <w:rPr>
                <w:lang w:val="en-US"/>
              </w:rPr>
              <w:t xml:space="preserve"> a unified solution for Idle-&gt;Connected UEs and Inactive-&gt;Connected </w:t>
            </w:r>
            <w:r>
              <w:rPr>
                <w:lang w:val="en-US"/>
              </w:rPr>
              <w:lastRenderedPageBreak/>
              <w:t xml:space="preserve">UEs. So, if network wants to configure early measurement to UE, it can deliver the entire configuration to UE. </w:t>
            </w:r>
          </w:p>
          <w:p w14:paraId="29874FD7" w14:textId="14F94B8F" w:rsidR="00771A88" w:rsidRPr="00F0307F" w:rsidRDefault="00771A88" w:rsidP="00980FFB">
            <w:pPr>
              <w:rPr>
                <w:lang w:val="en-US"/>
              </w:rPr>
            </w:pPr>
            <w:r>
              <w:rPr>
                <w:lang w:val="en-US"/>
              </w:rPr>
              <w:t xml:space="preserve">From UE’s point of view, </w:t>
            </w:r>
            <w:r w:rsidR="00980FFB">
              <w:rPr>
                <w:lang w:val="en-US"/>
              </w:rPr>
              <w:t xml:space="preserve">we prefer </w:t>
            </w:r>
            <w:r>
              <w:rPr>
                <w:lang w:val="en-US"/>
              </w:rPr>
              <w:t xml:space="preserve">UE </w:t>
            </w:r>
            <w:r w:rsidR="00980FFB">
              <w:rPr>
                <w:lang w:val="en-US"/>
              </w:rPr>
              <w:t>to</w:t>
            </w:r>
            <w:r>
              <w:rPr>
                <w:lang w:val="en-US"/>
              </w:rPr>
              <w:t xml:space="preserve"> delete the </w:t>
            </w:r>
            <w:proofErr w:type="spellStart"/>
            <w:r>
              <w:rPr>
                <w:lang w:val="en-US"/>
              </w:rPr>
              <w:t>measIdleConfig</w:t>
            </w:r>
            <w:proofErr w:type="spellEnd"/>
            <w:r>
              <w:rPr>
                <w:lang w:val="en-US"/>
              </w:rPr>
              <w:t xml:space="preserve"> upon reception of </w:t>
            </w:r>
            <w:proofErr w:type="spellStart"/>
            <w:r>
              <w:rPr>
                <w:lang w:val="en-US"/>
              </w:rPr>
              <w:t>RRCResume</w:t>
            </w:r>
            <w:proofErr w:type="spellEnd"/>
            <w:r>
              <w:rPr>
                <w:lang w:val="en-US"/>
              </w:rPr>
              <w:t xml:space="preserve"> message. </w:t>
            </w:r>
          </w:p>
        </w:tc>
      </w:tr>
      <w:tr w:rsidR="009537E8" w:rsidRPr="00F0307F" w14:paraId="7518FE26" w14:textId="77777777" w:rsidTr="00B920B2">
        <w:tc>
          <w:tcPr>
            <w:tcW w:w="1555" w:type="dxa"/>
          </w:tcPr>
          <w:p w14:paraId="17E0A08D" w14:textId="6B97FC70" w:rsidR="009537E8" w:rsidRPr="0059428C" w:rsidRDefault="00724A02" w:rsidP="00724A02">
            <w:pPr>
              <w:jc w:val="center"/>
            </w:pPr>
            <w:r w:rsidRPr="001448FA">
              <w:lastRenderedPageBreak/>
              <w:t>CATT</w:t>
            </w:r>
          </w:p>
        </w:tc>
        <w:tc>
          <w:tcPr>
            <w:tcW w:w="7461" w:type="dxa"/>
          </w:tcPr>
          <w:p w14:paraId="1F7C0D5A" w14:textId="2EF480A0" w:rsidR="009537E8" w:rsidRPr="00F0307F" w:rsidRDefault="00724A02" w:rsidP="00724A02">
            <w:pPr>
              <w:rPr>
                <w:lang w:val="en-US"/>
              </w:rPr>
            </w:pPr>
            <w:r>
              <w:rPr>
                <w:lang w:val="en-US"/>
              </w:rPr>
              <w:t xml:space="preserve">We can see the signaling reduction benefit by keeping the </w:t>
            </w:r>
            <w:proofErr w:type="spellStart"/>
            <w:r>
              <w:rPr>
                <w:lang w:val="en-US"/>
              </w:rPr>
              <w:t>measIdleConfig</w:t>
            </w:r>
            <w:proofErr w:type="spellEnd"/>
            <w:r>
              <w:rPr>
                <w:lang w:val="en-US"/>
              </w:rPr>
              <w:t xml:space="preserve"> depending on the size of </w:t>
            </w:r>
            <w:proofErr w:type="spellStart"/>
            <w:r>
              <w:rPr>
                <w:lang w:val="en-US"/>
              </w:rPr>
              <w:t>measIdleConfig</w:t>
            </w:r>
            <w:proofErr w:type="spellEnd"/>
            <w:r>
              <w:rPr>
                <w:lang w:val="en-US"/>
              </w:rPr>
              <w:t xml:space="preserve">. We think having a network flexibility to control whether to keep or delete </w:t>
            </w:r>
            <w:proofErr w:type="spellStart"/>
            <w:r>
              <w:rPr>
                <w:lang w:val="en-US"/>
              </w:rPr>
              <w:t>measIdleConfig</w:t>
            </w:r>
            <w:proofErr w:type="spellEnd"/>
            <w:r>
              <w:rPr>
                <w:lang w:val="en-US"/>
              </w:rPr>
              <w:t xml:space="preserve"> should be discussed. </w:t>
            </w:r>
          </w:p>
        </w:tc>
      </w:tr>
      <w:tr w:rsidR="007C52B0" w:rsidRPr="00F0307F" w14:paraId="58040641" w14:textId="77777777" w:rsidTr="00B920B2">
        <w:tc>
          <w:tcPr>
            <w:tcW w:w="1555" w:type="dxa"/>
          </w:tcPr>
          <w:p w14:paraId="72F7D97E" w14:textId="28CB0FAF" w:rsidR="007C52B0" w:rsidRDefault="007C52B0" w:rsidP="007C52B0">
            <w:pPr>
              <w:jc w:val="center"/>
            </w:pPr>
            <w:r>
              <w:rPr>
                <w:rFonts w:eastAsiaTheme="minorEastAsia" w:hint="eastAsia"/>
              </w:rPr>
              <w:t>v</w:t>
            </w:r>
            <w:r>
              <w:rPr>
                <w:rFonts w:eastAsiaTheme="minorEastAsia"/>
              </w:rPr>
              <w:t>ivo</w:t>
            </w:r>
          </w:p>
        </w:tc>
        <w:tc>
          <w:tcPr>
            <w:tcW w:w="7461" w:type="dxa"/>
          </w:tcPr>
          <w:p w14:paraId="295FB734" w14:textId="11257110" w:rsidR="007C52B0" w:rsidRDefault="007C52B0" w:rsidP="007C52B0">
            <w:pPr>
              <w:rPr>
                <w:lang w:val="en-US"/>
              </w:rPr>
            </w:pPr>
            <w:r>
              <w:rPr>
                <w:lang w:val="en-US"/>
              </w:rPr>
              <w:t>Based on the understanding that “</w:t>
            </w:r>
            <w:proofErr w:type="spellStart"/>
            <w:r>
              <w:rPr>
                <w:lang w:val="en-US"/>
              </w:rPr>
              <w:t>measIdleConfig</w:t>
            </w:r>
            <w:proofErr w:type="spellEnd"/>
            <w:r>
              <w:rPr>
                <w:lang w:val="en-US"/>
              </w:rPr>
              <w:t>”</w:t>
            </w:r>
            <w:r>
              <w:rPr>
                <w:b/>
                <w:lang w:val="en-US"/>
              </w:rPr>
              <w:t xml:space="preserve"> </w:t>
            </w:r>
            <w:r w:rsidRPr="00384A40">
              <w:rPr>
                <w:lang w:val="en-US"/>
              </w:rPr>
              <w:t>should be common for inactive UEs and idle UEs</w:t>
            </w:r>
            <w:r>
              <w:rPr>
                <w:lang w:val="en-US"/>
              </w:rPr>
              <w:t xml:space="preserve">, we prefer simply </w:t>
            </w:r>
            <w:proofErr w:type="gramStart"/>
            <w:r>
              <w:rPr>
                <w:lang w:val="en-US"/>
              </w:rPr>
              <w:t>define</w:t>
            </w:r>
            <w:proofErr w:type="gramEnd"/>
            <w:r>
              <w:rPr>
                <w:lang w:val="en-US"/>
              </w:rPr>
              <w:t xml:space="preserve"> a unified UE behavior (i.e., discard “</w:t>
            </w:r>
            <w:proofErr w:type="spellStart"/>
            <w:r>
              <w:rPr>
                <w:lang w:val="en-US"/>
              </w:rPr>
              <w:t>measIdleConfig</w:t>
            </w:r>
            <w:proofErr w:type="spellEnd"/>
            <w:r>
              <w:rPr>
                <w:lang w:val="en-US"/>
              </w:rPr>
              <w:t>”) upon entering connected from inactive or idle.</w:t>
            </w:r>
          </w:p>
        </w:tc>
      </w:tr>
      <w:tr w:rsidR="007B36E2" w:rsidRPr="00F0307F" w14:paraId="0B69A60C" w14:textId="77777777" w:rsidTr="00B920B2">
        <w:tc>
          <w:tcPr>
            <w:tcW w:w="1555" w:type="dxa"/>
          </w:tcPr>
          <w:p w14:paraId="7C35373C" w14:textId="3EC33751" w:rsidR="007B36E2" w:rsidRDefault="007B36E2" w:rsidP="007B36E2">
            <w:pPr>
              <w:jc w:val="center"/>
              <w:rPr>
                <w:rFonts w:eastAsiaTheme="minorEastAsia"/>
              </w:rPr>
            </w:pPr>
            <w:r>
              <w:t>MediaTek</w:t>
            </w:r>
          </w:p>
        </w:tc>
        <w:tc>
          <w:tcPr>
            <w:tcW w:w="7461" w:type="dxa"/>
          </w:tcPr>
          <w:p w14:paraId="622E0095" w14:textId="255AD808" w:rsidR="007B36E2" w:rsidRDefault="007B36E2" w:rsidP="007B36E2">
            <w:pPr>
              <w:rPr>
                <w:lang w:val="en-US"/>
              </w:rPr>
            </w:pPr>
            <w:r>
              <w:rPr>
                <w:lang w:val="en-US"/>
              </w:rPr>
              <w:t xml:space="preserve">We </w:t>
            </w:r>
            <w:proofErr w:type="gramStart"/>
            <w:r>
              <w:rPr>
                <w:lang w:val="en-US"/>
              </w:rPr>
              <w:t>prefer to have</w:t>
            </w:r>
            <w:proofErr w:type="gramEnd"/>
            <w:r>
              <w:rPr>
                <w:lang w:val="en-US"/>
              </w:rPr>
              <w:t xml:space="preserve"> simple and unified behavior that “a UE shall stop T331 and delete </w:t>
            </w:r>
            <w:proofErr w:type="spellStart"/>
            <w:r w:rsidRPr="00BF2E1E">
              <w:rPr>
                <w:i/>
                <w:lang w:val="en-US"/>
              </w:rPr>
              <w:t>measIdleConfig</w:t>
            </w:r>
            <w:proofErr w:type="spellEnd"/>
            <w:r w:rsidRPr="00BF2E1E">
              <w:rPr>
                <w:lang w:val="en-US"/>
              </w:rPr>
              <w:t xml:space="preserve"> </w:t>
            </w:r>
            <w:r>
              <w:rPr>
                <w:lang w:val="en-US"/>
              </w:rPr>
              <w:t>while go into RRC CONNECTED mode”</w:t>
            </w:r>
          </w:p>
          <w:p w14:paraId="19D92C06" w14:textId="77777777" w:rsidR="007B36E2" w:rsidRDefault="007B36E2" w:rsidP="007B36E2">
            <w:pPr>
              <w:rPr>
                <w:lang w:val="en-US"/>
              </w:rPr>
            </w:pPr>
            <w:r>
              <w:rPr>
                <w:lang w:val="en-US"/>
              </w:rPr>
              <w:t xml:space="preserve">Keeping the </w:t>
            </w:r>
            <w:proofErr w:type="spellStart"/>
            <w:r w:rsidRPr="00351288">
              <w:rPr>
                <w:i/>
                <w:lang w:val="en-US"/>
              </w:rPr>
              <w:t>measIdleConfig</w:t>
            </w:r>
            <w:proofErr w:type="spellEnd"/>
            <w:r>
              <w:rPr>
                <w:lang w:val="en-US"/>
              </w:rPr>
              <w:t xml:space="preserve"> from INACTIVE to CONNECTED mode is just a minor signaling optimization and bring unnecessary complexity in SPEC writing. We have long discussion on how to support the delta configuration of </w:t>
            </w:r>
            <w:r w:rsidRPr="00351288">
              <w:rPr>
                <w:i/>
                <w:lang w:val="en-US"/>
              </w:rPr>
              <w:t>ran-</w:t>
            </w:r>
            <w:proofErr w:type="spellStart"/>
            <w:r w:rsidRPr="00351288">
              <w:rPr>
                <w:i/>
                <w:lang w:val="en-US"/>
              </w:rPr>
              <w:t>NotificationAreaInfo</w:t>
            </w:r>
            <w:proofErr w:type="spellEnd"/>
            <w:r>
              <w:rPr>
                <w:lang w:val="en-US"/>
              </w:rPr>
              <w:t xml:space="preserve"> and several CRs try to clarify it. We think it is too complicate and no clear benefit to support this kind of delta configuration. </w:t>
            </w:r>
          </w:p>
          <w:p w14:paraId="2094E6DE" w14:textId="3B7A9821" w:rsidR="007B36E2" w:rsidRDefault="007B36E2" w:rsidP="007B36E2">
            <w:pPr>
              <w:rPr>
                <w:lang w:val="en-US"/>
              </w:rPr>
            </w:pPr>
            <w:r>
              <w:rPr>
                <w:lang w:val="en-US"/>
              </w:rPr>
              <w:t>To avoid any potential misunderstanding between UE and NW on early measurement configuration. We prefer that NW provide latest configuration in RRC release message.</w:t>
            </w:r>
          </w:p>
        </w:tc>
      </w:tr>
      <w:tr w:rsidR="007B36E2" w:rsidRPr="00F0307F" w14:paraId="1EBE60AB" w14:textId="77777777" w:rsidTr="00B920B2">
        <w:tc>
          <w:tcPr>
            <w:tcW w:w="1555" w:type="dxa"/>
          </w:tcPr>
          <w:p w14:paraId="096350AF" w14:textId="013DDB4C" w:rsidR="007B36E2" w:rsidRDefault="009502CC" w:rsidP="007B36E2">
            <w:pPr>
              <w:jc w:val="center"/>
              <w:rPr>
                <w:rFonts w:eastAsiaTheme="minorEastAsia"/>
              </w:rPr>
            </w:pPr>
            <w:r w:rsidRPr="005013C3">
              <w:rPr>
                <w:rFonts w:eastAsiaTheme="minorEastAsia"/>
              </w:rPr>
              <w:t>OPPO</w:t>
            </w:r>
          </w:p>
        </w:tc>
        <w:tc>
          <w:tcPr>
            <w:tcW w:w="7461" w:type="dxa"/>
          </w:tcPr>
          <w:p w14:paraId="421AF1E3" w14:textId="7D354B86" w:rsidR="007B36E2" w:rsidRDefault="009502CC" w:rsidP="007B36E2">
            <w:pPr>
              <w:rPr>
                <w:lang w:val="en-US"/>
              </w:rPr>
            </w:pPr>
            <w:r>
              <w:rPr>
                <w:rFonts w:eastAsiaTheme="minorEastAsia"/>
                <w:lang w:val="en-US"/>
              </w:rPr>
              <w:t>We</w:t>
            </w:r>
            <w:r>
              <w:rPr>
                <w:rFonts w:eastAsiaTheme="minorEastAsia" w:hint="eastAsia"/>
                <w:lang w:val="en-US"/>
              </w:rPr>
              <w:t xml:space="preserve"> think if it is better to stop measure when UE receive the network request of the </w:t>
            </w:r>
            <w:r>
              <w:rPr>
                <w:rFonts w:eastAsiaTheme="minorEastAsia"/>
                <w:lang w:val="en-US"/>
              </w:rPr>
              <w:t>measurement</w:t>
            </w:r>
            <w:r>
              <w:rPr>
                <w:rFonts w:eastAsiaTheme="minorEastAsia" w:hint="eastAsia"/>
                <w:lang w:val="en-US"/>
              </w:rPr>
              <w:t xml:space="preserve"> results in order to report the latest </w:t>
            </w:r>
            <w:r>
              <w:rPr>
                <w:rFonts w:eastAsiaTheme="minorEastAsia"/>
                <w:lang w:val="en-US"/>
              </w:rPr>
              <w:t>measurement</w:t>
            </w:r>
            <w:r>
              <w:rPr>
                <w:rFonts w:eastAsiaTheme="minorEastAsia" w:hint="eastAsia"/>
                <w:lang w:val="en-US"/>
              </w:rPr>
              <w:t xml:space="preserve"> results.</w:t>
            </w:r>
            <w:r w:rsidR="00C14044">
              <w:rPr>
                <w:rFonts w:eastAsiaTheme="minorEastAsia" w:hint="eastAsia"/>
                <w:lang w:val="en-US"/>
              </w:rPr>
              <w:t xml:space="preserve"> </w:t>
            </w:r>
            <w:proofErr w:type="gramStart"/>
            <w:r w:rsidR="00C14044">
              <w:rPr>
                <w:rFonts w:eastAsiaTheme="minorEastAsia"/>
                <w:lang w:val="en-US"/>
              </w:rPr>
              <w:t>S</w:t>
            </w:r>
            <w:r w:rsidR="00C14044">
              <w:rPr>
                <w:rFonts w:eastAsiaTheme="minorEastAsia" w:hint="eastAsia"/>
                <w:lang w:val="en-US"/>
              </w:rPr>
              <w:t>o</w:t>
            </w:r>
            <w:proofErr w:type="gramEnd"/>
            <w:r w:rsidR="00C14044">
              <w:rPr>
                <w:rFonts w:eastAsiaTheme="minorEastAsia" w:hint="eastAsia"/>
                <w:lang w:val="en-US"/>
              </w:rPr>
              <w:t xml:space="preserve"> the </w:t>
            </w:r>
            <w:r w:rsidR="00C14044">
              <w:rPr>
                <w:rFonts w:eastAsiaTheme="minorEastAsia"/>
                <w:lang w:val="en-US"/>
              </w:rPr>
              <w:t>measurement</w:t>
            </w:r>
            <w:r w:rsidR="00C14044">
              <w:rPr>
                <w:rFonts w:eastAsiaTheme="minorEastAsia" w:hint="eastAsia"/>
                <w:lang w:val="en-US"/>
              </w:rPr>
              <w:t xml:space="preserve"> configuration should be kept until the </w:t>
            </w:r>
            <w:r w:rsidR="00C14044">
              <w:rPr>
                <w:rFonts w:eastAsiaTheme="minorEastAsia"/>
                <w:lang w:val="en-US"/>
              </w:rPr>
              <w:t>measurement</w:t>
            </w:r>
            <w:r w:rsidR="00C14044">
              <w:rPr>
                <w:rFonts w:eastAsiaTheme="minorEastAsia" w:hint="eastAsia"/>
                <w:lang w:val="en-US"/>
              </w:rPr>
              <w:t xml:space="preserve"> </w:t>
            </w:r>
            <w:r w:rsidR="00C14044">
              <w:rPr>
                <w:rFonts w:eastAsiaTheme="minorEastAsia"/>
                <w:lang w:val="en-US"/>
              </w:rPr>
              <w:t>behavior</w:t>
            </w:r>
            <w:r w:rsidR="00C14044">
              <w:rPr>
                <w:rFonts w:eastAsiaTheme="minorEastAsia" w:hint="eastAsia"/>
                <w:lang w:val="en-US"/>
              </w:rPr>
              <w:t xml:space="preserve"> stop. </w:t>
            </w:r>
          </w:p>
        </w:tc>
      </w:tr>
      <w:tr w:rsidR="00F36EA6" w:rsidRPr="00F0307F" w14:paraId="6CFAF6E4" w14:textId="77777777" w:rsidTr="00B920B2">
        <w:tc>
          <w:tcPr>
            <w:tcW w:w="1555" w:type="dxa"/>
          </w:tcPr>
          <w:p w14:paraId="2E1F36CB" w14:textId="72DE8787" w:rsidR="00F36EA6" w:rsidRPr="00F36EA6" w:rsidRDefault="00F36EA6" w:rsidP="007B36E2">
            <w:pPr>
              <w:jc w:val="center"/>
              <w:rPr>
                <w:rFonts w:eastAsia="Malgun Gothic"/>
                <w:lang w:eastAsia="ko-KR"/>
              </w:rPr>
            </w:pPr>
            <w:r>
              <w:rPr>
                <w:rFonts w:eastAsia="Malgun Gothic" w:hint="eastAsia"/>
                <w:lang w:eastAsia="ko-KR"/>
              </w:rPr>
              <w:t>LG</w:t>
            </w:r>
          </w:p>
        </w:tc>
        <w:tc>
          <w:tcPr>
            <w:tcW w:w="7461" w:type="dxa"/>
          </w:tcPr>
          <w:p w14:paraId="7E85C59C" w14:textId="1933A64A" w:rsidR="00F36EA6" w:rsidRDefault="00F36EA6" w:rsidP="007B36E2">
            <w:pPr>
              <w:rPr>
                <w:rFonts w:eastAsiaTheme="minorEastAsia"/>
                <w:lang w:val="en-US"/>
              </w:rPr>
            </w:pPr>
            <w:r>
              <w:rPr>
                <w:lang w:val="en-US"/>
              </w:rPr>
              <w:t xml:space="preserve">We prefer a UE deletes the </w:t>
            </w:r>
            <w:proofErr w:type="spellStart"/>
            <w:r>
              <w:rPr>
                <w:lang w:val="en-US"/>
              </w:rPr>
              <w:t>measIdleConfig</w:t>
            </w:r>
            <w:proofErr w:type="spellEnd"/>
            <w:r>
              <w:rPr>
                <w:lang w:val="en-US"/>
              </w:rPr>
              <w:t xml:space="preserve"> upon reception of </w:t>
            </w:r>
            <w:proofErr w:type="spellStart"/>
            <w:r>
              <w:rPr>
                <w:lang w:val="en-US"/>
              </w:rPr>
              <w:t>RRCResume</w:t>
            </w:r>
            <w:proofErr w:type="spellEnd"/>
            <w:r>
              <w:rPr>
                <w:lang w:val="en-US"/>
              </w:rPr>
              <w:t xml:space="preserve"> message.</w:t>
            </w:r>
          </w:p>
        </w:tc>
      </w:tr>
      <w:tr w:rsidR="002E3D24" w:rsidRPr="00F0307F" w14:paraId="7A7CC3DB" w14:textId="77777777" w:rsidTr="00B920B2">
        <w:tc>
          <w:tcPr>
            <w:tcW w:w="1555" w:type="dxa"/>
          </w:tcPr>
          <w:p w14:paraId="305807C7" w14:textId="07F7F782" w:rsidR="002E3D24" w:rsidRPr="002E3D24" w:rsidRDefault="002E3D24" w:rsidP="007B36E2">
            <w:pPr>
              <w:jc w:val="center"/>
              <w:rPr>
                <w:rFonts w:eastAsia="Yu Mincho"/>
                <w:lang w:eastAsia="ja-JP"/>
              </w:rPr>
            </w:pPr>
            <w:r>
              <w:rPr>
                <w:rFonts w:eastAsia="Yu Mincho" w:hint="eastAsia"/>
                <w:lang w:eastAsia="ja-JP"/>
              </w:rPr>
              <w:t>NEC</w:t>
            </w:r>
          </w:p>
        </w:tc>
        <w:tc>
          <w:tcPr>
            <w:tcW w:w="7461" w:type="dxa"/>
          </w:tcPr>
          <w:p w14:paraId="62441C89" w14:textId="77777777" w:rsidR="002E3D24" w:rsidRDefault="005B3683" w:rsidP="007B36E2">
            <w:pPr>
              <w:rPr>
                <w:rFonts w:eastAsia="Yu Mincho"/>
                <w:lang w:val="en-US" w:eastAsia="ja-JP"/>
              </w:rPr>
            </w:pPr>
            <w:r>
              <w:rPr>
                <w:rFonts w:eastAsia="Yu Mincho" w:hint="eastAsia"/>
                <w:lang w:val="en-US" w:eastAsia="ja-JP"/>
              </w:rPr>
              <w:t xml:space="preserve">Our preference is to delete the </w:t>
            </w:r>
            <w:proofErr w:type="spellStart"/>
            <w:r>
              <w:rPr>
                <w:rFonts w:eastAsia="Yu Mincho"/>
                <w:lang w:val="en-US" w:eastAsia="ja-JP"/>
              </w:rPr>
              <w:t>measIdleConfig</w:t>
            </w:r>
            <w:proofErr w:type="spellEnd"/>
            <w:r>
              <w:rPr>
                <w:rFonts w:eastAsia="Yu Mincho"/>
                <w:lang w:val="en-US" w:eastAsia="ja-JP"/>
              </w:rPr>
              <w:t>.</w:t>
            </w:r>
          </w:p>
          <w:p w14:paraId="3C2F37CF" w14:textId="2D21A80A" w:rsidR="00DD72C2" w:rsidRPr="005B3683" w:rsidRDefault="00DD72C2" w:rsidP="007B36E2">
            <w:pPr>
              <w:rPr>
                <w:rFonts w:eastAsia="Yu Mincho"/>
                <w:lang w:val="en-US" w:eastAsia="ja-JP"/>
              </w:rPr>
            </w:pPr>
            <w:r>
              <w:rPr>
                <w:rFonts w:eastAsia="Yu Mincho"/>
                <w:lang w:val="en-US" w:eastAsia="ja-JP"/>
              </w:rPr>
              <w:t xml:space="preserve">Although some signaling may be saved by keeping it, we also think the simple and unified behavior would be </w:t>
            </w:r>
            <w:proofErr w:type="gramStart"/>
            <w:r>
              <w:rPr>
                <w:rFonts w:eastAsia="Yu Mincho"/>
                <w:lang w:val="en-US" w:eastAsia="ja-JP"/>
              </w:rPr>
              <w:t>sufficient</w:t>
            </w:r>
            <w:proofErr w:type="gramEnd"/>
            <w:r>
              <w:rPr>
                <w:rFonts w:eastAsia="Yu Mincho"/>
                <w:lang w:val="en-US" w:eastAsia="ja-JP"/>
              </w:rPr>
              <w:t xml:space="preserve"> for this.</w:t>
            </w:r>
          </w:p>
        </w:tc>
      </w:tr>
      <w:tr w:rsidR="00C52A77" w:rsidRPr="00F0307F" w14:paraId="14ECF2CF" w14:textId="77777777" w:rsidTr="00B920B2">
        <w:tc>
          <w:tcPr>
            <w:tcW w:w="1555" w:type="dxa"/>
          </w:tcPr>
          <w:p w14:paraId="7FE2FB58" w14:textId="696CE737" w:rsidR="00C52A77" w:rsidRPr="00EE343D" w:rsidRDefault="00C52A77" w:rsidP="007B36E2">
            <w:pPr>
              <w:jc w:val="center"/>
              <w:rPr>
                <w:rFonts w:eastAsia="Malgun Gothic"/>
                <w:lang w:eastAsia="ko-KR"/>
              </w:rPr>
            </w:pPr>
            <w:r>
              <w:rPr>
                <w:rFonts w:eastAsia="Malgun Gothic" w:hint="eastAsia"/>
                <w:lang w:eastAsia="ko-KR"/>
              </w:rPr>
              <w:t>Samsung</w:t>
            </w:r>
          </w:p>
        </w:tc>
        <w:tc>
          <w:tcPr>
            <w:tcW w:w="7461" w:type="dxa"/>
          </w:tcPr>
          <w:p w14:paraId="41D14911" w14:textId="45142831" w:rsidR="00C52A77" w:rsidRPr="00EE343D" w:rsidRDefault="00C52A77" w:rsidP="007B36E2">
            <w:pPr>
              <w:rPr>
                <w:rFonts w:eastAsia="Malgun Gothic"/>
                <w:lang w:val="en-US" w:eastAsia="ko-KR"/>
              </w:rPr>
            </w:pPr>
            <w:r>
              <w:rPr>
                <w:rFonts w:eastAsia="Malgun Gothic" w:hint="eastAsia"/>
                <w:lang w:val="en-US" w:eastAsia="ko-KR"/>
              </w:rPr>
              <w:t xml:space="preserve">We agree that release is baseline as indicated </w:t>
            </w:r>
            <w:proofErr w:type="spellStart"/>
            <w:proofErr w:type="gramStart"/>
            <w:r>
              <w:rPr>
                <w:rFonts w:eastAsia="Malgun Gothic" w:hint="eastAsia"/>
                <w:lang w:val="en-US" w:eastAsia="ko-KR"/>
              </w:rPr>
              <w:t>eariler</w:t>
            </w:r>
            <w:proofErr w:type="spellEnd"/>
            <w:proofErr w:type="gramEnd"/>
            <w:r>
              <w:rPr>
                <w:rFonts w:eastAsia="Malgun Gothic" w:hint="eastAsia"/>
                <w:lang w:val="en-US" w:eastAsia="ko-KR"/>
              </w:rPr>
              <w:t xml:space="preserve"> but we have some sympathy for doing same as for </w:t>
            </w:r>
            <w:proofErr w:type="spellStart"/>
            <w:r>
              <w:rPr>
                <w:rFonts w:eastAsia="Malgun Gothic" w:hint="eastAsia"/>
                <w:lang w:val="en-US" w:eastAsia="ko-KR"/>
              </w:rPr>
              <w:t>inactiveConfig</w:t>
            </w:r>
            <w:proofErr w:type="spellEnd"/>
          </w:p>
        </w:tc>
      </w:tr>
      <w:tr w:rsidR="00185206" w:rsidRPr="00F0307F" w14:paraId="3E41DBA8" w14:textId="77777777" w:rsidTr="00B920B2">
        <w:tc>
          <w:tcPr>
            <w:tcW w:w="1555" w:type="dxa"/>
          </w:tcPr>
          <w:p w14:paraId="268BBB9A" w14:textId="7F949AD0" w:rsidR="00185206" w:rsidRPr="00913D06" w:rsidRDefault="00185206" w:rsidP="007B36E2">
            <w:pPr>
              <w:jc w:val="center"/>
              <w:rPr>
                <w:rFonts w:eastAsia="Yu Mincho"/>
                <w:lang w:eastAsia="ja-JP"/>
              </w:rPr>
            </w:pPr>
            <w:r>
              <w:rPr>
                <w:rFonts w:eastAsia="Yu Mincho" w:hint="eastAsia"/>
                <w:lang w:eastAsia="ja-JP"/>
              </w:rPr>
              <w:t>DOCOMO</w:t>
            </w:r>
          </w:p>
        </w:tc>
        <w:tc>
          <w:tcPr>
            <w:tcW w:w="7461" w:type="dxa"/>
          </w:tcPr>
          <w:p w14:paraId="59A8DD62" w14:textId="51533227" w:rsidR="00185206" w:rsidRPr="00913D06" w:rsidRDefault="00185206" w:rsidP="007B36E2">
            <w:pPr>
              <w:rPr>
                <w:rFonts w:eastAsia="Yu Mincho"/>
                <w:lang w:val="en-US" w:eastAsia="ja-JP"/>
              </w:rPr>
            </w:pPr>
            <w:r>
              <w:rPr>
                <w:rFonts w:eastAsia="Yu Mincho"/>
                <w:lang w:val="en-US" w:eastAsia="ja-JP"/>
              </w:rPr>
              <w:t>W</w:t>
            </w:r>
            <w:r>
              <w:rPr>
                <w:rFonts w:eastAsia="Yu Mincho" w:hint="eastAsia"/>
                <w:lang w:val="en-US" w:eastAsia="ja-JP"/>
              </w:rPr>
              <w:t xml:space="preserve">e prefer UE to delete the </w:t>
            </w:r>
            <w:proofErr w:type="spellStart"/>
            <w:r>
              <w:rPr>
                <w:rFonts w:eastAsia="Yu Mincho" w:hint="eastAsia"/>
                <w:lang w:val="en-US" w:eastAsia="ja-JP"/>
              </w:rPr>
              <w:t>measIdleConfig</w:t>
            </w:r>
            <w:proofErr w:type="spellEnd"/>
            <w:r>
              <w:rPr>
                <w:rFonts w:eastAsia="Yu Mincho" w:hint="eastAsia"/>
                <w:lang w:val="en-US" w:eastAsia="ja-JP"/>
              </w:rPr>
              <w:t xml:space="preserve"> upon rece</w:t>
            </w:r>
            <w:r w:rsidR="00E776C3">
              <w:rPr>
                <w:rFonts w:eastAsia="Yu Mincho" w:hint="eastAsia"/>
                <w:lang w:val="en-US" w:eastAsia="ja-JP"/>
              </w:rPr>
              <w:t>i</w:t>
            </w:r>
            <w:r>
              <w:rPr>
                <w:rFonts w:eastAsia="Yu Mincho" w:hint="eastAsia"/>
                <w:lang w:val="en-US" w:eastAsia="ja-JP"/>
              </w:rPr>
              <w:t xml:space="preserve">ving </w:t>
            </w:r>
            <w:proofErr w:type="spellStart"/>
            <w:r>
              <w:rPr>
                <w:rFonts w:eastAsia="Yu Mincho" w:hint="eastAsia"/>
                <w:lang w:val="en-US" w:eastAsia="ja-JP"/>
              </w:rPr>
              <w:t>RRCResume</w:t>
            </w:r>
            <w:proofErr w:type="spellEnd"/>
            <w:r>
              <w:rPr>
                <w:rFonts w:eastAsia="Yu Mincho" w:hint="eastAsia"/>
                <w:lang w:val="en-US" w:eastAsia="ja-JP"/>
              </w:rPr>
              <w:t xml:space="preserve"> message.</w:t>
            </w:r>
          </w:p>
        </w:tc>
      </w:tr>
      <w:tr w:rsidR="008A63E5" w:rsidRPr="00F0307F" w14:paraId="7E0D1EA4" w14:textId="77777777" w:rsidTr="00B920B2">
        <w:tc>
          <w:tcPr>
            <w:tcW w:w="1555" w:type="dxa"/>
          </w:tcPr>
          <w:p w14:paraId="58D8BC1B" w14:textId="03A9B847" w:rsidR="008A63E5" w:rsidRDefault="008A63E5" w:rsidP="007B36E2">
            <w:pPr>
              <w:jc w:val="center"/>
              <w:rPr>
                <w:rFonts w:eastAsia="Yu Mincho"/>
                <w:lang w:eastAsia="ja-JP"/>
              </w:rPr>
            </w:pPr>
            <w:r w:rsidRPr="00913D06">
              <w:rPr>
                <w:rFonts w:eastAsia="Yu Mincho"/>
                <w:lang w:eastAsia="ja-JP"/>
              </w:rPr>
              <w:t>Apple</w:t>
            </w:r>
          </w:p>
        </w:tc>
        <w:tc>
          <w:tcPr>
            <w:tcW w:w="7461" w:type="dxa"/>
          </w:tcPr>
          <w:p w14:paraId="0DB54462" w14:textId="6EE3FAE1" w:rsidR="008A63E5" w:rsidRDefault="008A63E5" w:rsidP="007B36E2">
            <w:pPr>
              <w:rPr>
                <w:rFonts w:eastAsia="Yu Mincho"/>
                <w:lang w:val="en-US" w:eastAsia="ja-JP"/>
              </w:rPr>
            </w:pPr>
            <w:r>
              <w:rPr>
                <w:rFonts w:eastAsia="Yu Mincho"/>
                <w:lang w:val="en-US" w:eastAsia="ja-JP"/>
              </w:rPr>
              <w:t>We prefer to keep the configuration</w:t>
            </w:r>
            <w:r w:rsidR="00045C76">
              <w:rPr>
                <w:rFonts w:eastAsia="Yu Mincho"/>
                <w:lang w:val="en-US" w:eastAsia="ja-JP"/>
              </w:rPr>
              <w:t xml:space="preserve">, and UE </w:t>
            </w:r>
            <w:proofErr w:type="gramStart"/>
            <w:r w:rsidR="00045C76">
              <w:rPr>
                <w:rFonts w:eastAsia="Yu Mincho"/>
                <w:lang w:val="en-US" w:eastAsia="ja-JP"/>
              </w:rPr>
              <w:t>is allowed to</w:t>
            </w:r>
            <w:proofErr w:type="gramEnd"/>
            <w:r w:rsidR="00045C76">
              <w:rPr>
                <w:rFonts w:eastAsia="Yu Mincho"/>
                <w:lang w:val="en-US" w:eastAsia="ja-JP"/>
              </w:rPr>
              <w:t xml:space="preserve"> continue performing </w:t>
            </w:r>
            <w:r w:rsidR="0064353B">
              <w:rPr>
                <w:rFonts w:eastAsia="Yu Mincho"/>
                <w:lang w:val="en-US" w:eastAsia="ja-JP"/>
              </w:rPr>
              <w:t>the</w:t>
            </w:r>
            <w:r w:rsidR="00045C76">
              <w:rPr>
                <w:rFonts w:eastAsia="Yu Mincho"/>
                <w:lang w:val="en-US" w:eastAsia="ja-JP"/>
              </w:rPr>
              <w:t xml:space="preserve"> </w:t>
            </w:r>
            <w:r w:rsidR="009667CD">
              <w:rPr>
                <w:rFonts w:eastAsia="Yu Mincho"/>
                <w:lang w:val="en-US" w:eastAsia="ja-JP"/>
              </w:rPr>
              <w:t xml:space="preserve">early </w:t>
            </w:r>
            <w:r w:rsidR="00045C76">
              <w:rPr>
                <w:rFonts w:eastAsia="Yu Mincho"/>
                <w:lang w:val="en-US" w:eastAsia="ja-JP"/>
              </w:rPr>
              <w:t xml:space="preserve">measurement. </w:t>
            </w:r>
          </w:p>
        </w:tc>
      </w:tr>
      <w:tr w:rsidR="003415CB" w:rsidRPr="00F0307F" w14:paraId="32684B12" w14:textId="77777777" w:rsidTr="00B920B2">
        <w:tc>
          <w:tcPr>
            <w:tcW w:w="1555" w:type="dxa"/>
          </w:tcPr>
          <w:p w14:paraId="2A77D506" w14:textId="5447286B" w:rsidR="003415CB" w:rsidRDefault="003415CB" w:rsidP="003415CB">
            <w:pPr>
              <w:jc w:val="center"/>
              <w:rPr>
                <w:rFonts w:eastAsia="Yu Mincho"/>
                <w:lang w:eastAsia="ja-JP"/>
              </w:rPr>
            </w:pPr>
            <w:proofErr w:type="spellStart"/>
            <w:r>
              <w:rPr>
                <w:rFonts w:eastAsia="SimSun" w:hint="eastAsia"/>
              </w:rPr>
              <w:t>Spreadtrum</w:t>
            </w:r>
            <w:proofErr w:type="spellEnd"/>
          </w:p>
        </w:tc>
        <w:tc>
          <w:tcPr>
            <w:tcW w:w="7461" w:type="dxa"/>
          </w:tcPr>
          <w:p w14:paraId="52341075" w14:textId="48E68529" w:rsidR="003415CB" w:rsidRDefault="003415CB" w:rsidP="003415CB">
            <w:pPr>
              <w:rPr>
                <w:rFonts w:eastAsia="Yu Mincho"/>
                <w:lang w:val="en-US" w:eastAsia="ja-JP"/>
              </w:rPr>
            </w:pPr>
            <w:r>
              <w:rPr>
                <w:rFonts w:eastAsia="SimSun" w:hint="eastAsia"/>
                <w:lang w:val="en-US"/>
              </w:rPr>
              <w:t xml:space="preserve">We prefer deleting </w:t>
            </w:r>
            <w:proofErr w:type="spellStart"/>
            <w:r w:rsidRPr="00F134E8">
              <w:rPr>
                <w:rFonts w:eastAsia="SimSun"/>
                <w:lang w:val="en-US"/>
              </w:rPr>
              <w:t>measIdleConfig</w:t>
            </w:r>
            <w:proofErr w:type="spellEnd"/>
            <w:r>
              <w:rPr>
                <w:rFonts w:eastAsia="SimSun"/>
                <w:lang w:val="en-US"/>
              </w:rPr>
              <w:t xml:space="preserve"> on </w:t>
            </w:r>
            <w:r w:rsidRPr="00F134E8">
              <w:rPr>
                <w:rFonts w:eastAsia="SimSun"/>
                <w:lang w:val="en-US"/>
              </w:rPr>
              <w:t xml:space="preserve">reception of an </w:t>
            </w:r>
            <w:proofErr w:type="spellStart"/>
            <w:r w:rsidRPr="00F134E8">
              <w:rPr>
                <w:rFonts w:eastAsia="SimSun"/>
                <w:lang w:val="en-US"/>
              </w:rPr>
              <w:t>RRCResume</w:t>
            </w:r>
            <w:proofErr w:type="spellEnd"/>
            <w:r w:rsidRPr="00F134E8">
              <w:rPr>
                <w:rFonts w:eastAsia="SimSun"/>
                <w:lang w:val="en-US"/>
              </w:rPr>
              <w:t xml:space="preserve"> message</w:t>
            </w:r>
            <w:r>
              <w:rPr>
                <w:rFonts w:eastAsia="SimSun"/>
                <w:lang w:val="en-US"/>
              </w:rPr>
              <w:t xml:space="preserve">. Keeping </w:t>
            </w:r>
            <w:proofErr w:type="spellStart"/>
            <w:r w:rsidRPr="00F134E8">
              <w:rPr>
                <w:rFonts w:eastAsia="SimSun"/>
                <w:lang w:val="en-US"/>
              </w:rPr>
              <w:t>measIdleConfig</w:t>
            </w:r>
            <w:proofErr w:type="spellEnd"/>
            <w:r>
              <w:rPr>
                <w:rFonts w:eastAsia="SimSun"/>
                <w:lang w:val="en-US"/>
              </w:rPr>
              <w:t xml:space="preserve"> on reception resume message will bring more complexity to UE and network. And the early measurement configuration may be different in different cells of same RNA. In this case keeping </w:t>
            </w:r>
            <w:proofErr w:type="spellStart"/>
            <w:r w:rsidRPr="00F134E8">
              <w:rPr>
                <w:rFonts w:eastAsia="SimSun"/>
                <w:lang w:val="en-US"/>
              </w:rPr>
              <w:t>measIdleConfig</w:t>
            </w:r>
            <w:proofErr w:type="spellEnd"/>
            <w:r>
              <w:rPr>
                <w:rFonts w:eastAsia="SimSun"/>
                <w:lang w:val="en-US"/>
              </w:rPr>
              <w:t xml:space="preserve"> is not useful. </w:t>
            </w:r>
          </w:p>
        </w:tc>
      </w:tr>
      <w:tr w:rsidR="00F21317" w:rsidRPr="00F0307F" w14:paraId="1BA4DBA5" w14:textId="77777777" w:rsidTr="00B920B2">
        <w:tc>
          <w:tcPr>
            <w:tcW w:w="1555" w:type="dxa"/>
          </w:tcPr>
          <w:p w14:paraId="7FB2CE66" w14:textId="14264EE6" w:rsidR="00F21317" w:rsidRDefault="00F21317" w:rsidP="00F21317">
            <w:pPr>
              <w:jc w:val="center"/>
            </w:pPr>
            <w:r w:rsidRPr="00913D06">
              <w:rPr>
                <w:rFonts w:eastAsia="Malgun Gothic"/>
                <w:lang w:eastAsia="ko-KR"/>
              </w:rPr>
              <w:t>Huawei, HiSilicon</w:t>
            </w:r>
          </w:p>
        </w:tc>
        <w:tc>
          <w:tcPr>
            <w:tcW w:w="7461" w:type="dxa"/>
          </w:tcPr>
          <w:p w14:paraId="1CAD7ABD" w14:textId="77777777" w:rsidR="00F21317" w:rsidRPr="00F84AF0" w:rsidRDefault="00F21317" w:rsidP="00F21317">
            <w:pPr>
              <w:jc w:val="left"/>
            </w:pPr>
            <w:r w:rsidRPr="00F84AF0">
              <w:t>The main point of this question is the size of the configuration so we suggest discussing this only after we know what the contents of the configuration are</w:t>
            </w:r>
            <w:r>
              <w:t xml:space="preserve"> (</w:t>
            </w:r>
            <w:r w:rsidRPr="00F84AF0">
              <w:t xml:space="preserve">some companies who </w:t>
            </w:r>
            <w:r>
              <w:t xml:space="preserve">suggest deleting </w:t>
            </w:r>
            <w:r w:rsidRPr="00F84AF0">
              <w:t xml:space="preserve">are also bringing proposals that might significantly increase the </w:t>
            </w:r>
            <w:proofErr w:type="gramStart"/>
            <w:r w:rsidRPr="00F84AF0">
              <w:t>size</w:t>
            </w:r>
            <w:r>
              <w:t xml:space="preserve"> !</w:t>
            </w:r>
            <w:proofErr w:type="gramEnd"/>
            <w:r>
              <w:t>)</w:t>
            </w:r>
            <w:r w:rsidRPr="00F84AF0">
              <w:t>.</w:t>
            </w:r>
          </w:p>
          <w:p w14:paraId="09A50B08" w14:textId="464A6C71" w:rsidR="00F21317" w:rsidRDefault="00F21317" w:rsidP="00F21317">
            <w:pPr>
              <w:rPr>
                <w:lang w:val="en-US"/>
              </w:rPr>
            </w:pPr>
            <w:r w:rsidRPr="00F84AF0">
              <w:lastRenderedPageBreak/>
              <w:t>Handling of RNA in RRC_INACTIVE is now clear, adopting the same for the early measurement configuration in RRC_INACTIVE would be ok.</w:t>
            </w:r>
          </w:p>
        </w:tc>
      </w:tr>
      <w:tr w:rsidR="00EC7F7D" w:rsidRPr="00F0307F" w14:paraId="263CDBED" w14:textId="77777777" w:rsidTr="00B920B2">
        <w:tc>
          <w:tcPr>
            <w:tcW w:w="1555" w:type="dxa"/>
          </w:tcPr>
          <w:p w14:paraId="0739125D" w14:textId="25DB61A0" w:rsidR="00EC7F7D" w:rsidRPr="00913D06" w:rsidRDefault="00EC7F7D" w:rsidP="00F21317">
            <w:pPr>
              <w:jc w:val="center"/>
              <w:rPr>
                <w:rFonts w:eastAsia="Malgun Gothic"/>
                <w:lang w:eastAsia="ko-KR"/>
              </w:rPr>
            </w:pPr>
            <w:r>
              <w:rPr>
                <w:rFonts w:eastAsia="Malgun Gothic"/>
                <w:lang w:eastAsia="ko-KR"/>
              </w:rPr>
              <w:lastRenderedPageBreak/>
              <w:t>Intel</w:t>
            </w:r>
          </w:p>
        </w:tc>
        <w:tc>
          <w:tcPr>
            <w:tcW w:w="7461" w:type="dxa"/>
          </w:tcPr>
          <w:p w14:paraId="33823BCC" w14:textId="68744872" w:rsidR="00EC7F7D" w:rsidRPr="00F84AF0" w:rsidRDefault="00EC7F7D" w:rsidP="00F21317">
            <w:pPr>
              <w:jc w:val="left"/>
            </w:pPr>
            <w:r>
              <w:t>Agree to Qualcomm’s comments, to delete the config.</w:t>
            </w:r>
          </w:p>
        </w:tc>
      </w:tr>
      <w:tr w:rsidR="005013C3" w:rsidRPr="00F0307F" w14:paraId="7864D5B3" w14:textId="77777777" w:rsidTr="00B920B2">
        <w:tc>
          <w:tcPr>
            <w:tcW w:w="1555" w:type="dxa"/>
          </w:tcPr>
          <w:p w14:paraId="3596BA70" w14:textId="5D0A72C8" w:rsidR="005013C3" w:rsidRPr="005013C3" w:rsidRDefault="005013C3" w:rsidP="00F21317">
            <w:pPr>
              <w:jc w:val="center"/>
              <w:rPr>
                <w:rFonts w:eastAsia="Malgun Gothic"/>
                <w:highlight w:val="yellow"/>
                <w:lang w:eastAsia="ko-KR"/>
              </w:rPr>
            </w:pPr>
            <w:r w:rsidRPr="00913D06">
              <w:rPr>
                <w:rFonts w:eastAsia="Malgun Gothic"/>
                <w:lang w:eastAsia="ko-KR"/>
              </w:rPr>
              <w:t>Ericsson</w:t>
            </w:r>
          </w:p>
        </w:tc>
        <w:tc>
          <w:tcPr>
            <w:tcW w:w="7461" w:type="dxa"/>
          </w:tcPr>
          <w:p w14:paraId="727B1F18" w14:textId="56E9F7CE" w:rsidR="005013C3" w:rsidRPr="00F84AF0" w:rsidRDefault="00CF3C21" w:rsidP="00F21317">
            <w:pPr>
              <w:jc w:val="left"/>
            </w:pPr>
            <w:r>
              <w:t xml:space="preserve">We agree with Huawei that this is dependent on the size of the </w:t>
            </w:r>
            <w:proofErr w:type="spellStart"/>
            <w:r>
              <w:t>meas</w:t>
            </w:r>
            <w:proofErr w:type="spellEnd"/>
            <w:r>
              <w:t xml:space="preserve"> idle configuration</w:t>
            </w:r>
            <w:r w:rsidR="00680962">
              <w:t>, and dependent on that, a similar solution as the handling of the RNA could be used.</w:t>
            </w:r>
          </w:p>
        </w:tc>
      </w:tr>
      <w:tr w:rsidR="00B3613D" w14:paraId="4E3AB560" w14:textId="77777777" w:rsidTr="00B3613D">
        <w:tc>
          <w:tcPr>
            <w:tcW w:w="1555" w:type="dxa"/>
          </w:tcPr>
          <w:p w14:paraId="7D1FE2CB" w14:textId="77777777" w:rsidR="00B3613D" w:rsidRDefault="00B3613D" w:rsidP="00B3613D">
            <w:pPr>
              <w:jc w:val="center"/>
              <w:rPr>
                <w:rFonts w:eastAsia="Malgun Gothic"/>
                <w:lang w:eastAsia="ko-KR"/>
              </w:rPr>
            </w:pPr>
            <w:r>
              <w:rPr>
                <w:rFonts w:eastAsia="Malgun Gothic"/>
                <w:lang w:eastAsia="ko-KR"/>
              </w:rPr>
              <w:t>Nokia</w:t>
            </w:r>
          </w:p>
        </w:tc>
        <w:tc>
          <w:tcPr>
            <w:tcW w:w="7461" w:type="dxa"/>
          </w:tcPr>
          <w:p w14:paraId="4B4C6E92" w14:textId="77777777" w:rsidR="00B3613D" w:rsidRDefault="00B3613D" w:rsidP="00B3613D">
            <w:pPr>
              <w:jc w:val="left"/>
            </w:pPr>
            <w:r>
              <w:t>Not critical question at this point as we do not know the size of configuration but as starting point we are OK to delete the configuration and reconsider if it becomes large (like possibly RNA configuration can be)</w:t>
            </w:r>
          </w:p>
        </w:tc>
      </w:tr>
    </w:tbl>
    <w:p w14:paraId="6120397F" w14:textId="4FBE4889" w:rsidR="00164645" w:rsidRPr="00F0307F" w:rsidRDefault="00164645" w:rsidP="002B5B61">
      <w:pPr>
        <w:rPr>
          <w:lang w:val="en-US"/>
        </w:rPr>
      </w:pPr>
      <w:r w:rsidRPr="00F0307F">
        <w:rPr>
          <w:lang w:val="en-US"/>
        </w:rPr>
        <w:t xml:space="preserve">Another aspect is related to the timing the UE is not required to perform early measurements any longer. In LTE </w:t>
      </w:r>
      <w:proofErr w:type="spellStart"/>
      <w:r w:rsidRPr="00F0307F">
        <w:rPr>
          <w:lang w:val="en-US"/>
        </w:rPr>
        <w:t>euCA</w:t>
      </w:r>
      <w:proofErr w:type="spellEnd"/>
      <w:r w:rsidRPr="00F0307F">
        <w:rPr>
          <w:lang w:val="en-US"/>
        </w:rPr>
        <w:t xml:space="preserve"> Rel-15 the UE is not required to continue performing early measurements upon the reception of </w:t>
      </w:r>
      <w:r w:rsidRPr="00F0307F">
        <w:rPr>
          <w:i/>
          <w:lang w:val="en-US"/>
        </w:rPr>
        <w:t>RRCConnectionResume</w:t>
      </w:r>
      <w:r w:rsidR="00F63EB2">
        <w:rPr>
          <w:i/>
          <w:lang w:val="en-US"/>
        </w:rPr>
        <w:t xml:space="preserve">. </w:t>
      </w:r>
      <w:r w:rsidRPr="00F0307F">
        <w:rPr>
          <w:lang w:val="en-US"/>
        </w:rPr>
        <w:t xml:space="preserve">One of the reasonings is that the UE has entered Connected state and may even receive from the network a </w:t>
      </w:r>
      <w:proofErr w:type="spellStart"/>
      <w:r w:rsidRPr="00F0307F">
        <w:rPr>
          <w:i/>
          <w:lang w:val="en-US"/>
        </w:rPr>
        <w:t>measConfig</w:t>
      </w:r>
      <w:proofErr w:type="spellEnd"/>
      <w:r w:rsidRPr="00F0307F">
        <w:rPr>
          <w:lang w:val="en-US"/>
        </w:rPr>
        <w:t xml:space="preserve"> for connected measurement reporting</w:t>
      </w:r>
      <w:r w:rsidR="00F87E61" w:rsidRPr="00F0307F">
        <w:rPr>
          <w:lang w:val="en-US"/>
        </w:rPr>
        <w:t xml:space="preserve"> e.g. in </w:t>
      </w:r>
      <w:proofErr w:type="spellStart"/>
      <w:r w:rsidR="00F87E61" w:rsidRPr="00F0307F">
        <w:rPr>
          <w:i/>
          <w:lang w:val="en-US"/>
        </w:rPr>
        <w:t>RRCResume</w:t>
      </w:r>
      <w:proofErr w:type="spellEnd"/>
      <w:r w:rsidRPr="00F0307F">
        <w:rPr>
          <w:lang w:val="en-US"/>
        </w:rPr>
        <w:t>. This is also the tim</w:t>
      </w:r>
      <w:r w:rsidR="009F5132">
        <w:rPr>
          <w:lang w:val="en-US"/>
        </w:rPr>
        <w:t>e</w:t>
      </w:r>
      <w:r w:rsidRPr="00F0307F">
        <w:rPr>
          <w:lang w:val="en-US"/>
        </w:rPr>
        <w:t xml:space="preserve"> the UE stops performing cell reselection measurements. In our view, this seems to be a reasonable assumption for the Rel-16 solution</w:t>
      </w:r>
      <w:r w:rsidR="00F87E61" w:rsidRPr="00F0307F">
        <w:rPr>
          <w:lang w:val="en-US"/>
        </w:rPr>
        <w:t>, also for the case the UE comes from Inactive state</w:t>
      </w:r>
      <w:r w:rsidR="006D2324" w:rsidRPr="00F0307F">
        <w:rPr>
          <w:lang w:val="en-US"/>
        </w:rPr>
        <w:t>.</w:t>
      </w:r>
    </w:p>
    <w:p w14:paraId="2C4AB433" w14:textId="4A5FBECF" w:rsidR="00164645" w:rsidRPr="00F0307F" w:rsidRDefault="00164645" w:rsidP="0052354A">
      <w:pPr>
        <w:pStyle w:val="ListParagraph"/>
        <w:numPr>
          <w:ilvl w:val="0"/>
          <w:numId w:val="11"/>
        </w:numPr>
        <w:rPr>
          <w:b/>
          <w:lang w:val="en-US"/>
        </w:rPr>
      </w:pPr>
      <w:r w:rsidRPr="00F0307F">
        <w:rPr>
          <w:b/>
          <w:lang w:val="en-US"/>
        </w:rPr>
        <w:t xml:space="preserve">Do companies agree that upon receiving an </w:t>
      </w:r>
      <w:proofErr w:type="spellStart"/>
      <w:r w:rsidR="00F87E61" w:rsidRPr="00F0307F">
        <w:rPr>
          <w:b/>
          <w:i/>
          <w:lang w:val="en-US"/>
        </w:rPr>
        <w:t>RRCResume</w:t>
      </w:r>
      <w:proofErr w:type="spellEnd"/>
      <w:r w:rsidRPr="00F0307F">
        <w:rPr>
          <w:b/>
          <w:lang w:val="en-US"/>
        </w:rPr>
        <w:t xml:space="preserve"> message in response to an </w:t>
      </w:r>
      <w:r w:rsidRPr="00F0307F">
        <w:rPr>
          <w:b/>
          <w:i/>
          <w:lang w:val="en-US"/>
        </w:rPr>
        <w:t>RRC</w:t>
      </w:r>
      <w:r w:rsidR="00F87E61" w:rsidRPr="00F0307F">
        <w:rPr>
          <w:b/>
          <w:i/>
          <w:lang w:val="en-US"/>
        </w:rPr>
        <w:t xml:space="preserve">ResumeRequest </w:t>
      </w:r>
      <w:r w:rsidRPr="00F0307F">
        <w:rPr>
          <w:b/>
          <w:lang w:val="en-US"/>
        </w:rPr>
        <w:t>message</w:t>
      </w:r>
      <w:r w:rsidR="0090103B">
        <w:rPr>
          <w:b/>
          <w:lang w:val="en-US"/>
        </w:rPr>
        <w:t>,</w:t>
      </w:r>
      <w:r w:rsidR="00FB7549">
        <w:rPr>
          <w:b/>
          <w:lang w:val="en-US"/>
        </w:rPr>
        <w:t xml:space="preserve"> independent of the UE keeping</w:t>
      </w:r>
      <w:r w:rsidRPr="00F0307F">
        <w:rPr>
          <w:b/>
          <w:lang w:val="en-US"/>
        </w:rPr>
        <w:t xml:space="preserve"> the </w:t>
      </w:r>
      <w:proofErr w:type="spellStart"/>
      <w:r w:rsidR="00FB7549" w:rsidRPr="00B306DF">
        <w:rPr>
          <w:b/>
          <w:i/>
          <w:lang w:val="en-US"/>
        </w:rPr>
        <w:t>measIdleConfig</w:t>
      </w:r>
      <w:proofErr w:type="spellEnd"/>
      <w:r w:rsidR="00FB7549">
        <w:rPr>
          <w:b/>
          <w:lang w:val="en-US"/>
        </w:rPr>
        <w:t xml:space="preserve"> stored</w:t>
      </w:r>
      <w:r w:rsidR="00536387">
        <w:rPr>
          <w:b/>
          <w:lang w:val="en-US"/>
        </w:rPr>
        <w:t xml:space="preserve"> or not</w:t>
      </w:r>
      <w:r w:rsidR="00FB7549">
        <w:rPr>
          <w:b/>
          <w:lang w:val="en-US"/>
        </w:rPr>
        <w:t xml:space="preserve">, </w:t>
      </w:r>
      <w:r w:rsidR="000312D0">
        <w:rPr>
          <w:b/>
          <w:lang w:val="en-US"/>
        </w:rPr>
        <w:t xml:space="preserve">the </w:t>
      </w:r>
      <w:r w:rsidRPr="00F0307F">
        <w:rPr>
          <w:b/>
          <w:lang w:val="en-US"/>
        </w:rPr>
        <w:t>UE is not required to continue performing early measurements?</w:t>
      </w:r>
      <w:r w:rsidRPr="00F0307F">
        <w:rPr>
          <w:rStyle w:val="CommentReference"/>
          <w:rFonts w:ascii="Arial" w:eastAsia="Times New Roman" w:hAnsi="Arial" w:cs="Times New Roman"/>
          <w:lang w:val="en-US" w:eastAsia="zh-CN"/>
        </w:rPr>
        <w:t xml:space="preserve"> </w:t>
      </w:r>
    </w:p>
    <w:tbl>
      <w:tblPr>
        <w:tblStyle w:val="TableGrid"/>
        <w:tblW w:w="0" w:type="auto"/>
        <w:tblLook w:val="04A0" w:firstRow="1" w:lastRow="0" w:firstColumn="1" w:lastColumn="0" w:noHBand="0" w:noVBand="1"/>
      </w:tblPr>
      <w:tblGrid>
        <w:gridCol w:w="1555"/>
        <w:gridCol w:w="7461"/>
      </w:tblGrid>
      <w:tr w:rsidR="00164645" w:rsidRPr="00F0307F" w14:paraId="27E5AD90" w14:textId="77777777" w:rsidTr="00B920B2">
        <w:tc>
          <w:tcPr>
            <w:tcW w:w="1555" w:type="dxa"/>
            <w:shd w:val="clear" w:color="auto" w:fill="DEEAF6" w:themeFill="accent1" w:themeFillTint="33"/>
          </w:tcPr>
          <w:p w14:paraId="48EFD40E" w14:textId="77777777" w:rsidR="00164645" w:rsidRPr="00F0307F" w:rsidRDefault="00164645" w:rsidP="00940DB0">
            <w:pPr>
              <w:rPr>
                <w:lang w:val="en-US"/>
              </w:rPr>
            </w:pPr>
            <w:r w:rsidRPr="00F0307F">
              <w:rPr>
                <w:lang w:val="en-US"/>
              </w:rPr>
              <w:t>Company</w:t>
            </w:r>
          </w:p>
        </w:tc>
        <w:tc>
          <w:tcPr>
            <w:tcW w:w="7461" w:type="dxa"/>
            <w:shd w:val="clear" w:color="auto" w:fill="DEEAF6" w:themeFill="accent1" w:themeFillTint="33"/>
          </w:tcPr>
          <w:p w14:paraId="33A6FA86" w14:textId="77777777" w:rsidR="00164645" w:rsidRPr="00F0307F" w:rsidRDefault="00164645" w:rsidP="008603F7">
            <w:pPr>
              <w:rPr>
                <w:lang w:val="en-US"/>
              </w:rPr>
            </w:pPr>
            <w:r w:rsidRPr="00F0307F">
              <w:rPr>
                <w:lang w:val="en-US"/>
              </w:rPr>
              <w:t>In case of disagreement, please provide further justification.</w:t>
            </w:r>
          </w:p>
        </w:tc>
      </w:tr>
      <w:tr w:rsidR="00164645" w:rsidRPr="00F0307F" w14:paraId="4345A2E6" w14:textId="77777777" w:rsidTr="00B920B2">
        <w:tc>
          <w:tcPr>
            <w:tcW w:w="1555" w:type="dxa"/>
          </w:tcPr>
          <w:p w14:paraId="314040B5" w14:textId="1209A1AC" w:rsidR="00164645" w:rsidRPr="00F0307F" w:rsidRDefault="00850255" w:rsidP="002B5B61">
            <w:pPr>
              <w:rPr>
                <w:lang w:val="en-US"/>
              </w:rPr>
            </w:pPr>
            <w:r>
              <w:rPr>
                <w:lang w:val="en-US"/>
              </w:rPr>
              <w:t>Qualcomm</w:t>
            </w:r>
          </w:p>
        </w:tc>
        <w:tc>
          <w:tcPr>
            <w:tcW w:w="7461" w:type="dxa"/>
          </w:tcPr>
          <w:p w14:paraId="08FF3FF7" w14:textId="0F05A98B" w:rsidR="00164645" w:rsidRPr="006D2A56" w:rsidRDefault="004246D0" w:rsidP="002B5B61">
            <w:pPr>
              <w:rPr>
                <w:rFonts w:eastAsiaTheme="minorEastAsia"/>
                <w:lang w:val="en-US"/>
              </w:rPr>
            </w:pPr>
            <w:r>
              <w:rPr>
                <w:lang w:val="en-US"/>
              </w:rPr>
              <w:t>Agree</w:t>
            </w:r>
            <w:r w:rsidR="00594F5B">
              <w:rPr>
                <w:lang w:val="en-US"/>
              </w:rPr>
              <w:t xml:space="preserve">. It is same as LTE </w:t>
            </w:r>
            <w:proofErr w:type="spellStart"/>
            <w:r w:rsidR="00594F5B">
              <w:rPr>
                <w:lang w:val="en-US"/>
              </w:rPr>
              <w:t>euCA</w:t>
            </w:r>
            <w:proofErr w:type="spellEnd"/>
            <w:r w:rsidR="00BB6A4E">
              <w:rPr>
                <w:lang w:val="en-US"/>
              </w:rPr>
              <w:t>.</w:t>
            </w:r>
          </w:p>
        </w:tc>
      </w:tr>
      <w:tr w:rsidR="00164645" w:rsidRPr="00F0307F" w14:paraId="1B45FE29" w14:textId="77777777" w:rsidTr="00B920B2">
        <w:tc>
          <w:tcPr>
            <w:tcW w:w="1555" w:type="dxa"/>
          </w:tcPr>
          <w:p w14:paraId="618725EC" w14:textId="0529BCC3" w:rsidR="00164645" w:rsidRPr="00F0307F" w:rsidRDefault="004176EE" w:rsidP="002B5B61">
            <w:pPr>
              <w:rPr>
                <w:lang w:val="en-US"/>
              </w:rPr>
            </w:pPr>
            <w:r>
              <w:rPr>
                <w:lang w:val="en-US"/>
              </w:rPr>
              <w:t>ZTE</w:t>
            </w:r>
          </w:p>
        </w:tc>
        <w:tc>
          <w:tcPr>
            <w:tcW w:w="7461" w:type="dxa"/>
          </w:tcPr>
          <w:p w14:paraId="18C6BCCF" w14:textId="34D945DA" w:rsidR="00164645" w:rsidRPr="00F0307F" w:rsidRDefault="004176EE" w:rsidP="002B5B61">
            <w:pPr>
              <w:rPr>
                <w:lang w:val="en-US"/>
              </w:rPr>
            </w:pPr>
            <w:r>
              <w:rPr>
                <w:lang w:val="en-US"/>
              </w:rPr>
              <w:t>Agree</w:t>
            </w:r>
          </w:p>
        </w:tc>
      </w:tr>
      <w:tr w:rsidR="00164645" w:rsidRPr="00F0307F" w14:paraId="69DA3956" w14:textId="77777777" w:rsidTr="00B920B2">
        <w:tc>
          <w:tcPr>
            <w:tcW w:w="1555" w:type="dxa"/>
          </w:tcPr>
          <w:p w14:paraId="67341DC5" w14:textId="74F75935" w:rsidR="00164645" w:rsidRPr="00F0307F" w:rsidRDefault="00724A02" w:rsidP="002B5B61">
            <w:pPr>
              <w:rPr>
                <w:lang w:val="en-US"/>
              </w:rPr>
            </w:pPr>
            <w:r>
              <w:rPr>
                <w:lang w:val="en-US"/>
              </w:rPr>
              <w:t>CATT</w:t>
            </w:r>
          </w:p>
        </w:tc>
        <w:tc>
          <w:tcPr>
            <w:tcW w:w="7461" w:type="dxa"/>
          </w:tcPr>
          <w:p w14:paraId="5566F538" w14:textId="50263359" w:rsidR="00164645" w:rsidRPr="00F0307F" w:rsidRDefault="00724A02" w:rsidP="002B5B61">
            <w:pPr>
              <w:rPr>
                <w:lang w:val="en-US"/>
              </w:rPr>
            </w:pPr>
            <w:r>
              <w:rPr>
                <w:lang w:val="en-US"/>
              </w:rPr>
              <w:t>Agree</w:t>
            </w:r>
          </w:p>
        </w:tc>
      </w:tr>
      <w:tr w:rsidR="00A9509D" w:rsidRPr="00F0307F" w14:paraId="53832970" w14:textId="77777777" w:rsidTr="00B920B2">
        <w:tc>
          <w:tcPr>
            <w:tcW w:w="1555" w:type="dxa"/>
          </w:tcPr>
          <w:p w14:paraId="58ED0AFE" w14:textId="05147A58" w:rsidR="00A9509D" w:rsidRDefault="00A9509D" w:rsidP="00A9509D">
            <w:pPr>
              <w:rPr>
                <w:lang w:val="en-US"/>
              </w:rPr>
            </w:pPr>
            <w:r>
              <w:rPr>
                <w:rFonts w:eastAsiaTheme="minorEastAsia" w:hint="eastAsia"/>
                <w:lang w:val="en-US"/>
              </w:rPr>
              <w:t>v</w:t>
            </w:r>
            <w:r>
              <w:rPr>
                <w:rFonts w:eastAsiaTheme="minorEastAsia"/>
                <w:lang w:val="en-US"/>
              </w:rPr>
              <w:t>ivo</w:t>
            </w:r>
          </w:p>
        </w:tc>
        <w:tc>
          <w:tcPr>
            <w:tcW w:w="7461" w:type="dxa"/>
          </w:tcPr>
          <w:p w14:paraId="18CB8A3E" w14:textId="7DA63A9C" w:rsidR="00A9509D" w:rsidRDefault="00A9509D" w:rsidP="00A9509D">
            <w:pPr>
              <w:rPr>
                <w:lang w:val="en-US"/>
              </w:rPr>
            </w:pPr>
            <w:r>
              <w:rPr>
                <w:rFonts w:eastAsiaTheme="minorEastAsia" w:hint="eastAsia"/>
                <w:lang w:val="en-US"/>
              </w:rPr>
              <w:t>A</w:t>
            </w:r>
            <w:r>
              <w:rPr>
                <w:rFonts w:eastAsiaTheme="minorEastAsia"/>
                <w:lang w:val="en-US"/>
              </w:rPr>
              <w:t>gree.</w:t>
            </w:r>
          </w:p>
        </w:tc>
      </w:tr>
      <w:tr w:rsidR="00D7696A" w:rsidRPr="00F0307F" w14:paraId="3FC3272E" w14:textId="77777777" w:rsidTr="00B920B2">
        <w:tc>
          <w:tcPr>
            <w:tcW w:w="1555" w:type="dxa"/>
          </w:tcPr>
          <w:p w14:paraId="0DA8E133" w14:textId="3B431F97" w:rsidR="00D7696A" w:rsidRDefault="00D7696A" w:rsidP="00D7696A">
            <w:pPr>
              <w:rPr>
                <w:rFonts w:eastAsiaTheme="minorEastAsia"/>
                <w:lang w:val="en-US"/>
              </w:rPr>
            </w:pPr>
            <w:r>
              <w:rPr>
                <w:lang w:val="en-US"/>
              </w:rPr>
              <w:t>MediaTek</w:t>
            </w:r>
          </w:p>
        </w:tc>
        <w:tc>
          <w:tcPr>
            <w:tcW w:w="7461" w:type="dxa"/>
          </w:tcPr>
          <w:p w14:paraId="22D42604" w14:textId="191FCA23" w:rsidR="00D7696A" w:rsidRDefault="00D7696A" w:rsidP="00D7696A">
            <w:pPr>
              <w:rPr>
                <w:rFonts w:eastAsiaTheme="minorEastAsia"/>
                <w:lang w:val="en-US"/>
              </w:rPr>
            </w:pPr>
            <w:r>
              <w:rPr>
                <w:lang w:val="en-US"/>
              </w:rPr>
              <w:t>Agree</w:t>
            </w:r>
          </w:p>
        </w:tc>
      </w:tr>
      <w:tr w:rsidR="00D7696A" w:rsidRPr="00F0307F" w14:paraId="64303E71" w14:textId="77777777" w:rsidTr="00B920B2">
        <w:tc>
          <w:tcPr>
            <w:tcW w:w="1555" w:type="dxa"/>
          </w:tcPr>
          <w:p w14:paraId="376C7B77" w14:textId="009F4A4C" w:rsidR="00D7696A" w:rsidRDefault="00C14044" w:rsidP="00D7696A">
            <w:pPr>
              <w:rPr>
                <w:rFonts w:eastAsiaTheme="minorEastAsia"/>
                <w:lang w:val="en-US"/>
              </w:rPr>
            </w:pPr>
            <w:r>
              <w:rPr>
                <w:rFonts w:eastAsiaTheme="minorEastAsia" w:hint="eastAsia"/>
                <w:lang w:val="en-US"/>
              </w:rPr>
              <w:t>OPPO</w:t>
            </w:r>
          </w:p>
        </w:tc>
        <w:tc>
          <w:tcPr>
            <w:tcW w:w="7461" w:type="dxa"/>
          </w:tcPr>
          <w:p w14:paraId="57C964E3" w14:textId="5636CA7D" w:rsidR="00D7696A" w:rsidRDefault="00C14044" w:rsidP="00D7696A">
            <w:pPr>
              <w:rPr>
                <w:rFonts w:eastAsiaTheme="minorEastAsia"/>
                <w:lang w:val="en-US"/>
              </w:rPr>
            </w:pPr>
            <w:r>
              <w:rPr>
                <w:rFonts w:eastAsiaTheme="minorEastAsia"/>
                <w:lang w:val="en-US"/>
              </w:rPr>
              <w:t>We</w:t>
            </w:r>
            <w:r>
              <w:rPr>
                <w:rFonts w:eastAsiaTheme="minorEastAsia" w:hint="eastAsia"/>
                <w:lang w:val="en-US"/>
              </w:rPr>
              <w:t xml:space="preserve"> think if it is better to stop measure when UE receive the network request of the </w:t>
            </w:r>
            <w:r>
              <w:rPr>
                <w:rFonts w:eastAsiaTheme="minorEastAsia"/>
                <w:lang w:val="en-US"/>
              </w:rPr>
              <w:t>measurement</w:t>
            </w:r>
            <w:r>
              <w:rPr>
                <w:rFonts w:eastAsiaTheme="minorEastAsia" w:hint="eastAsia"/>
                <w:lang w:val="en-US"/>
              </w:rPr>
              <w:t xml:space="preserve"> results in order to report the latest </w:t>
            </w:r>
            <w:r>
              <w:rPr>
                <w:rFonts w:eastAsiaTheme="minorEastAsia"/>
                <w:lang w:val="en-US"/>
              </w:rPr>
              <w:t>measurement</w:t>
            </w:r>
            <w:r>
              <w:rPr>
                <w:rFonts w:eastAsiaTheme="minorEastAsia" w:hint="eastAsia"/>
                <w:lang w:val="en-US"/>
              </w:rPr>
              <w:t xml:space="preserve"> results.</w:t>
            </w:r>
          </w:p>
        </w:tc>
      </w:tr>
      <w:tr w:rsidR="00F36EA6" w:rsidRPr="00F0307F" w14:paraId="1302CD8E" w14:textId="77777777" w:rsidTr="00B920B2">
        <w:tc>
          <w:tcPr>
            <w:tcW w:w="1555" w:type="dxa"/>
          </w:tcPr>
          <w:p w14:paraId="2F629EEE" w14:textId="6D947BDA" w:rsidR="00F36EA6" w:rsidRPr="00F36EA6" w:rsidRDefault="00F36EA6" w:rsidP="00D7696A">
            <w:pPr>
              <w:rPr>
                <w:rFonts w:eastAsia="Malgun Gothic"/>
                <w:lang w:val="en-US" w:eastAsia="ko-KR"/>
              </w:rPr>
            </w:pPr>
            <w:r>
              <w:rPr>
                <w:rFonts w:eastAsia="Malgun Gothic" w:hint="eastAsia"/>
                <w:lang w:val="en-US" w:eastAsia="ko-KR"/>
              </w:rPr>
              <w:t>LG</w:t>
            </w:r>
          </w:p>
        </w:tc>
        <w:tc>
          <w:tcPr>
            <w:tcW w:w="7461" w:type="dxa"/>
          </w:tcPr>
          <w:p w14:paraId="7577E115" w14:textId="6920B1C9" w:rsidR="00F36EA6" w:rsidRPr="00F36EA6" w:rsidRDefault="00F36EA6" w:rsidP="00D7696A">
            <w:pPr>
              <w:rPr>
                <w:rFonts w:eastAsia="Malgun Gothic"/>
                <w:lang w:val="en-US" w:eastAsia="ko-KR"/>
              </w:rPr>
            </w:pPr>
            <w:r>
              <w:rPr>
                <w:rFonts w:eastAsia="Malgun Gothic"/>
                <w:lang w:val="en-US" w:eastAsia="ko-KR"/>
              </w:rPr>
              <w:t xml:space="preserve">Yes, we </w:t>
            </w:r>
            <w:r>
              <w:rPr>
                <w:rFonts w:eastAsia="Malgun Gothic" w:hint="eastAsia"/>
                <w:lang w:val="en-US" w:eastAsia="ko-KR"/>
              </w:rPr>
              <w:t>agree</w:t>
            </w:r>
          </w:p>
        </w:tc>
      </w:tr>
      <w:tr w:rsidR="00CA33F2" w:rsidRPr="00F0307F" w14:paraId="3434F8B4" w14:textId="77777777" w:rsidTr="00B920B2">
        <w:tc>
          <w:tcPr>
            <w:tcW w:w="1555" w:type="dxa"/>
          </w:tcPr>
          <w:p w14:paraId="693B456F" w14:textId="3B9876B6" w:rsidR="00CA33F2" w:rsidRPr="00CA33F2" w:rsidRDefault="00CA33F2" w:rsidP="00D7696A">
            <w:pPr>
              <w:rPr>
                <w:rFonts w:eastAsia="Yu Mincho"/>
                <w:lang w:val="en-US" w:eastAsia="ja-JP"/>
              </w:rPr>
            </w:pPr>
            <w:r>
              <w:rPr>
                <w:rFonts w:eastAsia="Yu Mincho" w:hint="eastAsia"/>
                <w:lang w:val="en-US" w:eastAsia="ja-JP"/>
              </w:rPr>
              <w:t>NEC</w:t>
            </w:r>
          </w:p>
        </w:tc>
        <w:tc>
          <w:tcPr>
            <w:tcW w:w="7461" w:type="dxa"/>
          </w:tcPr>
          <w:p w14:paraId="21E39E19" w14:textId="6AD1AE7E" w:rsidR="00CA33F2" w:rsidRPr="00293182" w:rsidRDefault="00293182" w:rsidP="00D7696A">
            <w:pPr>
              <w:rPr>
                <w:rFonts w:eastAsia="Yu Mincho"/>
                <w:lang w:val="en-US" w:eastAsia="ja-JP"/>
              </w:rPr>
            </w:pPr>
            <w:r>
              <w:rPr>
                <w:rFonts w:eastAsia="Yu Mincho" w:hint="eastAsia"/>
                <w:lang w:val="en-US" w:eastAsia="ja-JP"/>
              </w:rPr>
              <w:t>Agree</w:t>
            </w:r>
          </w:p>
        </w:tc>
      </w:tr>
      <w:tr w:rsidR="00C52A77" w:rsidRPr="00F0307F" w14:paraId="3C748059" w14:textId="77777777" w:rsidTr="00B920B2">
        <w:tc>
          <w:tcPr>
            <w:tcW w:w="1555" w:type="dxa"/>
          </w:tcPr>
          <w:p w14:paraId="0A56EE45" w14:textId="021DB2A4" w:rsidR="00C52A77" w:rsidRPr="00EE343D" w:rsidRDefault="00C52A77" w:rsidP="00D7696A">
            <w:pPr>
              <w:rPr>
                <w:rFonts w:eastAsia="Malgun Gothic"/>
                <w:lang w:val="en-US" w:eastAsia="ko-KR"/>
              </w:rPr>
            </w:pPr>
            <w:r>
              <w:rPr>
                <w:rFonts w:eastAsia="Malgun Gothic" w:hint="eastAsia"/>
                <w:lang w:val="en-US" w:eastAsia="ko-KR"/>
              </w:rPr>
              <w:t>Samsung</w:t>
            </w:r>
          </w:p>
        </w:tc>
        <w:tc>
          <w:tcPr>
            <w:tcW w:w="7461" w:type="dxa"/>
          </w:tcPr>
          <w:p w14:paraId="43FF83EA" w14:textId="4E3CA255" w:rsidR="00C52A77" w:rsidRPr="00EE343D" w:rsidRDefault="00C52A77" w:rsidP="00D7696A">
            <w:pPr>
              <w:rPr>
                <w:rFonts w:eastAsia="Malgun Gothic"/>
                <w:lang w:val="en-US" w:eastAsia="ko-KR"/>
              </w:rPr>
            </w:pPr>
            <w:r>
              <w:rPr>
                <w:rFonts w:eastAsia="Malgun Gothic" w:hint="eastAsia"/>
                <w:lang w:val="en-US" w:eastAsia="ko-KR"/>
              </w:rPr>
              <w:t>Agree</w:t>
            </w:r>
          </w:p>
        </w:tc>
      </w:tr>
      <w:tr w:rsidR="00A56569" w:rsidRPr="00F0307F" w14:paraId="69F4BDB2" w14:textId="77777777" w:rsidTr="00B920B2">
        <w:tc>
          <w:tcPr>
            <w:tcW w:w="1555" w:type="dxa"/>
          </w:tcPr>
          <w:p w14:paraId="244425A5" w14:textId="6D1E477A" w:rsidR="00A56569" w:rsidRPr="00915575" w:rsidRDefault="00A56569" w:rsidP="00D7696A">
            <w:pPr>
              <w:rPr>
                <w:rFonts w:eastAsia="Yu Mincho"/>
                <w:lang w:val="en-US" w:eastAsia="ja-JP"/>
              </w:rPr>
            </w:pPr>
            <w:r>
              <w:rPr>
                <w:rFonts w:eastAsia="Yu Mincho" w:hint="eastAsia"/>
                <w:lang w:val="en-US" w:eastAsia="ja-JP"/>
              </w:rPr>
              <w:t>DOCOMO</w:t>
            </w:r>
          </w:p>
        </w:tc>
        <w:tc>
          <w:tcPr>
            <w:tcW w:w="7461" w:type="dxa"/>
          </w:tcPr>
          <w:p w14:paraId="6564E010" w14:textId="3DA91027" w:rsidR="00A56569" w:rsidRPr="00915575" w:rsidRDefault="00A56569" w:rsidP="00D7696A">
            <w:pPr>
              <w:rPr>
                <w:rFonts w:eastAsia="Yu Mincho"/>
                <w:lang w:val="en-US" w:eastAsia="ja-JP"/>
              </w:rPr>
            </w:pPr>
            <w:r>
              <w:rPr>
                <w:rFonts w:eastAsia="Yu Mincho" w:hint="eastAsia"/>
                <w:lang w:val="en-US" w:eastAsia="ja-JP"/>
              </w:rPr>
              <w:t>Agree</w:t>
            </w:r>
          </w:p>
        </w:tc>
      </w:tr>
      <w:tr w:rsidR="00C93D71" w:rsidRPr="00F0307F" w14:paraId="1C304EDD" w14:textId="77777777" w:rsidTr="00B920B2">
        <w:tc>
          <w:tcPr>
            <w:tcW w:w="1555" w:type="dxa"/>
          </w:tcPr>
          <w:p w14:paraId="5258D626" w14:textId="124D31AD" w:rsidR="00C93D71" w:rsidRDefault="00C93D71" w:rsidP="00D7696A">
            <w:pPr>
              <w:rPr>
                <w:rFonts w:eastAsia="Yu Mincho"/>
                <w:lang w:val="en-US" w:eastAsia="ja-JP"/>
              </w:rPr>
            </w:pPr>
            <w:r>
              <w:rPr>
                <w:rFonts w:eastAsia="Yu Mincho"/>
                <w:lang w:val="en-US" w:eastAsia="ja-JP"/>
              </w:rPr>
              <w:t>Apple</w:t>
            </w:r>
          </w:p>
        </w:tc>
        <w:tc>
          <w:tcPr>
            <w:tcW w:w="7461" w:type="dxa"/>
          </w:tcPr>
          <w:p w14:paraId="351C5D33" w14:textId="75C93E1C" w:rsidR="00C93D71" w:rsidRDefault="009667CD" w:rsidP="00D7696A">
            <w:pPr>
              <w:rPr>
                <w:rFonts w:eastAsia="Yu Mincho"/>
                <w:lang w:val="en-US" w:eastAsia="ja-JP"/>
              </w:rPr>
            </w:pPr>
            <w:r>
              <w:rPr>
                <w:rFonts w:eastAsia="Yu Mincho"/>
                <w:lang w:val="en-US" w:eastAsia="ja-JP"/>
              </w:rPr>
              <w:t xml:space="preserve">UE is not mandated but </w:t>
            </w:r>
            <w:r w:rsidR="00945066">
              <w:rPr>
                <w:rFonts w:eastAsia="Yu Mincho"/>
                <w:lang w:val="en-US" w:eastAsia="ja-JP"/>
              </w:rPr>
              <w:t>should</w:t>
            </w:r>
            <w:r>
              <w:rPr>
                <w:rFonts w:eastAsia="Yu Mincho"/>
                <w:lang w:val="en-US" w:eastAsia="ja-JP"/>
              </w:rPr>
              <w:t xml:space="preserve"> be allowed to perform early measurement.</w:t>
            </w:r>
          </w:p>
        </w:tc>
      </w:tr>
      <w:tr w:rsidR="003415CB" w:rsidRPr="00F0307F" w14:paraId="23C0A979" w14:textId="77777777" w:rsidTr="00B920B2">
        <w:tc>
          <w:tcPr>
            <w:tcW w:w="1555" w:type="dxa"/>
          </w:tcPr>
          <w:p w14:paraId="4E4818BB" w14:textId="5AB8E44D" w:rsidR="003415CB" w:rsidRDefault="003415CB" w:rsidP="003415CB">
            <w:pPr>
              <w:rPr>
                <w:rFonts w:eastAsia="Yu Mincho"/>
                <w:lang w:val="en-US" w:eastAsia="ja-JP"/>
              </w:rPr>
            </w:pPr>
            <w:proofErr w:type="spellStart"/>
            <w:r>
              <w:rPr>
                <w:rFonts w:eastAsia="SimSun" w:hint="eastAsia"/>
              </w:rPr>
              <w:t>Spreadtrum</w:t>
            </w:r>
            <w:proofErr w:type="spellEnd"/>
          </w:p>
        </w:tc>
        <w:tc>
          <w:tcPr>
            <w:tcW w:w="7461" w:type="dxa"/>
          </w:tcPr>
          <w:p w14:paraId="3EE9A08A" w14:textId="021B49A6" w:rsidR="003415CB" w:rsidRDefault="003415CB" w:rsidP="003415CB">
            <w:pPr>
              <w:rPr>
                <w:rFonts w:eastAsia="Yu Mincho"/>
                <w:lang w:val="en-US" w:eastAsia="ja-JP"/>
              </w:rPr>
            </w:pPr>
            <w:r>
              <w:rPr>
                <w:rFonts w:eastAsia="SimSun" w:hint="eastAsia"/>
                <w:lang w:val="en-US"/>
              </w:rPr>
              <w:t>Agree</w:t>
            </w:r>
          </w:p>
        </w:tc>
      </w:tr>
      <w:tr w:rsidR="00F21317" w:rsidRPr="00F0307F" w14:paraId="492E9A9A" w14:textId="77777777" w:rsidTr="00B920B2">
        <w:tc>
          <w:tcPr>
            <w:tcW w:w="1555" w:type="dxa"/>
          </w:tcPr>
          <w:p w14:paraId="31544370" w14:textId="67F45EFF" w:rsidR="00F21317" w:rsidRDefault="00F21317" w:rsidP="00F21317">
            <w:r>
              <w:rPr>
                <w:rFonts w:eastAsia="Malgun Gothic"/>
                <w:lang w:val="en-US" w:eastAsia="ko-KR"/>
              </w:rPr>
              <w:t>Huawei, HiSilicon</w:t>
            </w:r>
          </w:p>
        </w:tc>
        <w:tc>
          <w:tcPr>
            <w:tcW w:w="7461" w:type="dxa"/>
          </w:tcPr>
          <w:p w14:paraId="08ABFDA7" w14:textId="24ED5520" w:rsidR="00F21317" w:rsidRDefault="00F21317" w:rsidP="00F21317">
            <w:pPr>
              <w:rPr>
                <w:lang w:val="en-US"/>
              </w:rPr>
            </w:pPr>
            <w:r>
              <w:rPr>
                <w:rFonts w:eastAsia="Malgun Gothic"/>
                <w:lang w:val="en-US" w:eastAsia="ko-KR"/>
              </w:rPr>
              <w:t>Agree</w:t>
            </w:r>
          </w:p>
        </w:tc>
      </w:tr>
      <w:tr w:rsidR="00EB6D28" w:rsidRPr="00F0307F" w14:paraId="1022C247" w14:textId="77777777" w:rsidTr="00B920B2">
        <w:tc>
          <w:tcPr>
            <w:tcW w:w="1555" w:type="dxa"/>
          </w:tcPr>
          <w:p w14:paraId="40F0808E" w14:textId="476117ED" w:rsidR="00EB6D28" w:rsidRDefault="00EB6D28" w:rsidP="00F21317">
            <w:pPr>
              <w:rPr>
                <w:rFonts w:eastAsia="Malgun Gothic"/>
                <w:lang w:val="en-US" w:eastAsia="ko-KR"/>
              </w:rPr>
            </w:pPr>
            <w:r>
              <w:rPr>
                <w:rFonts w:eastAsia="Malgun Gothic"/>
                <w:lang w:val="en-US" w:eastAsia="ko-KR"/>
              </w:rPr>
              <w:t>Intel</w:t>
            </w:r>
          </w:p>
        </w:tc>
        <w:tc>
          <w:tcPr>
            <w:tcW w:w="7461" w:type="dxa"/>
          </w:tcPr>
          <w:p w14:paraId="6580900A" w14:textId="030F7E50" w:rsidR="00EB6D28" w:rsidRDefault="00EB6D28" w:rsidP="00F21317">
            <w:pPr>
              <w:rPr>
                <w:rFonts w:eastAsia="Malgun Gothic"/>
                <w:lang w:val="en-US" w:eastAsia="ko-KR"/>
              </w:rPr>
            </w:pPr>
            <w:r>
              <w:rPr>
                <w:rFonts w:eastAsia="Malgun Gothic"/>
                <w:lang w:val="en-US" w:eastAsia="ko-KR"/>
              </w:rPr>
              <w:t xml:space="preserve">Agree, same as LTE </w:t>
            </w:r>
            <w:proofErr w:type="spellStart"/>
            <w:r>
              <w:rPr>
                <w:rFonts w:eastAsia="Malgun Gothic"/>
                <w:lang w:val="en-US" w:eastAsia="ko-KR"/>
              </w:rPr>
              <w:t>euCA</w:t>
            </w:r>
            <w:proofErr w:type="spellEnd"/>
          </w:p>
        </w:tc>
      </w:tr>
      <w:tr w:rsidR="001D5A9D" w:rsidRPr="00F0307F" w14:paraId="7F3AE78D" w14:textId="77777777" w:rsidTr="00B920B2">
        <w:tc>
          <w:tcPr>
            <w:tcW w:w="1555" w:type="dxa"/>
          </w:tcPr>
          <w:p w14:paraId="17C0D4F4" w14:textId="40CEEFFD" w:rsidR="001D5A9D" w:rsidRDefault="001D5A9D" w:rsidP="00F21317">
            <w:pPr>
              <w:rPr>
                <w:rFonts w:eastAsia="Malgun Gothic"/>
                <w:lang w:val="en-US" w:eastAsia="ko-KR"/>
              </w:rPr>
            </w:pPr>
            <w:r>
              <w:rPr>
                <w:rFonts w:eastAsia="Malgun Gothic"/>
                <w:lang w:val="en-US" w:eastAsia="ko-KR"/>
              </w:rPr>
              <w:t>Ericsson</w:t>
            </w:r>
          </w:p>
        </w:tc>
        <w:tc>
          <w:tcPr>
            <w:tcW w:w="7461" w:type="dxa"/>
          </w:tcPr>
          <w:p w14:paraId="5BB66483" w14:textId="12BADA71" w:rsidR="001D5A9D" w:rsidRDefault="001D5A9D" w:rsidP="00F21317">
            <w:pPr>
              <w:rPr>
                <w:rFonts w:eastAsia="Malgun Gothic"/>
                <w:lang w:val="en-US" w:eastAsia="ko-KR"/>
              </w:rPr>
            </w:pPr>
            <w:r>
              <w:rPr>
                <w:rFonts w:eastAsia="Malgun Gothic"/>
                <w:lang w:val="en-US" w:eastAsia="ko-KR"/>
              </w:rPr>
              <w:t>Agree, it should be left to UE implementation.</w:t>
            </w:r>
          </w:p>
        </w:tc>
      </w:tr>
      <w:tr w:rsidR="00B3613D" w14:paraId="7282A63F" w14:textId="77777777" w:rsidTr="00B3613D">
        <w:tc>
          <w:tcPr>
            <w:tcW w:w="1555" w:type="dxa"/>
          </w:tcPr>
          <w:p w14:paraId="357C9FB1" w14:textId="77777777" w:rsidR="00B3613D" w:rsidRDefault="00B3613D" w:rsidP="00B3613D">
            <w:pPr>
              <w:rPr>
                <w:rFonts w:eastAsia="Malgun Gothic"/>
                <w:lang w:val="en-US" w:eastAsia="ko-KR"/>
              </w:rPr>
            </w:pPr>
            <w:r>
              <w:rPr>
                <w:rFonts w:eastAsia="Malgun Gothic"/>
                <w:lang w:val="en-US" w:eastAsia="ko-KR"/>
              </w:rPr>
              <w:t>Nokia</w:t>
            </w:r>
          </w:p>
        </w:tc>
        <w:tc>
          <w:tcPr>
            <w:tcW w:w="7461" w:type="dxa"/>
          </w:tcPr>
          <w:p w14:paraId="0907277D" w14:textId="77777777" w:rsidR="00B3613D" w:rsidRDefault="00B3613D" w:rsidP="00B3613D">
            <w:pPr>
              <w:rPr>
                <w:rFonts w:eastAsia="Malgun Gothic"/>
                <w:lang w:val="en-US" w:eastAsia="ko-KR"/>
              </w:rPr>
            </w:pPr>
            <w:r>
              <w:rPr>
                <w:rFonts w:eastAsia="Malgun Gothic"/>
                <w:lang w:val="en-US" w:eastAsia="ko-KR"/>
              </w:rPr>
              <w:t>Agree</w:t>
            </w:r>
          </w:p>
        </w:tc>
      </w:tr>
    </w:tbl>
    <w:p w14:paraId="4F010DF8" w14:textId="77777777" w:rsidR="00CF7B16" w:rsidRDefault="00CF7B16" w:rsidP="00CF7B16">
      <w:pPr>
        <w:rPr>
          <w:lang w:val="en-US"/>
        </w:rPr>
      </w:pPr>
    </w:p>
    <w:p w14:paraId="7681CE2A" w14:textId="77777777" w:rsidR="00CF7B16" w:rsidRPr="00DB182A" w:rsidRDefault="00CF7B16" w:rsidP="00CF7B16">
      <w:pPr>
        <w:rPr>
          <w:highlight w:val="yellow"/>
          <w:lang w:val="en-US"/>
        </w:rPr>
      </w:pPr>
      <w:r w:rsidRPr="00DB182A">
        <w:rPr>
          <w:highlight w:val="yellow"/>
          <w:lang w:val="en-US"/>
        </w:rPr>
        <w:t>*************************************************************************************************************************</w:t>
      </w:r>
    </w:p>
    <w:p w14:paraId="2DC8EB22" w14:textId="03102A3B" w:rsidR="005D091A" w:rsidRPr="00DB182A" w:rsidRDefault="005D091A" w:rsidP="005D091A">
      <w:pPr>
        <w:rPr>
          <w:b/>
          <w:highlight w:val="yellow"/>
        </w:rPr>
      </w:pPr>
      <w:r w:rsidRPr="00DB182A">
        <w:rPr>
          <w:b/>
          <w:highlight w:val="yellow"/>
          <w:lang w:val="en-US"/>
        </w:rPr>
        <w:t>Summary (</w:t>
      </w:r>
      <w:r w:rsidRPr="00DB182A">
        <w:rPr>
          <w:b/>
          <w:highlight w:val="yellow"/>
        </w:rPr>
        <w:t xml:space="preserve">Reception of an </w:t>
      </w:r>
      <w:proofErr w:type="spellStart"/>
      <w:r w:rsidRPr="00DB182A">
        <w:rPr>
          <w:b/>
          <w:i/>
          <w:highlight w:val="yellow"/>
        </w:rPr>
        <w:t>RRCResume</w:t>
      </w:r>
      <w:proofErr w:type="spellEnd"/>
      <w:r w:rsidRPr="00DB182A">
        <w:rPr>
          <w:b/>
          <w:highlight w:val="yellow"/>
        </w:rPr>
        <w:t xml:space="preserve"> message in response to </w:t>
      </w:r>
      <w:r w:rsidRPr="00DB182A">
        <w:rPr>
          <w:b/>
          <w:i/>
          <w:highlight w:val="yellow"/>
        </w:rPr>
        <w:t>RRCResumeRequest</w:t>
      </w:r>
      <w:r w:rsidRPr="00DB182A">
        <w:rPr>
          <w:b/>
          <w:highlight w:val="yellow"/>
        </w:rPr>
        <w:t xml:space="preserve"> while T331 is running):</w:t>
      </w:r>
    </w:p>
    <w:p w14:paraId="38658F3B" w14:textId="75850433" w:rsidR="005D091A" w:rsidRPr="00DB182A" w:rsidRDefault="00AF309C" w:rsidP="005D091A">
      <w:pPr>
        <w:rPr>
          <w:highlight w:val="yellow"/>
          <w:lang w:val="en-US"/>
        </w:rPr>
      </w:pPr>
      <w:r w:rsidRPr="00DB182A">
        <w:rPr>
          <w:highlight w:val="yellow"/>
          <w:lang w:val="en-US"/>
        </w:rPr>
        <w:lastRenderedPageBreak/>
        <w:t xml:space="preserve">Most </w:t>
      </w:r>
      <w:r w:rsidR="007F789B" w:rsidRPr="00DB182A">
        <w:rPr>
          <w:highlight w:val="yellow"/>
          <w:lang w:val="en-US"/>
        </w:rPr>
        <w:t>companies agree</w:t>
      </w:r>
      <w:r w:rsidR="00930191" w:rsidRPr="00DB182A">
        <w:rPr>
          <w:highlight w:val="yellow"/>
          <w:lang w:val="en-US"/>
        </w:rPr>
        <w:t xml:space="preserve"> that the UE is not mandated to continue </w:t>
      </w:r>
      <w:r w:rsidR="00077CA8" w:rsidRPr="00DB182A">
        <w:rPr>
          <w:highlight w:val="yellow"/>
          <w:lang w:val="en-US"/>
        </w:rPr>
        <w:t xml:space="preserve">performing </w:t>
      </w:r>
      <w:r w:rsidR="00481C1E" w:rsidRPr="00DB182A">
        <w:rPr>
          <w:highlight w:val="yellow"/>
          <w:lang w:val="en-US"/>
        </w:rPr>
        <w:t xml:space="preserve">idle </w:t>
      </w:r>
      <w:r w:rsidR="00077CA8" w:rsidRPr="00DB182A">
        <w:rPr>
          <w:highlight w:val="yellow"/>
          <w:lang w:val="en-US"/>
        </w:rPr>
        <w:t>measurements</w:t>
      </w:r>
      <w:r w:rsidR="00481C1E" w:rsidRPr="00DB182A">
        <w:rPr>
          <w:highlight w:val="yellow"/>
          <w:lang w:val="en-US"/>
        </w:rPr>
        <w:t xml:space="preserve"> after receiving </w:t>
      </w:r>
      <w:r w:rsidR="00ED47C2" w:rsidRPr="00DB182A">
        <w:rPr>
          <w:highlight w:val="yellow"/>
          <w:lang w:val="en-US"/>
        </w:rPr>
        <w:t>the Resume message.</w:t>
      </w:r>
      <w:r w:rsidR="007F6D48" w:rsidRPr="00DB182A">
        <w:rPr>
          <w:highlight w:val="yellow"/>
          <w:lang w:val="en-US"/>
        </w:rPr>
        <w:t xml:space="preserve"> </w:t>
      </w:r>
      <w:r w:rsidR="00061423" w:rsidRPr="00DB182A">
        <w:rPr>
          <w:highlight w:val="yellow"/>
          <w:lang w:val="en-US"/>
        </w:rPr>
        <w:t xml:space="preserve">Most </w:t>
      </w:r>
      <w:r w:rsidR="00850B5D" w:rsidRPr="00DB182A">
        <w:rPr>
          <w:highlight w:val="yellow"/>
          <w:lang w:val="en-US"/>
        </w:rPr>
        <w:t xml:space="preserve">companies </w:t>
      </w:r>
      <w:r w:rsidR="00061423" w:rsidRPr="00DB182A">
        <w:rPr>
          <w:highlight w:val="yellow"/>
          <w:lang w:val="en-US"/>
        </w:rPr>
        <w:t xml:space="preserve">also </w:t>
      </w:r>
      <w:r w:rsidR="00850B5D" w:rsidRPr="00DB182A">
        <w:rPr>
          <w:highlight w:val="yellow"/>
          <w:lang w:val="en-US"/>
        </w:rPr>
        <w:t>support the deletion of the i</w:t>
      </w:r>
      <w:r w:rsidR="007F6D48" w:rsidRPr="00DB182A">
        <w:rPr>
          <w:highlight w:val="yellow"/>
          <w:lang w:val="en-US"/>
        </w:rPr>
        <w:t xml:space="preserve">dle </w:t>
      </w:r>
      <w:proofErr w:type="spellStart"/>
      <w:r w:rsidR="007F6D48" w:rsidRPr="00DB182A">
        <w:rPr>
          <w:highlight w:val="yellow"/>
          <w:lang w:val="en-US"/>
        </w:rPr>
        <w:t>meas</w:t>
      </w:r>
      <w:proofErr w:type="spellEnd"/>
      <w:r w:rsidR="007F6D48" w:rsidRPr="00DB182A">
        <w:rPr>
          <w:highlight w:val="yellow"/>
          <w:lang w:val="en-US"/>
        </w:rPr>
        <w:t xml:space="preserve"> configuration, </w:t>
      </w:r>
      <w:r w:rsidR="00850B5D" w:rsidRPr="00DB182A">
        <w:rPr>
          <w:highlight w:val="yellow"/>
          <w:lang w:val="en-US"/>
        </w:rPr>
        <w:t xml:space="preserve">but </w:t>
      </w:r>
      <w:r w:rsidR="00F714CF" w:rsidRPr="00DB182A">
        <w:rPr>
          <w:highlight w:val="yellow"/>
          <w:lang w:val="en-US"/>
        </w:rPr>
        <w:t>some</w:t>
      </w:r>
      <w:r w:rsidR="00850B5D" w:rsidRPr="00DB182A">
        <w:rPr>
          <w:highlight w:val="yellow"/>
          <w:lang w:val="en-US"/>
        </w:rPr>
        <w:t xml:space="preserve"> companies indicated that there could be a merit </w:t>
      </w:r>
      <w:r w:rsidR="00F714CF" w:rsidRPr="00DB182A">
        <w:rPr>
          <w:highlight w:val="yellow"/>
          <w:lang w:val="en-US"/>
        </w:rPr>
        <w:t xml:space="preserve">in keeping </w:t>
      </w:r>
      <w:r w:rsidR="00A17316" w:rsidRPr="00DB182A">
        <w:rPr>
          <w:highlight w:val="yellow"/>
          <w:lang w:val="en-US"/>
        </w:rPr>
        <w:t xml:space="preserve">the configuration (e.g. same way as RNA configuration). Since the </w:t>
      </w:r>
      <w:r w:rsidR="00F714CF" w:rsidRPr="00DB182A">
        <w:rPr>
          <w:highlight w:val="yellow"/>
          <w:lang w:val="en-US"/>
        </w:rPr>
        <w:t xml:space="preserve">contents of the </w:t>
      </w:r>
      <w:proofErr w:type="spellStart"/>
      <w:r w:rsidR="00F714CF" w:rsidRPr="00DB182A">
        <w:rPr>
          <w:highlight w:val="yellow"/>
          <w:lang w:val="en-US"/>
        </w:rPr>
        <w:t>meas</w:t>
      </w:r>
      <w:proofErr w:type="spellEnd"/>
      <w:r w:rsidR="00F714CF" w:rsidRPr="00DB182A">
        <w:rPr>
          <w:highlight w:val="yellow"/>
          <w:lang w:val="en-US"/>
        </w:rPr>
        <w:t xml:space="preserve"> idle configuration is not settled yet and hence the </w:t>
      </w:r>
      <w:r w:rsidR="00A17316" w:rsidRPr="00DB182A">
        <w:rPr>
          <w:highlight w:val="yellow"/>
          <w:lang w:val="en-US"/>
        </w:rPr>
        <w:t xml:space="preserve">size </w:t>
      </w:r>
      <w:proofErr w:type="spellStart"/>
      <w:r w:rsidR="00F714CF" w:rsidRPr="00DB182A">
        <w:rPr>
          <w:highlight w:val="yellow"/>
          <w:lang w:val="en-US"/>
        </w:rPr>
        <w:t>can not</w:t>
      </w:r>
      <w:proofErr w:type="spellEnd"/>
      <w:r w:rsidR="00F714CF" w:rsidRPr="00DB182A">
        <w:rPr>
          <w:highlight w:val="yellow"/>
          <w:lang w:val="en-US"/>
        </w:rPr>
        <w:t xml:space="preserve"> be estimated, </w:t>
      </w:r>
      <w:r w:rsidR="003F26ED" w:rsidRPr="00DB182A">
        <w:rPr>
          <w:highlight w:val="yellow"/>
          <w:lang w:val="en-US"/>
        </w:rPr>
        <w:t xml:space="preserve">the </w:t>
      </w:r>
      <w:r w:rsidR="00F714CF" w:rsidRPr="00DB182A">
        <w:rPr>
          <w:highlight w:val="yellow"/>
          <w:lang w:val="en-US"/>
        </w:rPr>
        <w:t>rapporteur’s</w:t>
      </w:r>
      <w:r w:rsidR="003F26ED" w:rsidRPr="00DB182A">
        <w:rPr>
          <w:highlight w:val="yellow"/>
          <w:lang w:val="en-US"/>
        </w:rPr>
        <w:t xml:space="preserve"> proposal is to </w:t>
      </w:r>
      <w:r w:rsidR="00977F6E" w:rsidRPr="00DB182A">
        <w:rPr>
          <w:highlight w:val="yellow"/>
          <w:lang w:val="en-US"/>
        </w:rPr>
        <w:t>decide</w:t>
      </w:r>
      <w:r w:rsidR="003F26ED" w:rsidRPr="00DB182A">
        <w:rPr>
          <w:highlight w:val="yellow"/>
          <w:lang w:val="en-US"/>
        </w:rPr>
        <w:t xml:space="preserve"> </w:t>
      </w:r>
      <w:r w:rsidR="00A17316" w:rsidRPr="00DB182A">
        <w:rPr>
          <w:highlight w:val="yellow"/>
          <w:lang w:val="en-US"/>
        </w:rPr>
        <w:t xml:space="preserve">this </w:t>
      </w:r>
      <w:r w:rsidR="00E92323" w:rsidRPr="00DB182A">
        <w:rPr>
          <w:highlight w:val="yellow"/>
          <w:lang w:val="en-US"/>
        </w:rPr>
        <w:t>aspect (</w:t>
      </w:r>
      <w:r w:rsidR="003F26ED" w:rsidRPr="00DB182A">
        <w:rPr>
          <w:highlight w:val="yellow"/>
          <w:lang w:val="en-US"/>
        </w:rPr>
        <w:t xml:space="preserve">i.e. </w:t>
      </w:r>
      <w:r w:rsidR="00E92323" w:rsidRPr="00DB182A">
        <w:rPr>
          <w:highlight w:val="yellow"/>
          <w:lang w:val="en-US"/>
        </w:rPr>
        <w:t xml:space="preserve">whether to keep the dedicated idle </w:t>
      </w:r>
      <w:proofErr w:type="spellStart"/>
      <w:r w:rsidR="00E92323" w:rsidRPr="00DB182A">
        <w:rPr>
          <w:highlight w:val="yellow"/>
          <w:lang w:val="en-US"/>
        </w:rPr>
        <w:t>meas</w:t>
      </w:r>
      <w:proofErr w:type="spellEnd"/>
      <w:r w:rsidR="00E92323" w:rsidRPr="00DB182A">
        <w:rPr>
          <w:highlight w:val="yellow"/>
          <w:lang w:val="en-US"/>
        </w:rPr>
        <w:t xml:space="preserve"> config in connected mode to enable delta signaling</w:t>
      </w:r>
      <w:r w:rsidR="003F26ED" w:rsidRPr="00DB182A">
        <w:rPr>
          <w:highlight w:val="yellow"/>
          <w:lang w:val="en-US"/>
        </w:rPr>
        <w:t xml:space="preserve">) later </w:t>
      </w:r>
      <w:r w:rsidR="00955972" w:rsidRPr="00DB182A">
        <w:rPr>
          <w:highlight w:val="yellow"/>
          <w:lang w:val="en-US"/>
        </w:rPr>
        <w:t xml:space="preserve">once </w:t>
      </w:r>
      <w:r w:rsidR="003F26ED" w:rsidRPr="00DB182A">
        <w:rPr>
          <w:highlight w:val="yellow"/>
          <w:lang w:val="en-US"/>
        </w:rPr>
        <w:t xml:space="preserve">the </w:t>
      </w:r>
      <w:r w:rsidR="00955972" w:rsidRPr="00DB182A">
        <w:rPr>
          <w:highlight w:val="yellow"/>
          <w:lang w:val="en-US"/>
        </w:rPr>
        <w:t xml:space="preserve">details of the idle </w:t>
      </w:r>
      <w:proofErr w:type="spellStart"/>
      <w:r w:rsidR="00955972" w:rsidRPr="00DB182A">
        <w:rPr>
          <w:highlight w:val="yellow"/>
          <w:lang w:val="en-US"/>
        </w:rPr>
        <w:t>meas</w:t>
      </w:r>
      <w:proofErr w:type="spellEnd"/>
      <w:r w:rsidR="00955972" w:rsidRPr="00DB182A">
        <w:rPr>
          <w:highlight w:val="yellow"/>
          <w:lang w:val="en-US"/>
        </w:rPr>
        <w:t xml:space="preserve"> configuration are agreed upon and its size can be estimated.</w:t>
      </w:r>
    </w:p>
    <w:p w14:paraId="2B34A33A" w14:textId="2BB28F71" w:rsidR="005D091A" w:rsidRPr="00DB182A" w:rsidRDefault="005D091A" w:rsidP="005D091A">
      <w:pPr>
        <w:rPr>
          <w:b/>
          <w:highlight w:val="yellow"/>
          <w:lang w:val="en-US"/>
        </w:rPr>
      </w:pPr>
      <w:r w:rsidRPr="00DB182A">
        <w:rPr>
          <w:b/>
          <w:highlight w:val="yellow"/>
          <w:lang w:val="en-US"/>
        </w:rPr>
        <w:t xml:space="preserve">Proposal </w:t>
      </w:r>
      <w:r w:rsidR="00C24E2F" w:rsidRPr="00DB182A">
        <w:rPr>
          <w:b/>
          <w:highlight w:val="yellow"/>
          <w:lang w:val="en-US"/>
        </w:rPr>
        <w:t>6</w:t>
      </w:r>
      <w:r w:rsidRPr="00DB182A">
        <w:rPr>
          <w:b/>
          <w:highlight w:val="yellow"/>
          <w:lang w:val="en-US"/>
        </w:rPr>
        <w:t xml:space="preserve">: </w:t>
      </w:r>
      <w:r w:rsidR="006F3C1E" w:rsidRPr="00DB182A">
        <w:rPr>
          <w:b/>
          <w:highlight w:val="yellow"/>
          <w:lang w:val="en-US"/>
        </w:rPr>
        <w:t>After</w:t>
      </w:r>
      <w:r w:rsidRPr="00DB182A">
        <w:rPr>
          <w:b/>
          <w:highlight w:val="yellow"/>
          <w:lang w:val="en-US"/>
        </w:rPr>
        <w:t xml:space="preserve"> the reception of the </w:t>
      </w:r>
      <w:proofErr w:type="spellStart"/>
      <w:r w:rsidRPr="00DB182A">
        <w:rPr>
          <w:b/>
          <w:i/>
          <w:highlight w:val="yellow"/>
          <w:lang w:val="en-US"/>
        </w:rPr>
        <w:t>RRCR</w:t>
      </w:r>
      <w:r w:rsidR="006F3C1E" w:rsidRPr="00DB182A">
        <w:rPr>
          <w:b/>
          <w:i/>
          <w:highlight w:val="yellow"/>
          <w:lang w:val="en-US"/>
        </w:rPr>
        <w:t>esume</w:t>
      </w:r>
      <w:proofErr w:type="spellEnd"/>
      <w:r w:rsidR="006F3C1E" w:rsidRPr="00DB182A">
        <w:rPr>
          <w:b/>
          <w:i/>
          <w:highlight w:val="yellow"/>
          <w:lang w:val="en-US"/>
        </w:rPr>
        <w:t xml:space="preserve"> </w:t>
      </w:r>
      <w:r w:rsidRPr="00DB182A">
        <w:rPr>
          <w:b/>
          <w:highlight w:val="yellow"/>
          <w:lang w:val="en-US"/>
        </w:rPr>
        <w:t xml:space="preserve">message in response to </w:t>
      </w:r>
      <w:r w:rsidRPr="00DB182A">
        <w:rPr>
          <w:b/>
          <w:i/>
          <w:highlight w:val="yellow"/>
          <w:lang w:val="en-US"/>
        </w:rPr>
        <w:t>RRCResumeRequest</w:t>
      </w:r>
      <w:r w:rsidRPr="00DB182A">
        <w:rPr>
          <w:b/>
          <w:highlight w:val="yellow"/>
          <w:lang w:val="en-US"/>
        </w:rPr>
        <w:t xml:space="preserve">, the UE </w:t>
      </w:r>
      <w:r w:rsidR="006F3C1E" w:rsidRPr="00DB182A">
        <w:rPr>
          <w:b/>
          <w:highlight w:val="yellow"/>
          <w:lang w:val="en-US"/>
        </w:rPr>
        <w:t xml:space="preserve">is not </w:t>
      </w:r>
      <w:r w:rsidR="00253624" w:rsidRPr="00DB182A">
        <w:rPr>
          <w:b/>
          <w:highlight w:val="yellow"/>
          <w:lang w:val="en-US"/>
        </w:rPr>
        <w:t xml:space="preserve">mandated to </w:t>
      </w:r>
      <w:r w:rsidRPr="00DB182A">
        <w:rPr>
          <w:b/>
          <w:highlight w:val="yellow"/>
          <w:lang w:val="en-US"/>
        </w:rPr>
        <w:t>keep performing the idle mode measurement</w:t>
      </w:r>
      <w:r w:rsidR="00253624" w:rsidRPr="00DB182A">
        <w:rPr>
          <w:b/>
          <w:highlight w:val="yellow"/>
          <w:lang w:val="en-US"/>
        </w:rPr>
        <w:t>s</w:t>
      </w:r>
      <w:r w:rsidR="00E86634" w:rsidRPr="00DB182A">
        <w:rPr>
          <w:b/>
          <w:highlight w:val="yellow"/>
          <w:lang w:val="en-US"/>
        </w:rPr>
        <w:t xml:space="preserve">. </w:t>
      </w:r>
    </w:p>
    <w:p w14:paraId="05281590" w14:textId="77777777" w:rsidR="00CF7B16" w:rsidRDefault="00CF7B16" w:rsidP="00CF7B16">
      <w:pPr>
        <w:rPr>
          <w:lang w:val="en-US"/>
        </w:rPr>
      </w:pPr>
      <w:r w:rsidRPr="00DB182A">
        <w:rPr>
          <w:highlight w:val="yellow"/>
          <w:lang w:val="en-US"/>
        </w:rPr>
        <w:t>*************************************************************************************************************************</w:t>
      </w:r>
    </w:p>
    <w:p w14:paraId="1B60EDF5" w14:textId="65BBF61D" w:rsidR="009537E8" w:rsidRPr="00F0307F" w:rsidRDefault="009537E8" w:rsidP="00651CF2">
      <w:pPr>
        <w:pStyle w:val="Heading4"/>
      </w:pPr>
      <w:r w:rsidRPr="00F0307F">
        <w:t xml:space="preserve">Reception of an </w:t>
      </w:r>
      <w:proofErr w:type="spellStart"/>
      <w:r w:rsidRPr="00F0307F">
        <w:rPr>
          <w:i/>
        </w:rPr>
        <w:t>RRCRelease</w:t>
      </w:r>
      <w:proofErr w:type="spellEnd"/>
      <w:r w:rsidRPr="00F0307F">
        <w:t xml:space="preserve"> </w:t>
      </w:r>
    </w:p>
    <w:p w14:paraId="7095A1F9" w14:textId="256A960E" w:rsidR="009537E8" w:rsidRPr="00F0307F" w:rsidRDefault="009537E8" w:rsidP="002B5B61">
      <w:pPr>
        <w:rPr>
          <w:lang w:val="en-US"/>
        </w:rPr>
      </w:pPr>
      <w:r w:rsidRPr="00F0307F">
        <w:rPr>
          <w:lang w:val="en-US"/>
        </w:rPr>
        <w:t xml:space="preserve">The reception of an </w:t>
      </w:r>
      <w:proofErr w:type="spellStart"/>
      <w:r w:rsidRPr="00F0307F">
        <w:rPr>
          <w:i/>
          <w:lang w:val="en-US"/>
        </w:rPr>
        <w:t>RRCRelease</w:t>
      </w:r>
      <w:proofErr w:type="spellEnd"/>
      <w:r w:rsidRPr="00F0307F">
        <w:rPr>
          <w:i/>
          <w:lang w:val="en-US"/>
        </w:rPr>
        <w:t xml:space="preserve"> </w:t>
      </w:r>
      <w:r w:rsidRPr="00F0307F">
        <w:rPr>
          <w:lang w:val="en-US"/>
        </w:rPr>
        <w:t>with</w:t>
      </w:r>
      <w:r w:rsidRPr="00F0307F">
        <w:rPr>
          <w:i/>
          <w:lang w:val="en-US"/>
        </w:rPr>
        <w:t xml:space="preserve"> </w:t>
      </w:r>
      <w:proofErr w:type="spellStart"/>
      <w:r w:rsidRPr="00F0307F">
        <w:rPr>
          <w:i/>
          <w:lang w:val="en-US"/>
        </w:rPr>
        <w:t>suspendConfig</w:t>
      </w:r>
      <w:proofErr w:type="spellEnd"/>
      <w:r w:rsidRPr="00F0307F">
        <w:rPr>
          <w:i/>
          <w:lang w:val="en-US"/>
        </w:rPr>
        <w:t xml:space="preserve"> </w:t>
      </w:r>
      <w:r w:rsidRPr="00F0307F">
        <w:rPr>
          <w:lang w:val="en-US"/>
        </w:rPr>
        <w:t xml:space="preserve">in response to an </w:t>
      </w:r>
      <w:r w:rsidRPr="00F0307F">
        <w:rPr>
          <w:i/>
          <w:lang w:val="en-US"/>
        </w:rPr>
        <w:t>RRCResumeRequest</w:t>
      </w:r>
      <w:r w:rsidRPr="00F0307F">
        <w:rPr>
          <w:lang w:val="en-US"/>
        </w:rPr>
        <w:t xml:space="preserve"> message is </w:t>
      </w:r>
      <w:r w:rsidR="003C6685" w:rsidRPr="00F0307F">
        <w:rPr>
          <w:lang w:val="en-US"/>
        </w:rPr>
        <w:t xml:space="preserve">usually due to </w:t>
      </w:r>
      <w:r w:rsidR="00554E26" w:rsidRPr="00F0307F">
        <w:rPr>
          <w:lang w:val="en-US"/>
        </w:rPr>
        <w:t xml:space="preserve">an </w:t>
      </w:r>
      <w:r w:rsidR="003C6685" w:rsidRPr="00F0307F">
        <w:rPr>
          <w:lang w:val="en-US"/>
        </w:rPr>
        <w:t xml:space="preserve">RNA update, and it is </w:t>
      </w:r>
      <w:r w:rsidRPr="00F0307F">
        <w:rPr>
          <w:lang w:val="en-US"/>
        </w:rPr>
        <w:t>an indication that the network was able to successfully fetch the UE context and verify the UE.</w:t>
      </w:r>
    </w:p>
    <w:p w14:paraId="3773C2B8" w14:textId="61F7CCB7" w:rsidR="009537E8" w:rsidRDefault="00554E26" w:rsidP="002B5B61">
      <w:pPr>
        <w:rPr>
          <w:lang w:val="en-US"/>
        </w:rPr>
      </w:pPr>
      <w:r w:rsidRPr="00F0307F">
        <w:rPr>
          <w:lang w:val="en-US"/>
        </w:rPr>
        <w:t>In case the UE has been configured to perform early measurements when it tries to resume, i</w:t>
      </w:r>
      <w:r w:rsidR="009537E8" w:rsidRPr="00F0307F">
        <w:rPr>
          <w:lang w:val="en-US"/>
        </w:rPr>
        <w:t xml:space="preserve">t remains open what the UE </w:t>
      </w:r>
      <w:r w:rsidR="00D273AF" w:rsidRPr="00F0307F">
        <w:rPr>
          <w:lang w:val="en-US"/>
        </w:rPr>
        <w:t xml:space="preserve">does </w:t>
      </w:r>
      <w:r w:rsidR="009537E8" w:rsidRPr="00F0307F">
        <w:rPr>
          <w:lang w:val="en-US"/>
        </w:rPr>
        <w:t xml:space="preserve">with the </w:t>
      </w:r>
      <w:proofErr w:type="spellStart"/>
      <w:r w:rsidR="00AD5368" w:rsidRPr="00F0307F">
        <w:rPr>
          <w:i/>
          <w:lang w:val="en-US"/>
        </w:rPr>
        <w:t>measIdleConfig</w:t>
      </w:r>
      <w:proofErr w:type="spellEnd"/>
      <w:r w:rsidR="009537E8" w:rsidRPr="00F0307F">
        <w:rPr>
          <w:lang w:val="en-US"/>
        </w:rPr>
        <w:t xml:space="preserve"> upon receiving an </w:t>
      </w:r>
      <w:proofErr w:type="spellStart"/>
      <w:r w:rsidR="009537E8" w:rsidRPr="00F0307F">
        <w:rPr>
          <w:i/>
          <w:lang w:val="en-US"/>
        </w:rPr>
        <w:t>RRCRelease</w:t>
      </w:r>
      <w:proofErr w:type="spellEnd"/>
      <w:r w:rsidR="009537E8" w:rsidRPr="00F0307F">
        <w:rPr>
          <w:lang w:val="en-US"/>
        </w:rPr>
        <w:t xml:space="preserve">. As in the previous case, in NR Rel-15, </w:t>
      </w:r>
      <w:r w:rsidR="00B00017" w:rsidRPr="00F0307F">
        <w:rPr>
          <w:lang w:val="en-US"/>
        </w:rPr>
        <w:t xml:space="preserve">RAN2 had </w:t>
      </w:r>
      <w:r w:rsidR="009537E8" w:rsidRPr="00F0307F">
        <w:rPr>
          <w:lang w:val="en-US"/>
        </w:rPr>
        <w:t xml:space="preserve">a similar discussion for the RNA configuration and </w:t>
      </w:r>
      <w:r w:rsidR="00B00017" w:rsidRPr="00F0307F">
        <w:rPr>
          <w:lang w:val="en-US"/>
        </w:rPr>
        <w:t xml:space="preserve">concluded </w:t>
      </w:r>
      <w:r w:rsidR="009537E8" w:rsidRPr="00F0307F">
        <w:rPr>
          <w:lang w:val="en-US"/>
        </w:rPr>
        <w:t xml:space="preserve">that for an Inactive UE delta signaling is applicable to the </w:t>
      </w:r>
      <w:proofErr w:type="spellStart"/>
      <w:r w:rsidR="00B9531C" w:rsidRPr="00190224">
        <w:rPr>
          <w:i/>
          <w:lang w:val="en-US"/>
        </w:rPr>
        <w:t>suspendConfig</w:t>
      </w:r>
      <w:proofErr w:type="spellEnd"/>
      <w:r w:rsidR="00B9531C" w:rsidRPr="00F0307F">
        <w:rPr>
          <w:lang w:val="en-US"/>
        </w:rPr>
        <w:t xml:space="preserve"> </w:t>
      </w:r>
      <w:r w:rsidR="009537E8" w:rsidRPr="00F0307F">
        <w:rPr>
          <w:lang w:val="en-US"/>
        </w:rPr>
        <w:t>in the 2-step procedure</w:t>
      </w:r>
      <w:r w:rsidR="00B85961" w:rsidRPr="00F0307F">
        <w:rPr>
          <w:lang w:val="en-US"/>
        </w:rPr>
        <w:t xml:space="preserve"> (where the non</w:t>
      </w:r>
      <w:r w:rsidR="00624BC4">
        <w:rPr>
          <w:lang w:val="en-US"/>
        </w:rPr>
        <w:t>-</w:t>
      </w:r>
      <w:r w:rsidR="00B85961" w:rsidRPr="00F0307F">
        <w:rPr>
          <w:lang w:val="en-US"/>
        </w:rPr>
        <w:t xml:space="preserve">inclusion of the RNA configuration means the UE keeps the </w:t>
      </w:r>
      <w:r w:rsidR="008C7B4E" w:rsidRPr="00F0307F">
        <w:rPr>
          <w:lang w:val="en-US"/>
        </w:rPr>
        <w:t xml:space="preserve">stored </w:t>
      </w:r>
      <w:r w:rsidR="00B85961" w:rsidRPr="00F0307F">
        <w:rPr>
          <w:lang w:val="en-US"/>
        </w:rPr>
        <w:t>RNA configuration)</w:t>
      </w:r>
      <w:r w:rsidR="009537E8" w:rsidRPr="00F0307F">
        <w:rPr>
          <w:lang w:val="en-US"/>
        </w:rPr>
        <w:t xml:space="preserve">. </w:t>
      </w:r>
      <w:r w:rsidR="00EB1E0E" w:rsidRPr="00F0307F">
        <w:rPr>
          <w:lang w:val="en-US"/>
        </w:rPr>
        <w:t xml:space="preserve">Similar reasoning could be adopted for the </w:t>
      </w:r>
      <w:proofErr w:type="spellStart"/>
      <w:r w:rsidR="00EB1E0E" w:rsidRPr="00F0307F">
        <w:rPr>
          <w:i/>
          <w:lang w:val="en-US"/>
        </w:rPr>
        <w:t>measIdleConfig</w:t>
      </w:r>
      <w:proofErr w:type="spellEnd"/>
      <w:r w:rsidR="00EB1E0E" w:rsidRPr="00F0307F">
        <w:rPr>
          <w:lang w:val="en-US"/>
        </w:rPr>
        <w:t>, especially considering that the configuration could be large as it can contain both LTE and NR measurement configuration</w:t>
      </w:r>
      <w:r w:rsidR="00EB4675" w:rsidRPr="00F0307F">
        <w:rPr>
          <w:lang w:val="en-US"/>
        </w:rPr>
        <w:t xml:space="preserve"> (possibly includ</w:t>
      </w:r>
      <w:r w:rsidR="00B00017" w:rsidRPr="00F0307F">
        <w:rPr>
          <w:lang w:val="en-US"/>
        </w:rPr>
        <w:t xml:space="preserve">ing </w:t>
      </w:r>
      <w:r w:rsidR="00EB4675" w:rsidRPr="00F0307F">
        <w:rPr>
          <w:lang w:val="en-US"/>
        </w:rPr>
        <w:t>beam measurement configuration)</w:t>
      </w:r>
      <w:r w:rsidR="00EB1E0E" w:rsidRPr="00F0307F">
        <w:rPr>
          <w:lang w:val="en-US"/>
        </w:rPr>
        <w:t xml:space="preserve">. </w:t>
      </w:r>
      <w:r w:rsidR="00B00017" w:rsidRPr="00F0307F">
        <w:rPr>
          <w:lang w:val="en-US"/>
        </w:rPr>
        <w:t xml:space="preserve">Other </w:t>
      </w:r>
      <w:r w:rsidR="00EB4675" w:rsidRPr="00F0307F">
        <w:rPr>
          <w:lang w:val="en-US"/>
        </w:rPr>
        <w:t>alternative</w:t>
      </w:r>
      <w:r w:rsidR="00B00017" w:rsidRPr="00F0307F">
        <w:rPr>
          <w:lang w:val="en-US"/>
        </w:rPr>
        <w:t>s</w:t>
      </w:r>
      <w:r w:rsidR="00EB4675" w:rsidRPr="00F0307F">
        <w:rPr>
          <w:lang w:val="en-US"/>
        </w:rPr>
        <w:t xml:space="preserve"> </w:t>
      </w:r>
      <w:r w:rsidR="00EB1E0E" w:rsidRPr="00F0307F">
        <w:rPr>
          <w:lang w:val="en-US"/>
        </w:rPr>
        <w:t>could be to delete the configuration upon connection resumption</w:t>
      </w:r>
      <w:r w:rsidR="00EB4675" w:rsidRPr="00F0307F">
        <w:rPr>
          <w:lang w:val="en-US"/>
        </w:rPr>
        <w:t xml:space="preserve"> (e.g. as in the case of next hop chaining counter)</w:t>
      </w:r>
      <w:r w:rsidR="00B00017" w:rsidRPr="00F0307F">
        <w:rPr>
          <w:lang w:val="en-US"/>
        </w:rPr>
        <w:t xml:space="preserve"> or </w:t>
      </w:r>
      <w:r w:rsidR="00EB4675" w:rsidRPr="00F0307F">
        <w:rPr>
          <w:lang w:val="en-US"/>
        </w:rPr>
        <w:t xml:space="preserve">to make </w:t>
      </w:r>
      <w:r w:rsidR="008140D2" w:rsidRPr="00F0307F">
        <w:rPr>
          <w:lang w:val="en-US"/>
        </w:rPr>
        <w:t>these two options configurable</w:t>
      </w:r>
      <w:r w:rsidR="00EB4675" w:rsidRPr="00F0307F">
        <w:rPr>
          <w:lang w:val="en-US"/>
        </w:rPr>
        <w:t>.</w:t>
      </w:r>
    </w:p>
    <w:p w14:paraId="088B2473" w14:textId="77777777" w:rsidR="00B73D9B" w:rsidRDefault="00B73D9B" w:rsidP="00B73D9B">
      <w:pPr>
        <w:rPr>
          <w:lang w:val="en-US"/>
        </w:rPr>
      </w:pPr>
      <w:r>
        <w:rPr>
          <w:lang w:val="en-US"/>
        </w:rPr>
        <w:t>We can consider two cases:</w:t>
      </w:r>
    </w:p>
    <w:p w14:paraId="5D020DE4" w14:textId="77777777" w:rsidR="00B73D9B" w:rsidRPr="00C44E27" w:rsidRDefault="00B73D9B" w:rsidP="00B73D9B">
      <w:pPr>
        <w:rPr>
          <w:b/>
          <w:i/>
          <w:lang w:val="en-US"/>
        </w:rPr>
      </w:pPr>
      <w:r w:rsidRPr="00C44E27">
        <w:rPr>
          <w:b/>
          <w:i/>
          <w:lang w:val="en-US"/>
        </w:rPr>
        <w:t xml:space="preserve">Case 1: </w:t>
      </w:r>
      <w:proofErr w:type="spellStart"/>
      <w:r w:rsidRPr="00C44E27">
        <w:rPr>
          <w:b/>
          <w:i/>
          <w:lang w:val="en-US"/>
        </w:rPr>
        <w:t>measIdleConfig</w:t>
      </w:r>
      <w:proofErr w:type="spellEnd"/>
      <w:r w:rsidRPr="00C44E27">
        <w:rPr>
          <w:b/>
          <w:i/>
          <w:lang w:val="en-US"/>
        </w:rPr>
        <w:t xml:space="preserve"> is not included</w:t>
      </w:r>
    </w:p>
    <w:p w14:paraId="32DBD3EC" w14:textId="77777777" w:rsidR="00B73D9B" w:rsidRDefault="00B73D9B" w:rsidP="00B73D9B">
      <w:pPr>
        <w:rPr>
          <w:lang w:val="en-US"/>
        </w:rPr>
      </w:pPr>
      <w:r>
        <w:rPr>
          <w:lang w:val="en-US"/>
        </w:rPr>
        <w:t xml:space="preserve">In rel-15 </w:t>
      </w:r>
      <w:proofErr w:type="spellStart"/>
      <w:r>
        <w:rPr>
          <w:lang w:val="en-US"/>
        </w:rPr>
        <w:t>euCA</w:t>
      </w:r>
      <w:proofErr w:type="spellEnd"/>
      <w:r>
        <w:rPr>
          <w:lang w:val="en-US"/>
        </w:rPr>
        <w:t xml:space="preserve">, no behavior is specified addressing this case, i.e. the UE will keep the stored </w:t>
      </w:r>
      <w:proofErr w:type="spellStart"/>
      <w:r w:rsidRPr="00190224">
        <w:rPr>
          <w:i/>
          <w:lang w:val="en-US"/>
        </w:rPr>
        <w:t>measIdleConfig</w:t>
      </w:r>
      <w:proofErr w:type="spellEnd"/>
      <w:r>
        <w:rPr>
          <w:lang w:val="en-US"/>
        </w:rPr>
        <w:t>, if any. Several alternatives are possible for NR rel-16:</w:t>
      </w:r>
    </w:p>
    <w:p w14:paraId="365DD462" w14:textId="532441A1" w:rsidR="00B73D9B" w:rsidRDefault="00B73D9B" w:rsidP="00B73D9B">
      <w:pPr>
        <w:ind w:left="567"/>
        <w:rPr>
          <w:lang w:val="en-US"/>
        </w:rPr>
      </w:pPr>
      <w:r w:rsidRPr="00C44E27">
        <w:rPr>
          <w:b/>
          <w:lang w:val="en-US"/>
        </w:rPr>
        <w:t>Alt-1:</w:t>
      </w:r>
      <w:r w:rsidR="0083492C">
        <w:rPr>
          <w:b/>
          <w:lang w:val="en-US"/>
        </w:rPr>
        <w:t xml:space="preserve"> </w:t>
      </w:r>
      <w:r>
        <w:rPr>
          <w:lang w:val="en-US"/>
        </w:rPr>
        <w:t xml:space="preserve">The UE maintains the whole idle mode configuration (i.e. as in rel-15 LTE </w:t>
      </w:r>
      <w:proofErr w:type="spellStart"/>
      <w:r>
        <w:rPr>
          <w:lang w:val="en-US"/>
        </w:rPr>
        <w:t>euCA</w:t>
      </w:r>
      <w:proofErr w:type="spellEnd"/>
      <w:r>
        <w:rPr>
          <w:lang w:val="en-US"/>
        </w:rPr>
        <w:t>)</w:t>
      </w:r>
    </w:p>
    <w:p w14:paraId="48A990AA" w14:textId="30F69D2C" w:rsidR="00B73D9B" w:rsidRDefault="00B73D9B" w:rsidP="00B73D9B">
      <w:pPr>
        <w:ind w:left="567"/>
        <w:rPr>
          <w:lang w:val="en-US"/>
        </w:rPr>
      </w:pPr>
      <w:r w:rsidRPr="00C44E27">
        <w:rPr>
          <w:b/>
          <w:lang w:val="en-US"/>
        </w:rPr>
        <w:t>Alt-2:</w:t>
      </w:r>
      <w:r w:rsidR="0083492C">
        <w:rPr>
          <w:b/>
          <w:lang w:val="en-US"/>
        </w:rPr>
        <w:t xml:space="preserve"> </w:t>
      </w:r>
      <w:r>
        <w:rPr>
          <w:lang w:val="en-US"/>
        </w:rPr>
        <w:t>The UE deletes the whole idle mode configuration</w:t>
      </w:r>
    </w:p>
    <w:p w14:paraId="2C1F942A" w14:textId="7FF87919" w:rsidR="00B73D9B" w:rsidRDefault="00B73D9B" w:rsidP="00B73D9B">
      <w:pPr>
        <w:ind w:left="567"/>
        <w:rPr>
          <w:lang w:val="en-US"/>
        </w:rPr>
      </w:pPr>
      <w:r w:rsidRPr="00C44E27">
        <w:rPr>
          <w:b/>
          <w:lang w:val="en-US"/>
        </w:rPr>
        <w:t>Alt-3:</w:t>
      </w:r>
      <w:r w:rsidR="0083492C">
        <w:rPr>
          <w:b/>
          <w:lang w:val="en-US"/>
        </w:rPr>
        <w:t xml:space="preserve"> </w:t>
      </w:r>
      <w:r>
        <w:rPr>
          <w:lang w:val="en-US"/>
        </w:rPr>
        <w:t xml:space="preserve">The UE maintains the old </w:t>
      </w:r>
      <w:proofErr w:type="spellStart"/>
      <w:r w:rsidRPr="00C44E27">
        <w:rPr>
          <w:i/>
          <w:lang w:val="en-US"/>
        </w:rPr>
        <w:t>measIdleDuration</w:t>
      </w:r>
      <w:proofErr w:type="spellEnd"/>
      <w:r>
        <w:rPr>
          <w:i/>
          <w:lang w:val="en-US"/>
        </w:rPr>
        <w:t xml:space="preserve">, </w:t>
      </w:r>
      <w:r>
        <w:rPr>
          <w:lang w:val="en-US"/>
        </w:rPr>
        <w:t xml:space="preserve">but releases the rest of the configuration received earlier via dedicated signaling and instead uses the information in SIB </w:t>
      </w:r>
    </w:p>
    <w:p w14:paraId="5283D0E5" w14:textId="77777777" w:rsidR="00B73D9B" w:rsidRDefault="00B73D9B" w:rsidP="00B73D9B">
      <w:pPr>
        <w:rPr>
          <w:lang w:val="en-US"/>
        </w:rPr>
      </w:pPr>
    </w:p>
    <w:p w14:paraId="25F1BF87" w14:textId="77777777" w:rsidR="00B73D9B" w:rsidRPr="00C44E27" w:rsidRDefault="00B73D9B" w:rsidP="00B73D9B">
      <w:pPr>
        <w:rPr>
          <w:b/>
          <w:i/>
          <w:lang w:val="en-US"/>
        </w:rPr>
      </w:pPr>
      <w:r w:rsidRPr="00C44E27">
        <w:rPr>
          <w:b/>
          <w:i/>
          <w:lang w:val="en-US"/>
        </w:rPr>
        <w:t xml:space="preserve">Case 2: </w:t>
      </w:r>
      <w:proofErr w:type="spellStart"/>
      <w:r w:rsidRPr="00C44E27">
        <w:rPr>
          <w:b/>
          <w:i/>
          <w:lang w:val="en-US"/>
        </w:rPr>
        <w:t>measIdleConfig</w:t>
      </w:r>
      <w:proofErr w:type="spellEnd"/>
      <w:r w:rsidRPr="00C44E27">
        <w:rPr>
          <w:b/>
          <w:i/>
          <w:lang w:val="en-US"/>
        </w:rPr>
        <w:t xml:space="preserve"> is included</w:t>
      </w:r>
    </w:p>
    <w:p w14:paraId="464D6BD2" w14:textId="128A0BDB" w:rsidR="00B73D9B" w:rsidRDefault="00B73D9B" w:rsidP="00B73D9B">
      <w:pPr>
        <w:rPr>
          <w:lang w:val="en-US"/>
        </w:rPr>
      </w:pPr>
      <w:r>
        <w:rPr>
          <w:lang w:val="en-US"/>
        </w:rPr>
        <w:t xml:space="preserve">In rel-15 </w:t>
      </w:r>
      <w:proofErr w:type="spellStart"/>
      <w:r>
        <w:rPr>
          <w:lang w:val="en-US"/>
        </w:rPr>
        <w:t>euCA</w:t>
      </w:r>
      <w:proofErr w:type="spellEnd"/>
      <w:r>
        <w:rPr>
          <w:lang w:val="en-US"/>
        </w:rPr>
        <w:t xml:space="preserve">, the UE deletes the old idle mode configurations and apply the new one. If both </w:t>
      </w:r>
      <w:proofErr w:type="spellStart"/>
      <w:r w:rsidRPr="002669B5">
        <w:rPr>
          <w:i/>
          <w:lang w:val="en-US"/>
        </w:rPr>
        <w:t>measIdleDuration</w:t>
      </w:r>
      <w:proofErr w:type="spellEnd"/>
      <w:r>
        <w:rPr>
          <w:lang w:val="en-US"/>
        </w:rPr>
        <w:t xml:space="preserve"> and carrier list information is included, we can adopt the same behavior as in </w:t>
      </w:r>
      <w:proofErr w:type="spellStart"/>
      <w:r>
        <w:rPr>
          <w:lang w:val="en-US"/>
        </w:rPr>
        <w:t>euCA</w:t>
      </w:r>
      <w:proofErr w:type="spellEnd"/>
      <w:r>
        <w:rPr>
          <w:lang w:val="en-US"/>
        </w:rPr>
        <w:t xml:space="preserve">. However, if only </w:t>
      </w:r>
      <w:proofErr w:type="spellStart"/>
      <w:r w:rsidRPr="002669B5">
        <w:rPr>
          <w:i/>
          <w:lang w:val="en-US"/>
        </w:rPr>
        <w:t>measIdleDuration</w:t>
      </w:r>
      <w:proofErr w:type="spellEnd"/>
      <w:r>
        <w:rPr>
          <w:lang w:val="en-US"/>
        </w:rPr>
        <w:t xml:space="preserve"> is included, we can have two alternatives</w:t>
      </w:r>
      <w:r w:rsidR="0083492C">
        <w:rPr>
          <w:lang w:val="en-US"/>
        </w:rPr>
        <w:t xml:space="preserve"> (or a configurable UE behavior)</w:t>
      </w:r>
      <w:r>
        <w:rPr>
          <w:lang w:val="en-US"/>
        </w:rPr>
        <w:t>:</w:t>
      </w:r>
    </w:p>
    <w:p w14:paraId="232E1F99" w14:textId="77777777" w:rsidR="00B73D9B" w:rsidRDefault="00B73D9B" w:rsidP="00B73D9B">
      <w:pPr>
        <w:ind w:left="567"/>
        <w:rPr>
          <w:lang w:val="en-US"/>
        </w:rPr>
      </w:pPr>
      <w:r w:rsidRPr="00C44E27">
        <w:rPr>
          <w:b/>
          <w:lang w:val="en-US"/>
        </w:rPr>
        <w:t>Alt-1</w:t>
      </w:r>
      <w:r>
        <w:rPr>
          <w:lang w:val="en-US"/>
        </w:rPr>
        <w:t xml:space="preserve">: adopt the same solution as </w:t>
      </w:r>
      <w:proofErr w:type="spellStart"/>
      <w:r>
        <w:rPr>
          <w:lang w:val="en-US"/>
        </w:rPr>
        <w:t>euCA</w:t>
      </w:r>
      <w:proofErr w:type="spellEnd"/>
      <w:r>
        <w:rPr>
          <w:lang w:val="en-US"/>
        </w:rPr>
        <w:t xml:space="preserve"> (i.e. UE will release the old configuration, apply the received </w:t>
      </w:r>
      <w:proofErr w:type="spellStart"/>
      <w:r w:rsidRPr="002669B5">
        <w:rPr>
          <w:i/>
          <w:lang w:val="en-US"/>
        </w:rPr>
        <w:t>measIdleDuration</w:t>
      </w:r>
      <w:proofErr w:type="spellEnd"/>
      <w:r>
        <w:rPr>
          <w:lang w:val="en-US"/>
        </w:rPr>
        <w:t>, and the rest of the configuration from SIB)</w:t>
      </w:r>
    </w:p>
    <w:p w14:paraId="3B7EEEEC" w14:textId="77777777" w:rsidR="00B73D9B" w:rsidRDefault="00B73D9B" w:rsidP="00B73D9B">
      <w:pPr>
        <w:ind w:left="567"/>
        <w:rPr>
          <w:lang w:val="en-US"/>
        </w:rPr>
      </w:pPr>
      <w:r w:rsidRPr="00C44E27">
        <w:rPr>
          <w:b/>
          <w:lang w:val="en-US"/>
        </w:rPr>
        <w:t>Alt-2:</w:t>
      </w:r>
      <w:r>
        <w:rPr>
          <w:lang w:val="en-US"/>
        </w:rPr>
        <w:t xml:space="preserve"> the UE replaces the </w:t>
      </w:r>
      <w:proofErr w:type="spellStart"/>
      <w:r w:rsidRPr="002669B5">
        <w:rPr>
          <w:i/>
          <w:lang w:val="en-US"/>
        </w:rPr>
        <w:t>measIdleDuration</w:t>
      </w:r>
      <w:proofErr w:type="spellEnd"/>
      <w:r>
        <w:rPr>
          <w:lang w:val="en-US"/>
        </w:rPr>
        <w:t xml:space="preserve"> with the new value, but keeps using the rest of the old stored configuration</w:t>
      </w:r>
    </w:p>
    <w:p w14:paraId="561D556E" w14:textId="77777777" w:rsidR="00B73D9B" w:rsidRPr="00F0307F" w:rsidRDefault="00B73D9B" w:rsidP="00B73D9B">
      <w:pPr>
        <w:rPr>
          <w:lang w:val="en-US"/>
        </w:rPr>
      </w:pPr>
    </w:p>
    <w:p w14:paraId="37BED307" w14:textId="49F950E7" w:rsidR="00B73D9B" w:rsidRDefault="00B73D9B" w:rsidP="00B73D9B">
      <w:pPr>
        <w:pStyle w:val="ListParagraph"/>
        <w:numPr>
          <w:ilvl w:val="0"/>
          <w:numId w:val="11"/>
        </w:numPr>
        <w:rPr>
          <w:b/>
          <w:lang w:val="en-US"/>
        </w:rPr>
      </w:pPr>
      <w:r>
        <w:rPr>
          <w:b/>
          <w:lang w:val="en-US"/>
        </w:rPr>
        <w:t>If</w:t>
      </w:r>
      <w:r w:rsidR="00E14F8A" w:rsidRPr="00F0307F">
        <w:rPr>
          <w:b/>
          <w:lang w:val="en-US"/>
        </w:rPr>
        <w:t xml:space="preserve"> </w:t>
      </w:r>
      <w:proofErr w:type="spellStart"/>
      <w:r w:rsidR="00E14F8A" w:rsidRPr="00107E56">
        <w:rPr>
          <w:b/>
          <w:i/>
          <w:lang w:val="en-US"/>
        </w:rPr>
        <w:t>measIdle</w:t>
      </w:r>
      <w:r w:rsidR="00567987" w:rsidRPr="00F0307F">
        <w:rPr>
          <w:b/>
          <w:i/>
          <w:lang w:val="en-US"/>
        </w:rPr>
        <w:t>C</w:t>
      </w:r>
      <w:r w:rsidR="00E14F8A" w:rsidRPr="00107E56">
        <w:rPr>
          <w:b/>
          <w:i/>
          <w:lang w:val="en-US"/>
        </w:rPr>
        <w:t>onfig</w:t>
      </w:r>
      <w:proofErr w:type="spellEnd"/>
      <w:r w:rsidR="00E14F8A" w:rsidRPr="00F0307F">
        <w:rPr>
          <w:b/>
          <w:lang w:val="en-US"/>
        </w:rPr>
        <w:t xml:space="preserve"> </w:t>
      </w:r>
      <w:r>
        <w:rPr>
          <w:b/>
          <w:lang w:val="en-US"/>
        </w:rPr>
        <w:t xml:space="preserve">is not included </w:t>
      </w:r>
      <w:r w:rsidR="00E14F8A" w:rsidRPr="00F0307F">
        <w:rPr>
          <w:b/>
          <w:lang w:val="en-US"/>
        </w:rPr>
        <w:t xml:space="preserve">during </w:t>
      </w:r>
      <w:r w:rsidR="009537E8" w:rsidRPr="00F0307F">
        <w:rPr>
          <w:b/>
          <w:lang w:val="en-US"/>
        </w:rPr>
        <w:t xml:space="preserve">2-step resume (i.e. </w:t>
      </w:r>
      <w:proofErr w:type="spellStart"/>
      <w:r w:rsidR="009537E8" w:rsidRPr="00F0307F">
        <w:rPr>
          <w:b/>
          <w:i/>
          <w:lang w:val="en-US"/>
        </w:rPr>
        <w:t>RRCRelease</w:t>
      </w:r>
      <w:proofErr w:type="spellEnd"/>
      <w:r w:rsidR="009537E8" w:rsidRPr="00F0307F">
        <w:rPr>
          <w:b/>
          <w:lang w:val="en-US"/>
        </w:rPr>
        <w:t xml:space="preserve"> in response to </w:t>
      </w:r>
      <w:r w:rsidR="009537E8" w:rsidRPr="00F0307F">
        <w:rPr>
          <w:b/>
          <w:i/>
          <w:lang w:val="en-US"/>
        </w:rPr>
        <w:t>RRCResumeRequest</w:t>
      </w:r>
      <w:r w:rsidR="00B36054" w:rsidRPr="00F0307F">
        <w:rPr>
          <w:b/>
          <w:lang w:val="en-US"/>
        </w:rPr>
        <w:t>)</w:t>
      </w:r>
      <w:r>
        <w:rPr>
          <w:b/>
          <w:lang w:val="en-US"/>
        </w:rPr>
        <w:t xml:space="preserve">, discuss which solution to apply </w:t>
      </w:r>
      <w:proofErr w:type="gramStart"/>
      <w:r>
        <w:rPr>
          <w:b/>
          <w:lang w:val="en-US"/>
        </w:rPr>
        <w:t>with regard to</w:t>
      </w:r>
      <w:proofErr w:type="gramEnd"/>
      <w:r>
        <w:rPr>
          <w:b/>
          <w:lang w:val="en-US"/>
        </w:rPr>
        <w:t xml:space="preserve"> the idle mode measurement configuration:</w:t>
      </w:r>
    </w:p>
    <w:p w14:paraId="2EB279FA" w14:textId="77777777" w:rsidR="00B73D9B" w:rsidRPr="00C44E27" w:rsidRDefault="00B73D9B" w:rsidP="00B73D9B">
      <w:pPr>
        <w:pStyle w:val="ListParagraph"/>
        <w:ind w:left="1134"/>
        <w:rPr>
          <w:b/>
          <w:lang w:val="en-US"/>
        </w:rPr>
      </w:pPr>
      <w:r w:rsidRPr="00FE45D0">
        <w:rPr>
          <w:b/>
          <w:lang w:val="en-US"/>
        </w:rPr>
        <w:t>Alt-1:</w:t>
      </w:r>
      <w:r>
        <w:rPr>
          <w:b/>
          <w:lang w:val="en-US"/>
        </w:rPr>
        <w:t xml:space="preserve"> </w:t>
      </w:r>
      <w:r w:rsidRPr="00C44E27">
        <w:rPr>
          <w:b/>
          <w:lang w:val="en-US"/>
        </w:rPr>
        <w:t xml:space="preserve">The UE maintains the whole idle mode configuration (i.e. as in rel-15 LTE </w:t>
      </w:r>
      <w:proofErr w:type="spellStart"/>
      <w:r w:rsidRPr="00C44E27">
        <w:rPr>
          <w:b/>
          <w:lang w:val="en-US"/>
        </w:rPr>
        <w:t>euCA</w:t>
      </w:r>
      <w:proofErr w:type="spellEnd"/>
      <w:r w:rsidRPr="00C44E27">
        <w:rPr>
          <w:b/>
          <w:lang w:val="en-US"/>
        </w:rPr>
        <w:t>)</w:t>
      </w:r>
    </w:p>
    <w:p w14:paraId="0FFE3BC6" w14:textId="77777777" w:rsidR="00B73D9B" w:rsidRDefault="00B73D9B" w:rsidP="00B73D9B">
      <w:pPr>
        <w:pStyle w:val="ListParagraph"/>
        <w:ind w:left="1134"/>
        <w:rPr>
          <w:b/>
          <w:lang w:val="en-US"/>
        </w:rPr>
      </w:pPr>
      <w:r w:rsidRPr="00FE45D0">
        <w:rPr>
          <w:b/>
          <w:lang w:val="en-US"/>
        </w:rPr>
        <w:t>Alt-2:</w:t>
      </w:r>
      <w:r>
        <w:rPr>
          <w:b/>
          <w:lang w:val="en-US"/>
        </w:rPr>
        <w:t xml:space="preserve"> </w:t>
      </w:r>
      <w:r w:rsidRPr="00C44E27">
        <w:rPr>
          <w:b/>
          <w:lang w:val="en-US"/>
        </w:rPr>
        <w:t>The UE deletes the whole idle mode configuration</w:t>
      </w:r>
    </w:p>
    <w:p w14:paraId="2747C724" w14:textId="77777777" w:rsidR="00B73D9B" w:rsidRDefault="00B73D9B" w:rsidP="00B73D9B">
      <w:pPr>
        <w:pStyle w:val="ListParagraph"/>
        <w:ind w:left="1134"/>
        <w:rPr>
          <w:b/>
          <w:lang w:val="en-US"/>
        </w:rPr>
      </w:pPr>
      <w:r w:rsidRPr="00FE45D0">
        <w:rPr>
          <w:b/>
          <w:lang w:val="en-US"/>
        </w:rPr>
        <w:t>Alt-3:</w:t>
      </w:r>
      <w:r>
        <w:rPr>
          <w:b/>
          <w:lang w:val="en-US"/>
        </w:rPr>
        <w:t xml:space="preserve"> </w:t>
      </w:r>
      <w:r w:rsidRPr="00C44E27">
        <w:rPr>
          <w:b/>
          <w:lang w:val="en-US"/>
        </w:rPr>
        <w:t xml:space="preserve">The UE maintains the old </w:t>
      </w:r>
      <w:proofErr w:type="spellStart"/>
      <w:r w:rsidRPr="00C44E27">
        <w:rPr>
          <w:b/>
          <w:i/>
          <w:lang w:val="en-US"/>
        </w:rPr>
        <w:t>measIdleDuration</w:t>
      </w:r>
      <w:proofErr w:type="spellEnd"/>
      <w:r w:rsidRPr="00C44E27">
        <w:rPr>
          <w:b/>
          <w:i/>
          <w:lang w:val="en-US"/>
        </w:rPr>
        <w:t xml:space="preserve">, </w:t>
      </w:r>
      <w:r w:rsidRPr="00C44E27">
        <w:rPr>
          <w:b/>
          <w:lang w:val="en-US"/>
        </w:rPr>
        <w:t>but releases the rest of the configuration received earlier via dedicated signaling and instead uses the information in SIB</w:t>
      </w:r>
    </w:p>
    <w:p w14:paraId="6F01F105" w14:textId="4933D370" w:rsidR="009537E8" w:rsidRPr="00F0307F" w:rsidRDefault="009537E8" w:rsidP="006E5767">
      <w:pPr>
        <w:pStyle w:val="ListParagraph"/>
        <w:ind w:left="767"/>
        <w:rPr>
          <w:b/>
          <w:lang w:val="en-US"/>
        </w:rPr>
      </w:pPr>
    </w:p>
    <w:tbl>
      <w:tblPr>
        <w:tblStyle w:val="TableGrid"/>
        <w:tblW w:w="0" w:type="auto"/>
        <w:tblLook w:val="04A0" w:firstRow="1" w:lastRow="0" w:firstColumn="1" w:lastColumn="0" w:noHBand="0" w:noVBand="1"/>
      </w:tblPr>
      <w:tblGrid>
        <w:gridCol w:w="1555"/>
        <w:gridCol w:w="7461"/>
      </w:tblGrid>
      <w:tr w:rsidR="009537E8" w:rsidRPr="00F0307F" w14:paraId="1ACFB101" w14:textId="77777777" w:rsidTr="00B920B2">
        <w:tc>
          <w:tcPr>
            <w:tcW w:w="1555" w:type="dxa"/>
            <w:shd w:val="clear" w:color="auto" w:fill="DEEAF6" w:themeFill="accent1" w:themeFillTint="33"/>
          </w:tcPr>
          <w:p w14:paraId="38884766" w14:textId="77777777" w:rsidR="009537E8" w:rsidRPr="00F0307F" w:rsidRDefault="009537E8" w:rsidP="002B5B61">
            <w:pPr>
              <w:rPr>
                <w:lang w:val="en-US"/>
              </w:rPr>
            </w:pPr>
            <w:r w:rsidRPr="00F0307F">
              <w:rPr>
                <w:lang w:val="en-US"/>
              </w:rPr>
              <w:lastRenderedPageBreak/>
              <w:t>Company</w:t>
            </w:r>
          </w:p>
        </w:tc>
        <w:tc>
          <w:tcPr>
            <w:tcW w:w="7461" w:type="dxa"/>
            <w:shd w:val="clear" w:color="auto" w:fill="DEEAF6" w:themeFill="accent1" w:themeFillTint="33"/>
          </w:tcPr>
          <w:p w14:paraId="5F27F430" w14:textId="6DACFEA8" w:rsidR="009537E8" w:rsidRPr="00F0307F" w:rsidRDefault="000E7A93" w:rsidP="002B5B61">
            <w:pPr>
              <w:rPr>
                <w:lang w:val="en-US"/>
              </w:rPr>
            </w:pPr>
            <w:r>
              <w:rPr>
                <w:lang w:val="en-US"/>
              </w:rPr>
              <w:t>Comments</w:t>
            </w:r>
          </w:p>
        </w:tc>
      </w:tr>
      <w:tr w:rsidR="009537E8" w:rsidRPr="00F0307F" w14:paraId="348B54A7" w14:textId="77777777" w:rsidTr="00B920B2">
        <w:tc>
          <w:tcPr>
            <w:tcW w:w="1555" w:type="dxa"/>
          </w:tcPr>
          <w:p w14:paraId="2CC6257E" w14:textId="48A2EFF5" w:rsidR="009537E8" w:rsidRPr="00F0307F" w:rsidRDefault="00071A6B" w:rsidP="002B5B61">
            <w:pPr>
              <w:rPr>
                <w:lang w:val="en-US"/>
              </w:rPr>
            </w:pPr>
            <w:r>
              <w:rPr>
                <w:lang w:val="en-US"/>
              </w:rPr>
              <w:t>Qualcomm</w:t>
            </w:r>
          </w:p>
        </w:tc>
        <w:tc>
          <w:tcPr>
            <w:tcW w:w="7461" w:type="dxa"/>
          </w:tcPr>
          <w:p w14:paraId="3A0BAF38" w14:textId="77777777" w:rsidR="009537E8" w:rsidRDefault="00071A6B" w:rsidP="002B5B61">
            <w:pPr>
              <w:rPr>
                <w:lang w:val="en-US"/>
              </w:rPr>
            </w:pPr>
            <w:r>
              <w:rPr>
                <w:lang w:val="en-US"/>
              </w:rPr>
              <w:t>Alt-</w:t>
            </w:r>
            <w:r w:rsidR="004E1662">
              <w:rPr>
                <w:lang w:val="en-US"/>
              </w:rPr>
              <w:t>1</w:t>
            </w:r>
            <w:r w:rsidR="004F055A">
              <w:rPr>
                <w:lang w:val="en-US"/>
              </w:rPr>
              <w:t xml:space="preserve">. We prefer to follow </w:t>
            </w:r>
            <w:r w:rsidR="00C95A0E">
              <w:rPr>
                <w:lang w:val="en-US"/>
              </w:rPr>
              <w:t xml:space="preserve">the same UE behavior in LTE </w:t>
            </w:r>
            <w:proofErr w:type="spellStart"/>
            <w:r w:rsidR="00C95A0E">
              <w:rPr>
                <w:lang w:val="en-US"/>
              </w:rPr>
              <w:t>euCA</w:t>
            </w:r>
            <w:proofErr w:type="spellEnd"/>
            <w:r w:rsidR="00C95A0E">
              <w:rPr>
                <w:lang w:val="en-US"/>
              </w:rPr>
              <w:t>.</w:t>
            </w:r>
            <w:r w:rsidR="00B949C7">
              <w:rPr>
                <w:lang w:val="en-US"/>
              </w:rPr>
              <w:t xml:space="preserve"> </w:t>
            </w:r>
          </w:p>
          <w:p w14:paraId="48991A1B" w14:textId="70B18D0C" w:rsidR="00BA694F" w:rsidRPr="00F0307F" w:rsidRDefault="00BA694F" w:rsidP="002B5B61">
            <w:pPr>
              <w:rPr>
                <w:lang w:val="en-US"/>
              </w:rPr>
            </w:pPr>
            <w:r>
              <w:rPr>
                <w:lang w:val="en-US"/>
              </w:rPr>
              <w:t xml:space="preserve">Furthermore, we think we can try to agree that the </w:t>
            </w:r>
            <w:r w:rsidR="003D29D1">
              <w:rPr>
                <w:lang w:val="en-US"/>
              </w:rPr>
              <w:t xml:space="preserve">running </w:t>
            </w:r>
            <w:r>
              <w:rPr>
                <w:lang w:val="en-US"/>
              </w:rPr>
              <w:t>T331</w:t>
            </w:r>
            <w:r w:rsidR="00450023">
              <w:rPr>
                <w:lang w:val="en-US"/>
              </w:rPr>
              <w:t xml:space="preserve"> continues in this case (</w:t>
            </w:r>
            <w:r w:rsidR="00C57E7F">
              <w:rPr>
                <w:lang w:val="en-US"/>
              </w:rPr>
              <w:t>i</w:t>
            </w:r>
            <w:r w:rsidR="00450023">
              <w:rPr>
                <w:lang w:val="en-US"/>
              </w:rPr>
              <w:t>.</w:t>
            </w:r>
            <w:r w:rsidR="00C57E7F">
              <w:rPr>
                <w:lang w:val="en-US"/>
              </w:rPr>
              <w:t>e</w:t>
            </w:r>
            <w:r w:rsidR="00450023">
              <w:rPr>
                <w:lang w:val="en-US"/>
              </w:rPr>
              <w:t xml:space="preserve">. </w:t>
            </w:r>
            <w:r w:rsidR="00C053ED">
              <w:rPr>
                <w:lang w:val="en-US"/>
              </w:rPr>
              <w:t xml:space="preserve">T331 </w:t>
            </w:r>
            <w:r w:rsidR="00450023">
              <w:rPr>
                <w:lang w:val="en-US"/>
              </w:rPr>
              <w:t>not restarted)</w:t>
            </w:r>
          </w:p>
        </w:tc>
      </w:tr>
      <w:tr w:rsidR="009537E8" w:rsidRPr="00B26AD1" w14:paraId="3B4519BB" w14:textId="77777777" w:rsidTr="00B920B2">
        <w:tc>
          <w:tcPr>
            <w:tcW w:w="1555" w:type="dxa"/>
          </w:tcPr>
          <w:p w14:paraId="603B5226" w14:textId="69357599" w:rsidR="009537E8" w:rsidRPr="00F0307F" w:rsidRDefault="004176EE" w:rsidP="002B5B61">
            <w:pPr>
              <w:rPr>
                <w:lang w:val="en-US"/>
              </w:rPr>
            </w:pPr>
            <w:r>
              <w:rPr>
                <w:lang w:val="en-US"/>
              </w:rPr>
              <w:t>ZTE</w:t>
            </w:r>
          </w:p>
        </w:tc>
        <w:tc>
          <w:tcPr>
            <w:tcW w:w="7461" w:type="dxa"/>
          </w:tcPr>
          <w:p w14:paraId="267CE51D" w14:textId="77777777" w:rsidR="009537E8" w:rsidRDefault="004176EE" w:rsidP="002B5B61">
            <w:pPr>
              <w:rPr>
                <w:lang w:val="en-US"/>
              </w:rPr>
            </w:pPr>
            <w:r>
              <w:rPr>
                <w:lang w:val="en-US"/>
              </w:rPr>
              <w:t>Alt-2</w:t>
            </w:r>
            <w:r w:rsidR="00771A88">
              <w:rPr>
                <w:lang w:val="en-US"/>
              </w:rPr>
              <w:t xml:space="preserve">. </w:t>
            </w:r>
          </w:p>
          <w:p w14:paraId="3C0370BC" w14:textId="4F682480" w:rsidR="00B26AD1" w:rsidRDefault="00B26AD1" w:rsidP="00D51ACC">
            <w:pPr>
              <w:rPr>
                <w:lang w:val="en-US"/>
              </w:rPr>
            </w:pPr>
            <w:proofErr w:type="gramStart"/>
            <w:r>
              <w:rPr>
                <w:lang w:val="en-US"/>
              </w:rPr>
              <w:t>First of all</w:t>
            </w:r>
            <w:proofErr w:type="gramEnd"/>
            <w:r>
              <w:rPr>
                <w:lang w:val="en-US"/>
              </w:rPr>
              <w:t>, w</w:t>
            </w:r>
            <w:r w:rsidR="00771A88">
              <w:rPr>
                <w:lang w:val="en-US"/>
              </w:rPr>
              <w:t>e think this scenario (2-setup resume) is not supported in LTE.</w:t>
            </w:r>
            <w:r>
              <w:rPr>
                <w:lang w:val="en-US"/>
              </w:rPr>
              <w:t xml:space="preserve"> In LTE </w:t>
            </w:r>
            <w:proofErr w:type="spellStart"/>
            <w:r>
              <w:rPr>
                <w:lang w:val="en-US"/>
              </w:rPr>
              <w:t>euCA</w:t>
            </w:r>
            <w:proofErr w:type="spellEnd"/>
            <w:r>
              <w:rPr>
                <w:lang w:val="en-US"/>
              </w:rPr>
              <w:t xml:space="preserve">, UE deletes </w:t>
            </w:r>
            <w:proofErr w:type="spellStart"/>
            <w:r>
              <w:rPr>
                <w:lang w:val="en-US"/>
              </w:rPr>
              <w:t>measIdleConfg</w:t>
            </w:r>
            <w:proofErr w:type="spellEnd"/>
            <w:r>
              <w:rPr>
                <w:lang w:val="en-US"/>
              </w:rPr>
              <w:t xml:space="preserve"> upon reception of RRCConnectionResume. </w:t>
            </w:r>
            <w:proofErr w:type="gramStart"/>
            <w:r>
              <w:rPr>
                <w:lang w:val="en-US"/>
              </w:rPr>
              <w:t>So</w:t>
            </w:r>
            <w:proofErr w:type="gramEnd"/>
            <w:r>
              <w:rPr>
                <w:lang w:val="en-US"/>
              </w:rPr>
              <w:t xml:space="preserve"> if network releases UE later without include   </w:t>
            </w:r>
            <w:proofErr w:type="spellStart"/>
            <w:r>
              <w:rPr>
                <w:lang w:val="en-US"/>
              </w:rPr>
              <w:t>measIdleConfig</w:t>
            </w:r>
            <w:proofErr w:type="spellEnd"/>
            <w:r>
              <w:rPr>
                <w:lang w:val="en-US"/>
              </w:rPr>
              <w:t xml:space="preserve"> in </w:t>
            </w:r>
            <w:proofErr w:type="spellStart"/>
            <w:r>
              <w:rPr>
                <w:lang w:val="en-US"/>
              </w:rPr>
              <w:t>RRCConnectionRlease</w:t>
            </w:r>
            <w:proofErr w:type="spellEnd"/>
            <w:r>
              <w:rPr>
                <w:lang w:val="en-US"/>
              </w:rPr>
              <w:t xml:space="preserve">, UE will not start early measurement in practice. </w:t>
            </w:r>
            <w:proofErr w:type="gramStart"/>
            <w:r>
              <w:rPr>
                <w:lang w:val="en-US"/>
              </w:rPr>
              <w:t>So</w:t>
            </w:r>
            <w:proofErr w:type="gramEnd"/>
            <w:r>
              <w:rPr>
                <w:lang w:val="en-US"/>
              </w:rPr>
              <w:t xml:space="preserve"> in our view, Alt-1 is not the same as LTE </w:t>
            </w:r>
            <w:proofErr w:type="spellStart"/>
            <w:r>
              <w:rPr>
                <w:lang w:val="en-US"/>
              </w:rPr>
              <w:t>euCA</w:t>
            </w:r>
            <w:proofErr w:type="spellEnd"/>
            <w:r>
              <w:rPr>
                <w:lang w:val="en-US"/>
              </w:rPr>
              <w:t>.</w:t>
            </w:r>
          </w:p>
          <w:p w14:paraId="5ECB6095" w14:textId="76DDA7D5" w:rsidR="007757FD" w:rsidRPr="00F0307F" w:rsidRDefault="00B26AD1" w:rsidP="007A6B29">
            <w:pPr>
              <w:rPr>
                <w:lang w:val="en-US"/>
              </w:rPr>
            </w:pPr>
            <w:r>
              <w:rPr>
                <w:lang w:val="en-US"/>
              </w:rPr>
              <w:t>Regarding NR Inactive UEs, f</w:t>
            </w:r>
            <w:r w:rsidR="00771A88">
              <w:rPr>
                <w:lang w:val="en-US"/>
              </w:rPr>
              <w:t xml:space="preserve">rom network perspective, </w:t>
            </w:r>
            <w:r w:rsidR="00D51ACC" w:rsidRPr="00840304">
              <w:rPr>
                <w:lang w:val="en-US"/>
              </w:rPr>
              <w:t xml:space="preserve">we think it would be good to allow </w:t>
            </w:r>
            <w:r w:rsidR="00771A88" w:rsidRPr="00840304">
              <w:rPr>
                <w:lang w:val="en-US"/>
              </w:rPr>
              <w:t>network</w:t>
            </w:r>
            <w:r w:rsidR="00D51ACC" w:rsidRPr="00840304">
              <w:rPr>
                <w:lang w:val="en-US"/>
              </w:rPr>
              <w:t xml:space="preserve"> to have the rights to stop the on-going early measurements</w:t>
            </w:r>
            <w:r w:rsidR="007757FD">
              <w:rPr>
                <w:lang w:val="en-US"/>
              </w:rPr>
              <w:t xml:space="preserve">, so seems only Alt-2 is feasible. If network wants UE to do early measurement, network can signal the configuration in </w:t>
            </w:r>
            <w:proofErr w:type="spellStart"/>
            <w:r w:rsidR="007757FD">
              <w:rPr>
                <w:lang w:val="en-US"/>
              </w:rPr>
              <w:t>RRCRelease</w:t>
            </w:r>
            <w:proofErr w:type="spellEnd"/>
            <w:r w:rsidR="007757FD">
              <w:rPr>
                <w:lang w:val="en-US"/>
              </w:rPr>
              <w:t xml:space="preserve"> explicitly. </w:t>
            </w:r>
            <w:r>
              <w:rPr>
                <w:lang w:val="en-US"/>
              </w:rPr>
              <w:t xml:space="preserve">And Alt-2 </w:t>
            </w:r>
            <w:r w:rsidR="007A6B29">
              <w:rPr>
                <w:lang w:val="en-US"/>
              </w:rPr>
              <w:t xml:space="preserve">defines a unified solution for </w:t>
            </w:r>
            <w:r>
              <w:rPr>
                <w:lang w:val="en-US"/>
              </w:rPr>
              <w:t>all kinds of release case.</w:t>
            </w:r>
          </w:p>
        </w:tc>
      </w:tr>
      <w:tr w:rsidR="009537E8" w:rsidRPr="00F0307F" w14:paraId="1AA57148" w14:textId="77777777" w:rsidTr="00B920B2">
        <w:tc>
          <w:tcPr>
            <w:tcW w:w="1555" w:type="dxa"/>
          </w:tcPr>
          <w:p w14:paraId="64F90076" w14:textId="648CC927" w:rsidR="009537E8" w:rsidRPr="00F0307F" w:rsidRDefault="00724A02" w:rsidP="002B5B61">
            <w:pPr>
              <w:rPr>
                <w:lang w:val="en-US"/>
              </w:rPr>
            </w:pPr>
            <w:r>
              <w:rPr>
                <w:lang w:val="en-US"/>
              </w:rPr>
              <w:t>CATT</w:t>
            </w:r>
          </w:p>
        </w:tc>
        <w:tc>
          <w:tcPr>
            <w:tcW w:w="7461" w:type="dxa"/>
          </w:tcPr>
          <w:p w14:paraId="3F938D6D" w14:textId="59451748" w:rsidR="009537E8" w:rsidRPr="00F0307F" w:rsidRDefault="00724A02" w:rsidP="002B5B61">
            <w:pPr>
              <w:rPr>
                <w:lang w:val="en-US"/>
              </w:rPr>
            </w:pPr>
            <w:r>
              <w:rPr>
                <w:lang w:val="en-US"/>
              </w:rPr>
              <w:t xml:space="preserve">Alt-1. We see the similarity with RNA configuration in terms of signaling. In addition, </w:t>
            </w:r>
            <w:r w:rsidRPr="00840304">
              <w:rPr>
                <w:lang w:val="en-US"/>
              </w:rPr>
              <w:t>we think the net</w:t>
            </w:r>
            <w:r w:rsidR="00316A00" w:rsidRPr="00840304">
              <w:rPr>
                <w:lang w:val="en-US"/>
              </w:rPr>
              <w:t>work should be able to signal the UE to delete the configuration</w:t>
            </w:r>
            <w:r w:rsidR="00316A00">
              <w:rPr>
                <w:lang w:val="en-US"/>
              </w:rPr>
              <w:t xml:space="preserve"> if the network does not want to configure early measurements hence to release the configuration.</w:t>
            </w:r>
          </w:p>
        </w:tc>
      </w:tr>
      <w:tr w:rsidR="00A9509D" w:rsidRPr="00F0307F" w14:paraId="34F743FC" w14:textId="77777777" w:rsidTr="00B920B2">
        <w:tc>
          <w:tcPr>
            <w:tcW w:w="1555" w:type="dxa"/>
          </w:tcPr>
          <w:p w14:paraId="7B8EE3C8" w14:textId="339B0548" w:rsidR="00A9509D" w:rsidRDefault="00A9509D" w:rsidP="00A9509D">
            <w:pPr>
              <w:rPr>
                <w:lang w:val="en-US"/>
              </w:rPr>
            </w:pPr>
            <w:r>
              <w:rPr>
                <w:rFonts w:eastAsiaTheme="minorEastAsia" w:hint="eastAsia"/>
                <w:lang w:val="en-US"/>
              </w:rPr>
              <w:t>v</w:t>
            </w:r>
            <w:r>
              <w:rPr>
                <w:rFonts w:eastAsiaTheme="minorEastAsia"/>
                <w:lang w:val="en-US"/>
              </w:rPr>
              <w:t>ivo</w:t>
            </w:r>
          </w:p>
        </w:tc>
        <w:tc>
          <w:tcPr>
            <w:tcW w:w="7461" w:type="dxa"/>
          </w:tcPr>
          <w:p w14:paraId="33C55915" w14:textId="5D2666D5" w:rsidR="00A9509D" w:rsidRDefault="00A9509D" w:rsidP="00A9509D">
            <w:pPr>
              <w:rPr>
                <w:lang w:val="en-US"/>
              </w:rPr>
            </w:pPr>
            <w:r w:rsidRPr="004D5227">
              <w:rPr>
                <w:lang w:val="en-US"/>
              </w:rPr>
              <w:t>Alt-1</w:t>
            </w:r>
            <w:r>
              <w:rPr>
                <w:lang w:val="en-US"/>
              </w:rPr>
              <w:t xml:space="preserve">. </w:t>
            </w:r>
            <w:proofErr w:type="spellStart"/>
            <w:r w:rsidRPr="004D5227">
              <w:rPr>
                <w:lang w:val="en-US"/>
              </w:rPr>
              <w:t>RRCRelease</w:t>
            </w:r>
            <w:proofErr w:type="spellEnd"/>
            <w:r w:rsidRPr="004D5227">
              <w:rPr>
                <w:lang w:val="en-US"/>
              </w:rPr>
              <w:t xml:space="preserve"> in response to RRCResumeRequest</w:t>
            </w:r>
            <w:r>
              <w:rPr>
                <w:lang w:val="en-US"/>
              </w:rPr>
              <w:t xml:space="preserve"> means that the NW has successfully retrieved the UE context and had knowledge of the </w:t>
            </w:r>
            <w:proofErr w:type="spellStart"/>
            <w:r w:rsidRPr="00E83883">
              <w:rPr>
                <w:lang w:val="en-US"/>
              </w:rPr>
              <w:t>measIdleConfig</w:t>
            </w:r>
            <w:proofErr w:type="spellEnd"/>
            <w:r>
              <w:rPr>
                <w:lang w:val="en-US"/>
              </w:rPr>
              <w:t xml:space="preserve"> content, therefore, if the NW does not include a new </w:t>
            </w:r>
            <w:proofErr w:type="spellStart"/>
            <w:r w:rsidRPr="00E83883">
              <w:rPr>
                <w:lang w:val="en-US"/>
              </w:rPr>
              <w:t>measIdleConfig</w:t>
            </w:r>
            <w:proofErr w:type="spellEnd"/>
            <w:r>
              <w:rPr>
                <w:lang w:val="en-US"/>
              </w:rPr>
              <w:t xml:space="preserve"> in </w:t>
            </w:r>
            <w:proofErr w:type="spellStart"/>
            <w:r>
              <w:rPr>
                <w:lang w:val="en-US"/>
              </w:rPr>
              <w:t>RRCRelease</w:t>
            </w:r>
            <w:proofErr w:type="spellEnd"/>
            <w:r>
              <w:rPr>
                <w:lang w:val="en-US"/>
              </w:rPr>
              <w:t xml:space="preserve">, it can be interpreted as the NW wants to keep using the old </w:t>
            </w:r>
            <w:proofErr w:type="spellStart"/>
            <w:r w:rsidRPr="00E83883">
              <w:rPr>
                <w:lang w:val="en-US"/>
              </w:rPr>
              <w:t>measIdleConfig</w:t>
            </w:r>
            <w:proofErr w:type="spellEnd"/>
            <w:r>
              <w:rPr>
                <w:lang w:val="en-US"/>
              </w:rPr>
              <w:t xml:space="preserve"> in which way the signaling overhead can also be avoid, otherwise, a new </w:t>
            </w:r>
            <w:proofErr w:type="spellStart"/>
            <w:r w:rsidRPr="00E83883">
              <w:rPr>
                <w:lang w:val="en-US"/>
              </w:rPr>
              <w:t>measIdleConfig</w:t>
            </w:r>
            <w:proofErr w:type="spellEnd"/>
            <w:r>
              <w:rPr>
                <w:lang w:val="en-US"/>
              </w:rPr>
              <w:t xml:space="preserve"> would be included.</w:t>
            </w:r>
          </w:p>
        </w:tc>
      </w:tr>
      <w:tr w:rsidR="00E42373" w:rsidRPr="00F0307F" w14:paraId="51C7C753" w14:textId="77777777" w:rsidTr="00B920B2">
        <w:tc>
          <w:tcPr>
            <w:tcW w:w="1555" w:type="dxa"/>
          </w:tcPr>
          <w:p w14:paraId="33A1FE52" w14:textId="2F35270F" w:rsidR="00E42373" w:rsidRDefault="00E42373" w:rsidP="00E42373">
            <w:pPr>
              <w:rPr>
                <w:rFonts w:eastAsiaTheme="minorEastAsia"/>
                <w:lang w:val="en-US"/>
              </w:rPr>
            </w:pPr>
            <w:r>
              <w:rPr>
                <w:lang w:val="en-US"/>
              </w:rPr>
              <w:t>MediaTek</w:t>
            </w:r>
          </w:p>
        </w:tc>
        <w:tc>
          <w:tcPr>
            <w:tcW w:w="7461" w:type="dxa"/>
          </w:tcPr>
          <w:p w14:paraId="25282E43" w14:textId="77777777" w:rsidR="00E42373" w:rsidRDefault="00E42373" w:rsidP="00E42373">
            <w:pPr>
              <w:rPr>
                <w:lang w:val="en-US"/>
              </w:rPr>
            </w:pPr>
            <w:r>
              <w:rPr>
                <w:lang w:val="en-US"/>
              </w:rPr>
              <w:t>Alt-2.</w:t>
            </w:r>
          </w:p>
          <w:p w14:paraId="11838294" w14:textId="77777777" w:rsidR="00E42373" w:rsidRDefault="00E42373" w:rsidP="00E42373">
            <w:pPr>
              <w:rPr>
                <w:lang w:val="en-US"/>
              </w:rPr>
            </w:pPr>
            <w:r>
              <w:rPr>
                <w:lang w:val="en-US"/>
              </w:rPr>
              <w:t>In our understanding, LTE does not really discuss this aspect before. This a combination of 2 difference WI (</w:t>
            </w:r>
            <w:proofErr w:type="spellStart"/>
            <w:r>
              <w:rPr>
                <w:lang w:val="en-US"/>
              </w:rPr>
              <w:t>euCA</w:t>
            </w:r>
            <w:proofErr w:type="spellEnd"/>
            <w:r>
              <w:rPr>
                <w:lang w:val="en-US"/>
              </w:rPr>
              <w:t xml:space="preserve"> and </w:t>
            </w:r>
            <w:proofErr w:type="spellStart"/>
            <w:r>
              <w:rPr>
                <w:lang w:val="en-US"/>
              </w:rPr>
              <w:t>eLTE</w:t>
            </w:r>
            <w:proofErr w:type="spellEnd"/>
            <w:r>
              <w:rPr>
                <w:lang w:val="en-US"/>
              </w:rPr>
              <w:t xml:space="preserve">) and we could discuss more suitable UE behavior in R16. </w:t>
            </w:r>
          </w:p>
          <w:p w14:paraId="7D35311E" w14:textId="77777777" w:rsidR="00E42373" w:rsidRDefault="00E42373" w:rsidP="00E42373">
            <w:pPr>
              <w:rPr>
                <w:lang w:val="en-US"/>
              </w:rPr>
            </w:pPr>
            <w:r>
              <w:rPr>
                <w:lang w:val="en-US"/>
              </w:rPr>
              <w:t xml:space="preserve">We think that Alt-2 is simple and </w:t>
            </w:r>
            <w:r w:rsidRPr="00840304">
              <w:rPr>
                <w:lang w:val="en-US"/>
              </w:rPr>
              <w:t>allow NW to stop the early measurement</w:t>
            </w:r>
            <w:r>
              <w:rPr>
                <w:lang w:val="en-US"/>
              </w:rPr>
              <w:t xml:space="preserve"> configuration as ZTE pointed out. If NW want to request the UE to continue the early measurement. It can anyway include new configuration in the </w:t>
            </w:r>
            <w:proofErr w:type="spellStart"/>
            <w:r w:rsidRPr="008C5366">
              <w:rPr>
                <w:i/>
                <w:lang w:val="en-US"/>
              </w:rPr>
              <w:t>RRCRelease</w:t>
            </w:r>
            <w:proofErr w:type="spellEnd"/>
            <w:r>
              <w:rPr>
                <w:lang w:val="en-US"/>
              </w:rPr>
              <w:t xml:space="preserve"> message.</w:t>
            </w:r>
          </w:p>
          <w:p w14:paraId="68A66043" w14:textId="7CAA456E" w:rsidR="00E42373" w:rsidRPr="004D5227" w:rsidRDefault="00E42373" w:rsidP="00E42373">
            <w:pPr>
              <w:rPr>
                <w:lang w:val="en-US"/>
              </w:rPr>
            </w:pPr>
            <w:r>
              <w:rPr>
                <w:lang w:val="en-US"/>
              </w:rPr>
              <w:t xml:space="preserve">If NW release the UE to IDLE mode (not INACTIVE mode), it means that the new cell does not have previous UE context. In this scenario, it is not suitable for the UE to continue using the old early measurement configuration that NW does not know. We think that at least Alt-2 should apply to INACTIVE to IDLE case. </w:t>
            </w:r>
          </w:p>
        </w:tc>
      </w:tr>
      <w:tr w:rsidR="00E42373" w:rsidRPr="00F0307F" w14:paraId="1BAFBF8E" w14:textId="77777777" w:rsidTr="00B920B2">
        <w:tc>
          <w:tcPr>
            <w:tcW w:w="1555" w:type="dxa"/>
          </w:tcPr>
          <w:p w14:paraId="64C72916" w14:textId="0F030544" w:rsidR="00E42373" w:rsidRDefault="00C14044" w:rsidP="00E42373">
            <w:pPr>
              <w:rPr>
                <w:rFonts w:eastAsiaTheme="minorEastAsia"/>
                <w:lang w:val="en-US"/>
              </w:rPr>
            </w:pPr>
            <w:r>
              <w:rPr>
                <w:rFonts w:eastAsiaTheme="minorEastAsia" w:hint="eastAsia"/>
                <w:lang w:val="en-US"/>
              </w:rPr>
              <w:t>OPPO</w:t>
            </w:r>
          </w:p>
        </w:tc>
        <w:tc>
          <w:tcPr>
            <w:tcW w:w="7461" w:type="dxa"/>
          </w:tcPr>
          <w:p w14:paraId="47802F9F" w14:textId="2F5C8F46" w:rsidR="00E42373" w:rsidRPr="00C14044" w:rsidRDefault="00C14044" w:rsidP="00E42373">
            <w:pPr>
              <w:rPr>
                <w:rFonts w:eastAsiaTheme="minorEastAsia"/>
                <w:lang w:val="en-US"/>
              </w:rPr>
            </w:pPr>
            <w:r>
              <w:rPr>
                <w:rFonts w:hint="eastAsia"/>
                <w:lang w:val="en-US"/>
              </w:rPr>
              <w:t xml:space="preserve">Alt-4, </w:t>
            </w:r>
            <w:r>
              <w:rPr>
                <w:lang w:val="en-US"/>
              </w:rPr>
              <w:t>network provides</w:t>
            </w:r>
            <w:r>
              <w:rPr>
                <w:rFonts w:hint="eastAsia"/>
                <w:lang w:val="en-US"/>
              </w:rPr>
              <w:t xml:space="preserve"> </w:t>
            </w:r>
            <w:r>
              <w:rPr>
                <w:lang w:val="en-US"/>
              </w:rPr>
              <w:t>an</w:t>
            </w:r>
            <w:r>
              <w:rPr>
                <w:rFonts w:hint="eastAsia"/>
                <w:lang w:val="en-US"/>
              </w:rPr>
              <w:t xml:space="preserve"> </w:t>
            </w:r>
            <w:r w:rsidRPr="00840304">
              <w:rPr>
                <w:rFonts w:hint="eastAsia"/>
                <w:lang w:val="en-US"/>
              </w:rPr>
              <w:t xml:space="preserve">indication in </w:t>
            </w:r>
            <w:proofErr w:type="spellStart"/>
            <w:r w:rsidRPr="00840304">
              <w:rPr>
                <w:rFonts w:hint="eastAsia"/>
                <w:i/>
                <w:lang w:val="en-US"/>
              </w:rPr>
              <w:t>RRCRelease</w:t>
            </w:r>
            <w:proofErr w:type="spellEnd"/>
            <w:r w:rsidRPr="00840304">
              <w:rPr>
                <w:rFonts w:hint="eastAsia"/>
                <w:lang w:val="en-US"/>
              </w:rPr>
              <w:t xml:space="preserve"> to </w:t>
            </w:r>
            <w:r w:rsidRPr="00840304">
              <w:rPr>
                <w:lang w:val="en-US"/>
              </w:rPr>
              <w:t>indicate</w:t>
            </w:r>
            <w:r w:rsidRPr="00840304">
              <w:rPr>
                <w:rFonts w:hint="eastAsia"/>
                <w:lang w:val="en-US"/>
              </w:rPr>
              <w:t xml:space="preserve"> the UE to release the early </w:t>
            </w:r>
            <w:r w:rsidRPr="00840304">
              <w:rPr>
                <w:lang w:val="en-US"/>
              </w:rPr>
              <w:t>measurement</w:t>
            </w:r>
            <w:r w:rsidRPr="00840304">
              <w:rPr>
                <w:rFonts w:hint="eastAsia"/>
                <w:lang w:val="en-US"/>
              </w:rPr>
              <w:t xml:space="preserve"> configuration</w:t>
            </w:r>
            <w:r>
              <w:rPr>
                <w:rFonts w:hint="eastAsia"/>
                <w:lang w:val="en-US"/>
              </w:rPr>
              <w:t>, otherwise, the UE kept the configuration.</w:t>
            </w:r>
          </w:p>
        </w:tc>
      </w:tr>
      <w:tr w:rsidR="00F36EA6" w:rsidRPr="00F0307F" w14:paraId="0FB3ABEF" w14:textId="77777777" w:rsidTr="00B920B2">
        <w:tc>
          <w:tcPr>
            <w:tcW w:w="1555" w:type="dxa"/>
          </w:tcPr>
          <w:p w14:paraId="54BA3FE7" w14:textId="380DF816" w:rsidR="00F36EA6" w:rsidRPr="00F36EA6" w:rsidRDefault="00F36EA6" w:rsidP="00E42373">
            <w:pPr>
              <w:rPr>
                <w:rFonts w:eastAsia="Malgun Gothic"/>
                <w:lang w:val="en-US" w:eastAsia="ko-KR"/>
              </w:rPr>
            </w:pPr>
            <w:r>
              <w:rPr>
                <w:rFonts w:eastAsia="Malgun Gothic" w:hint="eastAsia"/>
                <w:lang w:val="en-US" w:eastAsia="ko-KR"/>
              </w:rPr>
              <w:t>LG</w:t>
            </w:r>
          </w:p>
        </w:tc>
        <w:tc>
          <w:tcPr>
            <w:tcW w:w="7461" w:type="dxa"/>
          </w:tcPr>
          <w:p w14:paraId="083260AE" w14:textId="08D6EB4F" w:rsidR="00F36EA6" w:rsidRDefault="00F36EA6" w:rsidP="00E42373">
            <w:pPr>
              <w:rPr>
                <w:lang w:val="en-US"/>
              </w:rPr>
            </w:pPr>
            <w:r>
              <w:rPr>
                <w:rFonts w:eastAsia="Malgun Gothic" w:hint="eastAsia"/>
                <w:lang w:val="en-US" w:eastAsia="ko-KR"/>
              </w:rPr>
              <w:t xml:space="preserve">Alt-1. </w:t>
            </w:r>
            <w:r>
              <w:rPr>
                <w:rFonts w:eastAsia="Malgun Gothic"/>
                <w:lang w:val="en-US" w:eastAsia="ko-KR"/>
              </w:rPr>
              <w:t xml:space="preserve">We prefer to perform same behavior in LTE </w:t>
            </w:r>
            <w:proofErr w:type="spellStart"/>
            <w:r>
              <w:rPr>
                <w:rFonts w:eastAsia="Malgun Gothic"/>
                <w:lang w:val="en-US" w:eastAsia="ko-KR"/>
              </w:rPr>
              <w:t>euCA</w:t>
            </w:r>
            <w:proofErr w:type="spellEnd"/>
            <w:r>
              <w:rPr>
                <w:rFonts w:eastAsia="Malgun Gothic"/>
                <w:lang w:val="en-US" w:eastAsia="ko-KR"/>
              </w:rPr>
              <w:t>.</w:t>
            </w:r>
          </w:p>
        </w:tc>
      </w:tr>
      <w:tr w:rsidR="00B1050E" w:rsidRPr="00F0307F" w14:paraId="662397AF" w14:textId="77777777" w:rsidTr="00B920B2">
        <w:tc>
          <w:tcPr>
            <w:tcW w:w="1555" w:type="dxa"/>
          </w:tcPr>
          <w:p w14:paraId="06027FA8" w14:textId="1424F5D4" w:rsidR="00B1050E" w:rsidRPr="00B1050E" w:rsidRDefault="00B1050E" w:rsidP="00E42373">
            <w:pPr>
              <w:rPr>
                <w:rFonts w:eastAsia="Yu Mincho"/>
                <w:lang w:val="en-US" w:eastAsia="ja-JP"/>
              </w:rPr>
            </w:pPr>
            <w:r>
              <w:rPr>
                <w:rFonts w:eastAsia="Yu Mincho" w:hint="eastAsia"/>
                <w:lang w:val="en-US" w:eastAsia="ja-JP"/>
              </w:rPr>
              <w:t>NEC</w:t>
            </w:r>
          </w:p>
        </w:tc>
        <w:tc>
          <w:tcPr>
            <w:tcW w:w="7461" w:type="dxa"/>
          </w:tcPr>
          <w:p w14:paraId="28E7F80B" w14:textId="3CA8F9FB" w:rsidR="00B1050E" w:rsidRPr="00863605" w:rsidRDefault="00863605" w:rsidP="00E42373">
            <w:pPr>
              <w:rPr>
                <w:rFonts w:eastAsia="Yu Mincho"/>
                <w:lang w:val="en-US" w:eastAsia="ja-JP"/>
              </w:rPr>
            </w:pPr>
            <w:r>
              <w:rPr>
                <w:rFonts w:eastAsia="Yu Mincho" w:hint="eastAsia"/>
                <w:lang w:val="en-US" w:eastAsia="ja-JP"/>
              </w:rPr>
              <w:t xml:space="preserve">Alt-2. </w:t>
            </w:r>
            <w:r>
              <w:rPr>
                <w:rFonts w:eastAsia="Yu Mincho"/>
                <w:lang w:val="en-US" w:eastAsia="ja-JP"/>
              </w:rPr>
              <w:t xml:space="preserve">From network point of view, </w:t>
            </w:r>
            <w:r w:rsidRPr="00840304">
              <w:rPr>
                <w:rFonts w:eastAsia="Yu Mincho"/>
                <w:lang w:val="en-US" w:eastAsia="ja-JP"/>
              </w:rPr>
              <w:t>it is useful to stop the Idle mode measurement without any new signaling</w:t>
            </w:r>
            <w:r>
              <w:rPr>
                <w:rFonts w:eastAsia="Yu Mincho"/>
                <w:lang w:val="en-US" w:eastAsia="ja-JP"/>
              </w:rPr>
              <w:t xml:space="preserve">. To us, it is a bit tricky to send an indication to stop the idle mode measurement configured by </w:t>
            </w:r>
            <w:proofErr w:type="gramStart"/>
            <w:r>
              <w:rPr>
                <w:rFonts w:eastAsia="Yu Mincho"/>
                <w:lang w:val="en-US" w:eastAsia="ja-JP"/>
              </w:rPr>
              <w:t>other</w:t>
            </w:r>
            <w:proofErr w:type="gramEnd"/>
            <w:r>
              <w:rPr>
                <w:rFonts w:eastAsia="Yu Mincho"/>
                <w:lang w:val="en-US" w:eastAsia="ja-JP"/>
              </w:rPr>
              <w:t xml:space="preserve"> network.</w:t>
            </w:r>
          </w:p>
        </w:tc>
      </w:tr>
      <w:tr w:rsidR="00C52A77" w:rsidRPr="00F0307F" w14:paraId="6353A6F0" w14:textId="77777777" w:rsidTr="00B920B2">
        <w:tc>
          <w:tcPr>
            <w:tcW w:w="1555" w:type="dxa"/>
          </w:tcPr>
          <w:p w14:paraId="641BF6BD" w14:textId="5CE5FE7A" w:rsidR="00C52A77" w:rsidRPr="00EE343D" w:rsidRDefault="00C52A77" w:rsidP="00E42373">
            <w:pPr>
              <w:rPr>
                <w:rFonts w:eastAsia="Malgun Gothic"/>
                <w:lang w:val="en-US" w:eastAsia="ko-KR"/>
              </w:rPr>
            </w:pPr>
            <w:r>
              <w:rPr>
                <w:rFonts w:eastAsia="Malgun Gothic" w:hint="eastAsia"/>
                <w:lang w:val="en-US" w:eastAsia="ko-KR"/>
              </w:rPr>
              <w:t>Samsung</w:t>
            </w:r>
          </w:p>
        </w:tc>
        <w:tc>
          <w:tcPr>
            <w:tcW w:w="7461" w:type="dxa"/>
          </w:tcPr>
          <w:p w14:paraId="18911F40" w14:textId="77777777" w:rsidR="00C52A77" w:rsidRDefault="00C52A77" w:rsidP="00E42373">
            <w:pPr>
              <w:rPr>
                <w:rFonts w:eastAsia="Malgun Gothic"/>
                <w:lang w:val="en-US" w:eastAsia="ko-KR"/>
              </w:rPr>
            </w:pPr>
            <w:r>
              <w:rPr>
                <w:rFonts w:eastAsia="Malgun Gothic" w:hint="eastAsia"/>
                <w:lang w:val="en-US" w:eastAsia="ko-KR"/>
              </w:rPr>
              <w:t xml:space="preserve">We prefer the </w:t>
            </w:r>
            <w:r w:rsidRPr="00840304">
              <w:rPr>
                <w:rFonts w:eastAsia="Malgun Gothic" w:hint="eastAsia"/>
                <w:lang w:val="en-US" w:eastAsia="ko-KR"/>
              </w:rPr>
              <w:t xml:space="preserve">release message to include a field indicating whether UE shall release any early measurement dedicated configuration it has stored </w:t>
            </w:r>
            <w:r w:rsidRPr="00840304">
              <w:rPr>
                <w:rFonts w:eastAsia="Malgun Gothic" w:hint="eastAsia"/>
                <w:lang w:val="en-US" w:eastAsia="ko-KR"/>
              </w:rPr>
              <w:lastRenderedPageBreak/>
              <w:t>(enables unified handling of setup as discussed earlier</w:t>
            </w:r>
            <w:r>
              <w:rPr>
                <w:rFonts w:eastAsia="Malgun Gothic" w:hint="eastAsia"/>
                <w:lang w:val="en-US" w:eastAsia="ko-KR"/>
              </w:rPr>
              <w:t xml:space="preserve">). </w:t>
            </w:r>
            <w:r>
              <w:rPr>
                <w:rFonts w:eastAsia="Malgun Gothic"/>
                <w:lang w:val="en-US" w:eastAsia="ko-KR"/>
              </w:rPr>
              <w:t xml:space="preserve">If set, the UE regard any included </w:t>
            </w:r>
            <w:proofErr w:type="spellStart"/>
            <w:r>
              <w:rPr>
                <w:rFonts w:eastAsia="Malgun Gothic"/>
                <w:lang w:val="en-US" w:eastAsia="ko-KR"/>
              </w:rPr>
              <w:t>earlyMeasConfig</w:t>
            </w:r>
            <w:proofErr w:type="spellEnd"/>
            <w:r>
              <w:rPr>
                <w:rFonts w:eastAsia="Malgun Gothic"/>
                <w:lang w:val="en-US" w:eastAsia="ko-KR"/>
              </w:rPr>
              <w:t xml:space="preserve"> as full configuration. </w:t>
            </w:r>
          </w:p>
          <w:p w14:paraId="1FD5ACD2" w14:textId="4B6D34E9" w:rsidR="00C52A77" w:rsidRPr="00EE343D" w:rsidRDefault="00C52A77" w:rsidP="00E42373">
            <w:pPr>
              <w:rPr>
                <w:rFonts w:eastAsia="Malgun Gothic"/>
                <w:lang w:val="en-US" w:eastAsia="ko-KR"/>
              </w:rPr>
            </w:pPr>
            <w:r>
              <w:rPr>
                <w:rFonts w:eastAsia="Malgun Gothic"/>
                <w:lang w:val="en-US" w:eastAsia="ko-KR"/>
              </w:rPr>
              <w:t xml:space="preserve">Whether to have delta </w:t>
            </w:r>
            <w:proofErr w:type="spellStart"/>
            <w:r>
              <w:rPr>
                <w:rFonts w:eastAsia="Malgun Gothic"/>
                <w:lang w:val="en-US" w:eastAsia="ko-KR"/>
              </w:rPr>
              <w:t>signalling</w:t>
            </w:r>
            <w:proofErr w:type="spellEnd"/>
            <w:r>
              <w:rPr>
                <w:rFonts w:eastAsia="Malgun Gothic"/>
                <w:lang w:val="en-US" w:eastAsia="ko-KR"/>
              </w:rPr>
              <w:t xml:space="preserve"> for individual fields of </w:t>
            </w:r>
            <w:proofErr w:type="spellStart"/>
            <w:r>
              <w:rPr>
                <w:rFonts w:eastAsia="Malgun Gothic"/>
                <w:lang w:val="en-US" w:eastAsia="ko-KR"/>
              </w:rPr>
              <w:t>earlyMeasConfig</w:t>
            </w:r>
            <w:proofErr w:type="spellEnd"/>
            <w:r>
              <w:rPr>
                <w:rFonts w:eastAsia="Malgun Gothic"/>
                <w:lang w:val="en-US" w:eastAsia="ko-KR"/>
              </w:rPr>
              <w:t xml:space="preserve"> can be discussed later during detailed stage 3 (seems mainly relevant for frequency list).</w:t>
            </w:r>
          </w:p>
        </w:tc>
      </w:tr>
      <w:tr w:rsidR="00A56569" w:rsidRPr="00F0307F" w14:paraId="2E53AD45" w14:textId="77777777" w:rsidTr="00B920B2">
        <w:tc>
          <w:tcPr>
            <w:tcW w:w="1555" w:type="dxa"/>
          </w:tcPr>
          <w:p w14:paraId="6CC33417" w14:textId="5B2B0961" w:rsidR="00A56569" w:rsidRPr="004D5488" w:rsidRDefault="00A56569" w:rsidP="00E42373">
            <w:pPr>
              <w:rPr>
                <w:rFonts w:eastAsia="Yu Mincho"/>
                <w:lang w:val="en-US" w:eastAsia="ja-JP"/>
              </w:rPr>
            </w:pPr>
            <w:r>
              <w:rPr>
                <w:rFonts w:eastAsia="Yu Mincho" w:hint="eastAsia"/>
                <w:lang w:val="en-US" w:eastAsia="ja-JP"/>
              </w:rPr>
              <w:lastRenderedPageBreak/>
              <w:t>DOCOMO</w:t>
            </w:r>
          </w:p>
        </w:tc>
        <w:tc>
          <w:tcPr>
            <w:tcW w:w="7461" w:type="dxa"/>
          </w:tcPr>
          <w:p w14:paraId="17B24D7F" w14:textId="63B3B2FD" w:rsidR="00A56569" w:rsidRPr="00840304" w:rsidRDefault="0020647D" w:rsidP="00E42373">
            <w:pPr>
              <w:rPr>
                <w:rFonts w:eastAsia="Yu Mincho"/>
                <w:lang w:val="en-US" w:eastAsia="ja-JP"/>
              </w:rPr>
            </w:pPr>
            <w:r w:rsidRPr="00840304">
              <w:rPr>
                <w:rFonts w:eastAsia="Yu Mincho" w:hint="eastAsia"/>
                <w:lang w:val="en-US" w:eastAsia="ja-JP"/>
              </w:rPr>
              <w:t xml:space="preserve">Alt2. Alt2 is simple from network perspective. </w:t>
            </w:r>
          </w:p>
        </w:tc>
      </w:tr>
      <w:tr w:rsidR="000B5EAF" w:rsidRPr="00F0307F" w14:paraId="4CCD4E94" w14:textId="77777777" w:rsidTr="00B920B2">
        <w:tc>
          <w:tcPr>
            <w:tcW w:w="1555" w:type="dxa"/>
          </w:tcPr>
          <w:p w14:paraId="7BDF3A8A" w14:textId="53E5E21A" w:rsidR="000B5EAF" w:rsidRDefault="000B5EAF" w:rsidP="00E42373">
            <w:pPr>
              <w:rPr>
                <w:rFonts w:eastAsia="Yu Mincho"/>
                <w:lang w:val="en-US" w:eastAsia="ja-JP"/>
              </w:rPr>
            </w:pPr>
            <w:r>
              <w:rPr>
                <w:rFonts w:eastAsia="Yu Mincho"/>
                <w:lang w:val="en-US" w:eastAsia="ja-JP"/>
              </w:rPr>
              <w:t>Apple</w:t>
            </w:r>
          </w:p>
        </w:tc>
        <w:tc>
          <w:tcPr>
            <w:tcW w:w="7461" w:type="dxa"/>
          </w:tcPr>
          <w:p w14:paraId="09FFE55F" w14:textId="3602D29D" w:rsidR="000B5EAF" w:rsidRDefault="001E7A82" w:rsidP="00E42373">
            <w:pPr>
              <w:rPr>
                <w:rFonts w:eastAsia="Yu Mincho"/>
                <w:lang w:val="en-US" w:eastAsia="ja-JP"/>
              </w:rPr>
            </w:pPr>
            <w:r>
              <w:rPr>
                <w:rFonts w:eastAsia="Yu Mincho"/>
                <w:lang w:val="en-US" w:eastAsia="ja-JP"/>
              </w:rPr>
              <w:t>Alt-1 and Alt-4</w:t>
            </w:r>
            <w:r w:rsidR="006D1FDC">
              <w:rPr>
                <w:rFonts w:eastAsia="Yu Mincho"/>
                <w:lang w:val="en-US" w:eastAsia="ja-JP"/>
              </w:rPr>
              <w:t xml:space="preserve"> as indicated by OPPO.</w:t>
            </w:r>
          </w:p>
          <w:p w14:paraId="3DD5C402" w14:textId="57741D49" w:rsidR="006D1FDC" w:rsidRDefault="006D1FDC" w:rsidP="00E42373">
            <w:pPr>
              <w:rPr>
                <w:rFonts w:eastAsia="Yu Mincho"/>
                <w:lang w:val="en-US" w:eastAsia="ja-JP"/>
              </w:rPr>
            </w:pPr>
            <w:r>
              <w:rPr>
                <w:rFonts w:eastAsia="Yu Mincho"/>
                <w:lang w:val="en-US" w:eastAsia="ja-JP"/>
              </w:rPr>
              <w:t xml:space="preserve">UE can keep the configuration by </w:t>
            </w:r>
            <w:proofErr w:type="gramStart"/>
            <w:r>
              <w:rPr>
                <w:rFonts w:eastAsia="Yu Mincho"/>
                <w:lang w:val="en-US" w:eastAsia="ja-JP"/>
              </w:rPr>
              <w:t xml:space="preserve">default, </w:t>
            </w:r>
            <w:r w:rsidRPr="00840304">
              <w:rPr>
                <w:rFonts w:eastAsia="Yu Mincho"/>
                <w:lang w:val="en-US" w:eastAsia="ja-JP"/>
              </w:rPr>
              <w:t>and</w:t>
            </w:r>
            <w:proofErr w:type="gramEnd"/>
            <w:r w:rsidRPr="00840304">
              <w:rPr>
                <w:rFonts w:eastAsia="Yu Mincho"/>
                <w:lang w:val="en-US" w:eastAsia="ja-JP"/>
              </w:rPr>
              <w:t xml:space="preserve"> release it upon receiving the explicit release indication in </w:t>
            </w:r>
            <w:proofErr w:type="spellStart"/>
            <w:r w:rsidRPr="00840304">
              <w:rPr>
                <w:rFonts w:eastAsia="Yu Mincho"/>
                <w:i/>
                <w:lang w:val="en-US" w:eastAsia="ja-JP"/>
              </w:rPr>
              <w:t>RRCRelease</w:t>
            </w:r>
            <w:proofErr w:type="spellEnd"/>
            <w:r w:rsidRPr="00840304">
              <w:rPr>
                <w:rFonts w:eastAsia="Yu Mincho"/>
                <w:lang w:val="en-US" w:eastAsia="ja-JP"/>
              </w:rPr>
              <w:t>.</w:t>
            </w:r>
            <w:r>
              <w:rPr>
                <w:rFonts w:eastAsia="Yu Mincho"/>
                <w:lang w:val="en-US" w:eastAsia="ja-JP"/>
              </w:rPr>
              <w:t xml:space="preserve"> </w:t>
            </w:r>
          </w:p>
        </w:tc>
      </w:tr>
      <w:tr w:rsidR="003415CB" w:rsidRPr="00F0307F" w14:paraId="1A6E90BC" w14:textId="77777777" w:rsidTr="00B920B2">
        <w:tc>
          <w:tcPr>
            <w:tcW w:w="1555" w:type="dxa"/>
          </w:tcPr>
          <w:p w14:paraId="75B279EC" w14:textId="2005CEEF" w:rsidR="003415CB" w:rsidRDefault="003415CB" w:rsidP="003415CB">
            <w:pPr>
              <w:rPr>
                <w:rFonts w:eastAsia="Yu Mincho"/>
                <w:lang w:val="en-US" w:eastAsia="ja-JP"/>
              </w:rPr>
            </w:pPr>
            <w:proofErr w:type="spellStart"/>
            <w:r>
              <w:rPr>
                <w:rFonts w:eastAsia="SimSun" w:hint="eastAsia"/>
                <w:lang w:val="en-US"/>
              </w:rPr>
              <w:t>Spreadtrum</w:t>
            </w:r>
            <w:proofErr w:type="spellEnd"/>
          </w:p>
        </w:tc>
        <w:tc>
          <w:tcPr>
            <w:tcW w:w="7461" w:type="dxa"/>
          </w:tcPr>
          <w:p w14:paraId="5AFC41A0" w14:textId="19E05F9F" w:rsidR="003415CB" w:rsidRDefault="003415CB" w:rsidP="003415CB">
            <w:pPr>
              <w:rPr>
                <w:rFonts w:eastAsia="Yu Mincho"/>
                <w:lang w:val="en-US" w:eastAsia="ja-JP"/>
              </w:rPr>
            </w:pPr>
            <w:r>
              <w:rPr>
                <w:rFonts w:eastAsia="SimSun" w:hint="eastAsia"/>
                <w:lang w:val="en-US"/>
              </w:rPr>
              <w:t xml:space="preserve">Alt-1. </w:t>
            </w:r>
            <w:r>
              <w:rPr>
                <w:rFonts w:eastAsia="SimSun"/>
                <w:lang w:val="en-US"/>
              </w:rPr>
              <w:t xml:space="preserve">If NW does not want to change the </w:t>
            </w:r>
            <w:proofErr w:type="spellStart"/>
            <w:r>
              <w:rPr>
                <w:lang w:val="en-US"/>
              </w:rPr>
              <w:t>measIdleConfg</w:t>
            </w:r>
            <w:proofErr w:type="spellEnd"/>
            <w:r>
              <w:rPr>
                <w:lang w:val="en-US"/>
              </w:rPr>
              <w:t xml:space="preserve">, it can omit the IE in release message. In addition, NW can include an indication to let UE release </w:t>
            </w:r>
            <w:proofErr w:type="spellStart"/>
            <w:r>
              <w:rPr>
                <w:lang w:val="en-US"/>
              </w:rPr>
              <w:t>measIdleConfg</w:t>
            </w:r>
            <w:proofErr w:type="spellEnd"/>
            <w:r>
              <w:rPr>
                <w:lang w:val="en-US"/>
              </w:rPr>
              <w:t xml:space="preserve"> if it decides to stop early measurement. </w:t>
            </w:r>
          </w:p>
        </w:tc>
      </w:tr>
      <w:tr w:rsidR="00F21317" w:rsidRPr="00F0307F" w14:paraId="62B644DE" w14:textId="77777777" w:rsidTr="00B920B2">
        <w:tc>
          <w:tcPr>
            <w:tcW w:w="1555" w:type="dxa"/>
          </w:tcPr>
          <w:p w14:paraId="700BDA34" w14:textId="5204C77E" w:rsidR="00F21317" w:rsidRDefault="00F21317" w:rsidP="00F21317">
            <w:pPr>
              <w:rPr>
                <w:lang w:val="en-US"/>
              </w:rPr>
            </w:pPr>
            <w:r>
              <w:rPr>
                <w:rFonts w:eastAsia="Malgun Gothic"/>
                <w:lang w:val="en-US" w:eastAsia="ko-KR"/>
              </w:rPr>
              <w:t>Huawei, HiSilicon</w:t>
            </w:r>
          </w:p>
        </w:tc>
        <w:tc>
          <w:tcPr>
            <w:tcW w:w="7461" w:type="dxa"/>
          </w:tcPr>
          <w:p w14:paraId="1C660FE8" w14:textId="77777777" w:rsidR="00F21317" w:rsidRDefault="00F21317" w:rsidP="00F21317">
            <w:pPr>
              <w:jc w:val="left"/>
              <w:rPr>
                <w:rFonts w:eastAsia="Malgun Gothic"/>
                <w:lang w:val="en-US" w:eastAsia="ko-KR"/>
              </w:rPr>
            </w:pPr>
            <w:r>
              <w:rPr>
                <w:rFonts w:eastAsia="Malgun Gothic"/>
                <w:lang w:val="en-US" w:eastAsia="ko-KR"/>
              </w:rPr>
              <w:t xml:space="preserve">The only "2-step procedure" supported in Rel-15 is when the network sends </w:t>
            </w:r>
            <w:proofErr w:type="spellStart"/>
            <w:r w:rsidRPr="00100293">
              <w:rPr>
                <w:rFonts w:eastAsia="Malgun Gothic"/>
                <w:i/>
                <w:lang w:val="en-US" w:eastAsia="ko-KR"/>
              </w:rPr>
              <w:t>RRCRelease</w:t>
            </w:r>
            <w:proofErr w:type="spellEnd"/>
            <w:r>
              <w:rPr>
                <w:rFonts w:eastAsia="Malgun Gothic"/>
                <w:lang w:val="en-US" w:eastAsia="ko-KR"/>
              </w:rPr>
              <w:t xml:space="preserve"> in response to an </w:t>
            </w:r>
            <w:r w:rsidRPr="00100293">
              <w:rPr>
                <w:rFonts w:eastAsia="Malgun Gothic"/>
                <w:i/>
                <w:lang w:val="en-US" w:eastAsia="ko-KR"/>
              </w:rPr>
              <w:t>RRCResumeRequest</w:t>
            </w:r>
            <w:r>
              <w:rPr>
                <w:rFonts w:eastAsia="Malgun Gothic"/>
                <w:lang w:val="en-US" w:eastAsia="ko-KR"/>
              </w:rPr>
              <w:t xml:space="preserve"> for RNA update. This is what we consider in our answers.</w:t>
            </w:r>
          </w:p>
          <w:p w14:paraId="11BEE079" w14:textId="127CF6AC" w:rsidR="00F21317" w:rsidRDefault="00F21317" w:rsidP="00F21317">
            <w:pPr>
              <w:rPr>
                <w:lang w:val="en-US"/>
              </w:rPr>
            </w:pPr>
            <w:r>
              <w:rPr>
                <w:rFonts w:eastAsia="Malgun Gothic"/>
                <w:lang w:val="en-US" w:eastAsia="ko-KR"/>
              </w:rPr>
              <w:t xml:space="preserve">Same answer </w:t>
            </w:r>
            <w:proofErr w:type="gramStart"/>
            <w:r>
              <w:rPr>
                <w:rFonts w:eastAsia="Malgun Gothic"/>
                <w:lang w:val="en-US" w:eastAsia="ko-KR"/>
              </w:rPr>
              <w:t>like</w:t>
            </w:r>
            <w:proofErr w:type="gramEnd"/>
            <w:r>
              <w:rPr>
                <w:rFonts w:eastAsia="Malgun Gothic"/>
                <w:lang w:val="en-US" w:eastAsia="ko-KR"/>
              </w:rPr>
              <w:t xml:space="preserve"> Q7.</w:t>
            </w:r>
          </w:p>
        </w:tc>
      </w:tr>
      <w:tr w:rsidR="00A90378" w:rsidRPr="00F0307F" w14:paraId="47E12644" w14:textId="77777777" w:rsidTr="00B920B2">
        <w:tc>
          <w:tcPr>
            <w:tcW w:w="1555" w:type="dxa"/>
          </w:tcPr>
          <w:p w14:paraId="49E806FB" w14:textId="3A150912" w:rsidR="00A90378" w:rsidRDefault="00A90378" w:rsidP="00F21317">
            <w:pPr>
              <w:rPr>
                <w:rFonts w:eastAsia="Malgun Gothic"/>
                <w:lang w:val="en-US" w:eastAsia="ko-KR"/>
              </w:rPr>
            </w:pPr>
            <w:r>
              <w:rPr>
                <w:rFonts w:eastAsia="Malgun Gothic"/>
                <w:lang w:val="en-US" w:eastAsia="ko-KR"/>
              </w:rPr>
              <w:t>Intel</w:t>
            </w:r>
          </w:p>
        </w:tc>
        <w:tc>
          <w:tcPr>
            <w:tcW w:w="7461" w:type="dxa"/>
          </w:tcPr>
          <w:p w14:paraId="64E867D8" w14:textId="77777777" w:rsidR="00A90378" w:rsidRDefault="00A90378" w:rsidP="00A90378">
            <w:pPr>
              <w:rPr>
                <w:rFonts w:asciiTheme="minorHAnsi" w:eastAsia="Malgun Gothic" w:hAnsiTheme="minorHAnsi"/>
                <w:lang w:val="en-US" w:eastAsia="ko-KR"/>
              </w:rPr>
            </w:pPr>
            <w:r>
              <w:rPr>
                <w:rFonts w:eastAsia="Malgun Gothic"/>
                <w:lang w:val="en-US" w:eastAsia="ko-KR"/>
              </w:rPr>
              <w:t xml:space="preserve">This 2-step topic is new compared to LTE </w:t>
            </w:r>
            <w:proofErr w:type="spellStart"/>
            <w:r>
              <w:rPr>
                <w:rFonts w:eastAsia="Malgun Gothic"/>
                <w:lang w:val="en-US" w:eastAsia="ko-KR"/>
              </w:rPr>
              <w:t>euCA</w:t>
            </w:r>
            <w:proofErr w:type="spellEnd"/>
            <w:r>
              <w:rPr>
                <w:rFonts w:eastAsia="Malgun Gothic"/>
                <w:lang w:val="en-US" w:eastAsia="ko-KR"/>
              </w:rPr>
              <w:t>.</w:t>
            </w:r>
          </w:p>
          <w:p w14:paraId="42E4A7A7" w14:textId="77777777" w:rsidR="00A90378" w:rsidRDefault="00A90378" w:rsidP="00A90378">
            <w:pPr>
              <w:rPr>
                <w:rFonts w:eastAsia="Malgun Gothic"/>
                <w:lang w:val="en-US" w:eastAsia="ko-KR"/>
              </w:rPr>
            </w:pPr>
            <w:r>
              <w:rPr>
                <w:rFonts w:eastAsia="Malgun Gothic"/>
                <w:lang w:val="en-US" w:eastAsia="ko-KR"/>
              </w:rPr>
              <w:t xml:space="preserve">In the 2-step resume, per specification, the UE has not entered CONNECTED state, but rather will remain in INACTIVE state, and from this angle, we think the UE should maintain the configuration, </w:t>
            </w:r>
            <w:proofErr w:type="gramStart"/>
            <w:r>
              <w:rPr>
                <w:rFonts w:eastAsia="Malgun Gothic"/>
                <w:lang w:val="en-US" w:eastAsia="ko-KR"/>
              </w:rPr>
              <w:t>and also</w:t>
            </w:r>
            <w:proofErr w:type="gramEnd"/>
            <w:r>
              <w:rPr>
                <w:rFonts w:eastAsia="Malgun Gothic"/>
                <w:lang w:val="en-US" w:eastAsia="ko-KR"/>
              </w:rPr>
              <w:t xml:space="preserve"> continue to run the T331 timer (and not re-start). This way it would be </w:t>
            </w:r>
            <w:proofErr w:type="gramStart"/>
            <w:r>
              <w:rPr>
                <w:rFonts w:eastAsia="Malgun Gothic"/>
                <w:lang w:val="en-US" w:eastAsia="ko-KR"/>
              </w:rPr>
              <w:t>similar to</w:t>
            </w:r>
            <w:proofErr w:type="gramEnd"/>
            <w:r>
              <w:rPr>
                <w:rFonts w:eastAsia="Malgun Gothic"/>
                <w:lang w:val="en-US" w:eastAsia="ko-KR"/>
              </w:rPr>
              <w:t xml:space="preserve"> LTE </w:t>
            </w:r>
            <w:proofErr w:type="spellStart"/>
            <w:r>
              <w:rPr>
                <w:rFonts w:eastAsia="Malgun Gothic"/>
                <w:lang w:val="en-US" w:eastAsia="ko-KR"/>
              </w:rPr>
              <w:t>euCA</w:t>
            </w:r>
            <w:proofErr w:type="spellEnd"/>
            <w:r>
              <w:rPr>
                <w:rFonts w:eastAsia="Malgun Gothic"/>
                <w:lang w:val="en-US" w:eastAsia="ko-KR"/>
              </w:rPr>
              <w:t>.</w:t>
            </w:r>
          </w:p>
          <w:p w14:paraId="590097DE" w14:textId="77777777" w:rsidR="00A90378" w:rsidRDefault="00A90378" w:rsidP="00A90378">
            <w:pPr>
              <w:rPr>
                <w:rFonts w:eastAsia="Malgun Gothic"/>
                <w:lang w:val="en-US" w:eastAsia="ko-KR"/>
              </w:rPr>
            </w:pPr>
            <w:r>
              <w:rPr>
                <w:rFonts w:eastAsia="Malgun Gothic"/>
                <w:lang w:val="en-US" w:eastAsia="ko-KR"/>
              </w:rPr>
              <w:t xml:space="preserve">If the NW intends to change the </w:t>
            </w:r>
            <w:proofErr w:type="spellStart"/>
            <w:r>
              <w:rPr>
                <w:rFonts w:eastAsia="Malgun Gothic"/>
                <w:lang w:val="en-US" w:eastAsia="ko-KR"/>
              </w:rPr>
              <w:t>meas</w:t>
            </w:r>
            <w:proofErr w:type="spellEnd"/>
            <w:r>
              <w:rPr>
                <w:rFonts w:eastAsia="Malgun Gothic"/>
                <w:lang w:val="en-US" w:eastAsia="ko-KR"/>
              </w:rPr>
              <w:t xml:space="preserve"> configuration in </w:t>
            </w:r>
            <w:proofErr w:type="gramStart"/>
            <w:r>
              <w:rPr>
                <w:rFonts w:eastAsia="Malgun Gothic"/>
                <w:lang w:val="en-US" w:eastAsia="ko-KR"/>
              </w:rPr>
              <w:t>an</w:t>
            </w:r>
            <w:proofErr w:type="gramEnd"/>
            <w:r>
              <w:rPr>
                <w:rFonts w:eastAsia="Malgun Gothic"/>
                <w:lang w:val="en-US" w:eastAsia="ko-KR"/>
              </w:rPr>
              <w:t xml:space="preserve"> way, it should move the UE to CONNECTED state and provide the new configuration at RELEASE (</w:t>
            </w:r>
            <w:proofErr w:type="spellStart"/>
            <w:r>
              <w:rPr>
                <w:rFonts w:eastAsia="Malgun Gothic"/>
                <w:lang w:val="en-US" w:eastAsia="ko-KR"/>
              </w:rPr>
              <w:t>i.e</w:t>
            </w:r>
            <w:proofErr w:type="spellEnd"/>
            <w:r>
              <w:rPr>
                <w:rFonts w:eastAsia="Malgun Gothic"/>
                <w:lang w:val="en-US" w:eastAsia="ko-KR"/>
              </w:rPr>
              <w:t>, the 2-step resume cannot be used).</w:t>
            </w:r>
          </w:p>
          <w:p w14:paraId="6560A685" w14:textId="06CF1690" w:rsidR="00A90378" w:rsidRDefault="00A90378" w:rsidP="00A90378">
            <w:pPr>
              <w:jc w:val="left"/>
              <w:rPr>
                <w:rFonts w:eastAsia="Malgun Gothic"/>
                <w:lang w:val="en-US" w:eastAsia="ko-KR"/>
              </w:rPr>
            </w:pPr>
            <w:r>
              <w:rPr>
                <w:rFonts w:eastAsia="Malgun Gothic"/>
                <w:lang w:val="en-US" w:eastAsia="ko-KR"/>
              </w:rPr>
              <w:t>This align with Alt-1, but with the intention mentioned above.</w:t>
            </w:r>
          </w:p>
        </w:tc>
      </w:tr>
      <w:tr w:rsidR="00FC6EDD" w:rsidRPr="00F0307F" w14:paraId="3676C4BD" w14:textId="77777777" w:rsidTr="00B920B2">
        <w:tc>
          <w:tcPr>
            <w:tcW w:w="1555" w:type="dxa"/>
          </w:tcPr>
          <w:p w14:paraId="4F3A2880" w14:textId="1E617CD5" w:rsidR="00FC6EDD" w:rsidRDefault="00FC6EDD" w:rsidP="00F21317">
            <w:pPr>
              <w:rPr>
                <w:rFonts w:eastAsia="Malgun Gothic"/>
                <w:lang w:val="en-US" w:eastAsia="ko-KR"/>
              </w:rPr>
            </w:pPr>
            <w:r>
              <w:rPr>
                <w:rFonts w:eastAsia="Malgun Gothic"/>
                <w:lang w:val="en-US" w:eastAsia="ko-KR"/>
              </w:rPr>
              <w:t>Ericsson</w:t>
            </w:r>
          </w:p>
        </w:tc>
        <w:tc>
          <w:tcPr>
            <w:tcW w:w="7461" w:type="dxa"/>
          </w:tcPr>
          <w:p w14:paraId="0530A6AC" w14:textId="1C21701A" w:rsidR="00FC6EDD" w:rsidRDefault="00A50FC3" w:rsidP="00F21317">
            <w:pPr>
              <w:jc w:val="left"/>
              <w:rPr>
                <w:rFonts w:eastAsia="Malgun Gothic"/>
                <w:lang w:val="en-US" w:eastAsia="ko-KR"/>
              </w:rPr>
            </w:pPr>
            <w:r>
              <w:rPr>
                <w:rFonts w:eastAsia="Malgun Gothic"/>
                <w:lang w:val="en-US" w:eastAsia="ko-KR"/>
              </w:rPr>
              <w:t xml:space="preserve">We </w:t>
            </w:r>
            <w:r w:rsidR="00942E5C">
              <w:rPr>
                <w:rFonts w:eastAsia="Malgun Gothic"/>
                <w:lang w:val="en-US" w:eastAsia="ko-KR"/>
              </w:rPr>
              <w:t xml:space="preserve">agree with </w:t>
            </w:r>
            <w:proofErr w:type="gramStart"/>
            <w:r w:rsidR="00942E5C">
              <w:rPr>
                <w:rFonts w:eastAsia="Malgun Gothic"/>
                <w:lang w:val="en-US" w:eastAsia="ko-KR"/>
              </w:rPr>
              <w:t>the majority of</w:t>
            </w:r>
            <w:proofErr w:type="gramEnd"/>
            <w:r w:rsidR="00942E5C">
              <w:rPr>
                <w:rFonts w:eastAsia="Malgun Gothic"/>
                <w:lang w:val="en-US" w:eastAsia="ko-KR"/>
              </w:rPr>
              <w:t xml:space="preserve"> the companies that </w:t>
            </w:r>
            <w:r>
              <w:rPr>
                <w:rFonts w:eastAsia="Malgun Gothic"/>
                <w:lang w:val="en-US" w:eastAsia="ko-KR"/>
              </w:rPr>
              <w:t>think there should be a mechanism to release the idle mode measurement configuration</w:t>
            </w:r>
            <w:r w:rsidR="005515D2">
              <w:rPr>
                <w:rFonts w:eastAsia="Malgun Gothic"/>
                <w:lang w:val="en-US" w:eastAsia="ko-KR"/>
              </w:rPr>
              <w:t>. Whether that is done explicitly (e.g. a new flag) or implicitly (e.g. using need codes like the RNA configuration) is a stage3 detail</w:t>
            </w:r>
            <w:r w:rsidR="00942E5C">
              <w:rPr>
                <w:rFonts w:eastAsia="Malgun Gothic"/>
                <w:lang w:val="en-US" w:eastAsia="ko-KR"/>
              </w:rPr>
              <w:t>.</w:t>
            </w:r>
            <w:r w:rsidR="00FC6EDD">
              <w:rPr>
                <w:rFonts w:eastAsia="Malgun Gothic"/>
                <w:lang w:val="en-US" w:eastAsia="ko-KR"/>
              </w:rPr>
              <w:t xml:space="preserve"> </w:t>
            </w:r>
          </w:p>
        </w:tc>
      </w:tr>
      <w:tr w:rsidR="00B3613D" w14:paraId="08BD31A8" w14:textId="77777777" w:rsidTr="00B3613D">
        <w:tc>
          <w:tcPr>
            <w:tcW w:w="1555" w:type="dxa"/>
          </w:tcPr>
          <w:p w14:paraId="31CC4FAA" w14:textId="77777777" w:rsidR="00B3613D" w:rsidRDefault="00B3613D" w:rsidP="00B3613D">
            <w:pPr>
              <w:rPr>
                <w:rFonts w:eastAsia="Malgun Gothic"/>
                <w:lang w:val="en-US" w:eastAsia="ko-KR"/>
              </w:rPr>
            </w:pPr>
            <w:r>
              <w:rPr>
                <w:rFonts w:eastAsia="Malgun Gothic"/>
                <w:lang w:val="en-US" w:eastAsia="ko-KR"/>
              </w:rPr>
              <w:t>Nokia</w:t>
            </w:r>
          </w:p>
        </w:tc>
        <w:tc>
          <w:tcPr>
            <w:tcW w:w="7461" w:type="dxa"/>
          </w:tcPr>
          <w:p w14:paraId="0619040E" w14:textId="77777777" w:rsidR="00B3613D" w:rsidRDefault="00B3613D" w:rsidP="00B3613D">
            <w:pPr>
              <w:jc w:val="left"/>
              <w:rPr>
                <w:rFonts w:eastAsia="Malgun Gothic"/>
                <w:lang w:val="en-US" w:eastAsia="ko-KR"/>
              </w:rPr>
            </w:pPr>
            <w:r>
              <w:rPr>
                <w:rFonts w:eastAsia="Malgun Gothic"/>
                <w:lang w:val="en-US" w:eastAsia="ko-KR"/>
              </w:rPr>
              <w:t xml:space="preserve">Alt-1. Same behavior as in </w:t>
            </w:r>
            <w:proofErr w:type="spellStart"/>
            <w:r>
              <w:rPr>
                <w:rFonts w:eastAsia="Malgun Gothic"/>
                <w:lang w:val="en-US" w:eastAsia="ko-KR"/>
              </w:rPr>
              <w:t>euCA</w:t>
            </w:r>
            <w:proofErr w:type="spellEnd"/>
            <w:r>
              <w:rPr>
                <w:rFonts w:eastAsia="Malgun Gothic"/>
                <w:lang w:val="en-US" w:eastAsia="ko-KR"/>
              </w:rPr>
              <w:t xml:space="preserve"> is OK</w:t>
            </w:r>
          </w:p>
        </w:tc>
      </w:tr>
    </w:tbl>
    <w:p w14:paraId="57F79319" w14:textId="10082189" w:rsidR="009537E8" w:rsidRDefault="009537E8" w:rsidP="002B5B61">
      <w:pPr>
        <w:rPr>
          <w:b/>
          <w:u w:val="single"/>
          <w:lang w:val="en-US"/>
        </w:rPr>
      </w:pPr>
    </w:p>
    <w:p w14:paraId="7103834A" w14:textId="15D4DAEC" w:rsidR="0083492C" w:rsidRDefault="0083492C" w:rsidP="0083492C">
      <w:pPr>
        <w:pStyle w:val="ListParagraph"/>
        <w:numPr>
          <w:ilvl w:val="0"/>
          <w:numId w:val="11"/>
        </w:numPr>
        <w:rPr>
          <w:b/>
          <w:lang w:val="en-US"/>
        </w:rPr>
      </w:pPr>
      <w:r>
        <w:rPr>
          <w:b/>
          <w:lang w:val="en-US"/>
        </w:rPr>
        <w:t xml:space="preserve">If </w:t>
      </w:r>
      <w:proofErr w:type="spellStart"/>
      <w:r w:rsidRPr="00C44E27">
        <w:rPr>
          <w:b/>
          <w:i/>
          <w:lang w:val="en-US"/>
        </w:rPr>
        <w:t>measIdleConfig</w:t>
      </w:r>
      <w:proofErr w:type="spellEnd"/>
      <w:r>
        <w:rPr>
          <w:b/>
          <w:lang w:val="en-US"/>
        </w:rPr>
        <w:t xml:space="preserve"> is included during </w:t>
      </w:r>
      <w:r w:rsidRPr="00F0307F">
        <w:rPr>
          <w:b/>
          <w:lang w:val="en-US"/>
        </w:rPr>
        <w:t xml:space="preserve">2-step resume (i.e. </w:t>
      </w:r>
      <w:proofErr w:type="spellStart"/>
      <w:r w:rsidRPr="00F0307F">
        <w:rPr>
          <w:b/>
          <w:i/>
          <w:lang w:val="en-US"/>
        </w:rPr>
        <w:t>RRCRelease</w:t>
      </w:r>
      <w:proofErr w:type="spellEnd"/>
      <w:r w:rsidRPr="00F0307F">
        <w:rPr>
          <w:b/>
          <w:lang w:val="en-US"/>
        </w:rPr>
        <w:t xml:space="preserve"> in response to </w:t>
      </w:r>
      <w:r w:rsidRPr="00F0307F">
        <w:rPr>
          <w:b/>
          <w:i/>
          <w:lang w:val="en-US"/>
        </w:rPr>
        <w:t>RRCResumeRequest</w:t>
      </w:r>
      <w:r w:rsidRPr="00F0307F">
        <w:rPr>
          <w:b/>
          <w:lang w:val="en-US"/>
        </w:rPr>
        <w:t>)</w:t>
      </w:r>
      <w:r>
        <w:rPr>
          <w:b/>
          <w:lang w:val="en-US"/>
        </w:rPr>
        <w:t xml:space="preserve">, and it includes both the </w:t>
      </w:r>
      <w:proofErr w:type="spellStart"/>
      <w:r>
        <w:rPr>
          <w:b/>
          <w:i/>
          <w:lang w:val="en-US"/>
        </w:rPr>
        <w:t>measIdleDuration</w:t>
      </w:r>
      <w:proofErr w:type="spellEnd"/>
      <w:r>
        <w:rPr>
          <w:b/>
          <w:i/>
          <w:lang w:val="en-US"/>
        </w:rPr>
        <w:t xml:space="preserve"> </w:t>
      </w:r>
      <w:r>
        <w:rPr>
          <w:b/>
          <w:lang w:val="en-US"/>
        </w:rPr>
        <w:t xml:space="preserve">and carrier list information, do companies agree that we can adopt the rel-15 </w:t>
      </w:r>
      <w:proofErr w:type="spellStart"/>
      <w:r>
        <w:rPr>
          <w:b/>
          <w:lang w:val="en-US"/>
        </w:rPr>
        <w:t>euCA</w:t>
      </w:r>
      <w:proofErr w:type="spellEnd"/>
      <w:r>
        <w:rPr>
          <w:b/>
          <w:lang w:val="en-US"/>
        </w:rPr>
        <w:t xml:space="preserve"> solution (i.e. delete the old idle mode configuration and </w:t>
      </w:r>
      <w:r w:rsidR="00DC4383">
        <w:rPr>
          <w:b/>
          <w:lang w:val="en-US"/>
        </w:rPr>
        <w:t>apply</w:t>
      </w:r>
      <w:r>
        <w:rPr>
          <w:b/>
          <w:lang w:val="en-US"/>
        </w:rPr>
        <w:t xml:space="preserve"> the new one)?</w:t>
      </w:r>
    </w:p>
    <w:p w14:paraId="57E6B829" w14:textId="3D6F4602" w:rsidR="0083492C" w:rsidRDefault="0083492C" w:rsidP="0083492C">
      <w:pPr>
        <w:pStyle w:val="ListParagraph"/>
        <w:ind w:left="767"/>
        <w:rPr>
          <w:b/>
          <w:lang w:val="en-US"/>
        </w:rPr>
      </w:pPr>
    </w:p>
    <w:tbl>
      <w:tblPr>
        <w:tblStyle w:val="TableGrid"/>
        <w:tblW w:w="0" w:type="auto"/>
        <w:tblLook w:val="04A0" w:firstRow="1" w:lastRow="0" w:firstColumn="1" w:lastColumn="0" w:noHBand="0" w:noVBand="1"/>
      </w:tblPr>
      <w:tblGrid>
        <w:gridCol w:w="1555"/>
        <w:gridCol w:w="7461"/>
      </w:tblGrid>
      <w:tr w:rsidR="0083492C" w:rsidRPr="00F0307F" w14:paraId="2D1592D3" w14:textId="77777777" w:rsidTr="00624C8E">
        <w:tc>
          <w:tcPr>
            <w:tcW w:w="1555" w:type="dxa"/>
            <w:shd w:val="clear" w:color="auto" w:fill="DEEAF6" w:themeFill="accent1" w:themeFillTint="33"/>
          </w:tcPr>
          <w:p w14:paraId="04282753" w14:textId="77777777" w:rsidR="0083492C" w:rsidRPr="00F0307F" w:rsidRDefault="0083492C" w:rsidP="00624C8E">
            <w:pPr>
              <w:rPr>
                <w:lang w:val="en-US"/>
              </w:rPr>
            </w:pPr>
            <w:r w:rsidRPr="00F0307F">
              <w:rPr>
                <w:lang w:val="en-US"/>
              </w:rPr>
              <w:t>Company</w:t>
            </w:r>
          </w:p>
        </w:tc>
        <w:tc>
          <w:tcPr>
            <w:tcW w:w="7461" w:type="dxa"/>
            <w:shd w:val="clear" w:color="auto" w:fill="DEEAF6" w:themeFill="accent1" w:themeFillTint="33"/>
          </w:tcPr>
          <w:p w14:paraId="13793C93" w14:textId="77777777" w:rsidR="0083492C" w:rsidRPr="00F0307F" w:rsidRDefault="0083492C" w:rsidP="00624C8E">
            <w:pPr>
              <w:rPr>
                <w:lang w:val="en-US"/>
              </w:rPr>
            </w:pPr>
            <w:r>
              <w:rPr>
                <w:lang w:val="en-US"/>
              </w:rPr>
              <w:t>Comments</w:t>
            </w:r>
          </w:p>
        </w:tc>
      </w:tr>
      <w:tr w:rsidR="0083492C" w:rsidRPr="00F0307F" w14:paraId="2D27F7E9" w14:textId="77777777" w:rsidTr="00624C8E">
        <w:tc>
          <w:tcPr>
            <w:tcW w:w="1555" w:type="dxa"/>
          </w:tcPr>
          <w:p w14:paraId="2FAE84CC" w14:textId="40EC0EAD" w:rsidR="0083492C" w:rsidRPr="00F0307F" w:rsidRDefault="007B6830" w:rsidP="00624C8E">
            <w:pPr>
              <w:rPr>
                <w:lang w:val="en-US"/>
              </w:rPr>
            </w:pPr>
            <w:r>
              <w:rPr>
                <w:lang w:val="en-US"/>
              </w:rPr>
              <w:t>Qualcomm</w:t>
            </w:r>
          </w:p>
        </w:tc>
        <w:tc>
          <w:tcPr>
            <w:tcW w:w="7461" w:type="dxa"/>
          </w:tcPr>
          <w:p w14:paraId="5529517C" w14:textId="374815D2" w:rsidR="0083492C" w:rsidRPr="00086C18" w:rsidRDefault="006F2D28" w:rsidP="00624C8E">
            <w:pPr>
              <w:rPr>
                <w:lang w:val="en-US"/>
              </w:rPr>
            </w:pPr>
            <w:r>
              <w:rPr>
                <w:lang w:val="en-US"/>
              </w:rPr>
              <w:t>Agree</w:t>
            </w:r>
            <w:r w:rsidR="00086C18">
              <w:rPr>
                <w:rFonts w:eastAsiaTheme="minorEastAsia" w:hint="eastAsia"/>
                <w:lang w:val="en-US"/>
              </w:rPr>
              <w:t>.</w:t>
            </w:r>
            <w:r w:rsidR="00086C18">
              <w:rPr>
                <w:rFonts w:eastAsiaTheme="minorEastAsia"/>
                <w:lang w:val="en-US"/>
              </w:rPr>
              <w:t xml:space="preserve"> </w:t>
            </w:r>
            <w:r w:rsidR="00086C18">
              <w:rPr>
                <w:lang w:val="en-US"/>
              </w:rPr>
              <w:t xml:space="preserve">We prefer to follow the same UE behavior in LTE </w:t>
            </w:r>
            <w:proofErr w:type="spellStart"/>
            <w:r w:rsidR="00086C18">
              <w:rPr>
                <w:lang w:val="en-US"/>
              </w:rPr>
              <w:t>euCA</w:t>
            </w:r>
            <w:proofErr w:type="spellEnd"/>
            <w:r w:rsidR="00086C18">
              <w:rPr>
                <w:lang w:val="en-US"/>
              </w:rPr>
              <w:t>. We think it is the simplest solution for the UE.</w:t>
            </w:r>
          </w:p>
        </w:tc>
      </w:tr>
      <w:tr w:rsidR="0083492C" w:rsidRPr="00F0307F" w14:paraId="0D540AF2" w14:textId="77777777" w:rsidTr="00624C8E">
        <w:tc>
          <w:tcPr>
            <w:tcW w:w="1555" w:type="dxa"/>
          </w:tcPr>
          <w:p w14:paraId="715E74C4" w14:textId="1E487D10" w:rsidR="0083492C" w:rsidRPr="00F0307F" w:rsidRDefault="00B26AD1" w:rsidP="00624C8E">
            <w:pPr>
              <w:rPr>
                <w:lang w:val="en-US"/>
              </w:rPr>
            </w:pPr>
            <w:r>
              <w:rPr>
                <w:lang w:val="en-US"/>
              </w:rPr>
              <w:t>ZTE</w:t>
            </w:r>
          </w:p>
        </w:tc>
        <w:tc>
          <w:tcPr>
            <w:tcW w:w="7461" w:type="dxa"/>
          </w:tcPr>
          <w:p w14:paraId="4FB27C36" w14:textId="103AB814" w:rsidR="0083492C" w:rsidRPr="00F0307F" w:rsidRDefault="007A6B29" w:rsidP="00624C8E">
            <w:pPr>
              <w:rPr>
                <w:lang w:val="en-US"/>
              </w:rPr>
            </w:pPr>
            <w:r>
              <w:rPr>
                <w:lang w:val="en-US"/>
              </w:rPr>
              <w:t xml:space="preserve">Agree. It is reasonable that UE overrides the old configuration. </w:t>
            </w:r>
          </w:p>
        </w:tc>
      </w:tr>
      <w:tr w:rsidR="0083492C" w:rsidRPr="00F0307F" w14:paraId="6BEBFB75" w14:textId="77777777" w:rsidTr="00624C8E">
        <w:tc>
          <w:tcPr>
            <w:tcW w:w="1555" w:type="dxa"/>
          </w:tcPr>
          <w:p w14:paraId="6C34ABE5" w14:textId="4A9B1300" w:rsidR="0083492C" w:rsidRPr="00F0307F" w:rsidRDefault="00316A00" w:rsidP="00624C8E">
            <w:pPr>
              <w:rPr>
                <w:lang w:val="en-US"/>
              </w:rPr>
            </w:pPr>
            <w:r>
              <w:rPr>
                <w:lang w:val="en-US"/>
              </w:rPr>
              <w:t>CATT</w:t>
            </w:r>
          </w:p>
        </w:tc>
        <w:tc>
          <w:tcPr>
            <w:tcW w:w="7461" w:type="dxa"/>
          </w:tcPr>
          <w:p w14:paraId="3BB3630F" w14:textId="3A34CBC7" w:rsidR="0083492C" w:rsidRPr="00F0307F" w:rsidRDefault="00316A00" w:rsidP="00624C8E">
            <w:pPr>
              <w:rPr>
                <w:lang w:val="en-US"/>
              </w:rPr>
            </w:pPr>
            <w:r>
              <w:rPr>
                <w:lang w:val="en-US"/>
              </w:rPr>
              <w:t>Agree</w:t>
            </w:r>
          </w:p>
        </w:tc>
      </w:tr>
      <w:tr w:rsidR="00A9509D" w:rsidRPr="00F0307F" w14:paraId="6BB28C81" w14:textId="77777777" w:rsidTr="00624C8E">
        <w:tc>
          <w:tcPr>
            <w:tcW w:w="1555" w:type="dxa"/>
          </w:tcPr>
          <w:p w14:paraId="3652AD25" w14:textId="59DC9D65" w:rsidR="00A9509D" w:rsidRDefault="00A9509D" w:rsidP="00A9509D">
            <w:pPr>
              <w:rPr>
                <w:lang w:val="en-US"/>
              </w:rPr>
            </w:pPr>
            <w:r>
              <w:rPr>
                <w:rFonts w:eastAsiaTheme="minorEastAsia" w:hint="eastAsia"/>
                <w:lang w:val="en-US"/>
              </w:rPr>
              <w:t>v</w:t>
            </w:r>
            <w:r>
              <w:rPr>
                <w:rFonts w:eastAsiaTheme="minorEastAsia"/>
                <w:lang w:val="en-US"/>
              </w:rPr>
              <w:t>ivo</w:t>
            </w:r>
          </w:p>
        </w:tc>
        <w:tc>
          <w:tcPr>
            <w:tcW w:w="7461" w:type="dxa"/>
          </w:tcPr>
          <w:p w14:paraId="1CC9258E" w14:textId="7F8F14D0" w:rsidR="00A9509D" w:rsidRDefault="00A9509D" w:rsidP="00A9509D">
            <w:pPr>
              <w:rPr>
                <w:lang w:val="en-US"/>
              </w:rPr>
            </w:pPr>
            <w:r>
              <w:rPr>
                <w:rFonts w:eastAsiaTheme="minorEastAsia" w:hint="eastAsia"/>
                <w:lang w:val="en-US"/>
              </w:rPr>
              <w:t>A</w:t>
            </w:r>
            <w:r>
              <w:rPr>
                <w:rFonts w:eastAsiaTheme="minorEastAsia"/>
                <w:lang w:val="en-US"/>
              </w:rPr>
              <w:t>gree.</w:t>
            </w:r>
          </w:p>
        </w:tc>
      </w:tr>
      <w:tr w:rsidR="000144B8" w:rsidRPr="00F0307F" w14:paraId="1018E85E" w14:textId="77777777" w:rsidTr="00624C8E">
        <w:tc>
          <w:tcPr>
            <w:tcW w:w="1555" w:type="dxa"/>
          </w:tcPr>
          <w:p w14:paraId="74837A1C" w14:textId="5BEE905A" w:rsidR="000144B8" w:rsidRDefault="000144B8" w:rsidP="000144B8">
            <w:pPr>
              <w:rPr>
                <w:rFonts w:eastAsiaTheme="minorEastAsia"/>
                <w:lang w:val="en-US"/>
              </w:rPr>
            </w:pPr>
            <w:r>
              <w:rPr>
                <w:lang w:val="en-US"/>
              </w:rPr>
              <w:t>MediaTek</w:t>
            </w:r>
          </w:p>
        </w:tc>
        <w:tc>
          <w:tcPr>
            <w:tcW w:w="7461" w:type="dxa"/>
          </w:tcPr>
          <w:p w14:paraId="72F08485" w14:textId="6A24C5ED" w:rsidR="000144B8" w:rsidRDefault="000144B8" w:rsidP="000144B8">
            <w:pPr>
              <w:rPr>
                <w:rFonts w:eastAsiaTheme="minorEastAsia"/>
                <w:lang w:val="en-US"/>
              </w:rPr>
            </w:pPr>
            <w:r>
              <w:rPr>
                <w:lang w:val="en-US"/>
              </w:rPr>
              <w:t>Agree.</w:t>
            </w:r>
          </w:p>
        </w:tc>
      </w:tr>
      <w:tr w:rsidR="000144B8" w:rsidRPr="00F0307F" w14:paraId="7697E110" w14:textId="77777777" w:rsidTr="00624C8E">
        <w:tc>
          <w:tcPr>
            <w:tcW w:w="1555" w:type="dxa"/>
          </w:tcPr>
          <w:p w14:paraId="4B228A1E" w14:textId="0CF13704" w:rsidR="000144B8" w:rsidRDefault="00C14044" w:rsidP="000144B8">
            <w:pPr>
              <w:rPr>
                <w:rFonts w:eastAsiaTheme="minorEastAsia"/>
                <w:lang w:val="en-US"/>
              </w:rPr>
            </w:pPr>
            <w:r>
              <w:rPr>
                <w:rFonts w:eastAsiaTheme="minorEastAsia" w:hint="eastAsia"/>
                <w:lang w:val="en-US"/>
              </w:rPr>
              <w:lastRenderedPageBreak/>
              <w:t>OPPO</w:t>
            </w:r>
          </w:p>
        </w:tc>
        <w:tc>
          <w:tcPr>
            <w:tcW w:w="7461" w:type="dxa"/>
          </w:tcPr>
          <w:p w14:paraId="07197486" w14:textId="3C2C12D6" w:rsidR="000144B8" w:rsidRDefault="00C14044" w:rsidP="000144B8">
            <w:pPr>
              <w:rPr>
                <w:rFonts w:eastAsiaTheme="minorEastAsia"/>
                <w:lang w:val="en-US"/>
              </w:rPr>
            </w:pPr>
            <w:r>
              <w:rPr>
                <w:rFonts w:eastAsiaTheme="minorEastAsia"/>
                <w:lang w:val="en-US"/>
              </w:rPr>
              <w:t>A</w:t>
            </w:r>
            <w:r>
              <w:rPr>
                <w:rFonts w:eastAsiaTheme="minorEastAsia" w:hint="eastAsia"/>
                <w:lang w:val="en-US"/>
              </w:rPr>
              <w:t xml:space="preserve">gree </w:t>
            </w:r>
          </w:p>
        </w:tc>
      </w:tr>
      <w:tr w:rsidR="00F36EA6" w:rsidRPr="00F0307F" w14:paraId="2A8DE20C" w14:textId="77777777" w:rsidTr="00624C8E">
        <w:tc>
          <w:tcPr>
            <w:tcW w:w="1555" w:type="dxa"/>
          </w:tcPr>
          <w:p w14:paraId="290749D5" w14:textId="2025BC61" w:rsidR="00F36EA6" w:rsidRPr="00F36EA6" w:rsidRDefault="00F36EA6" w:rsidP="000144B8">
            <w:pPr>
              <w:rPr>
                <w:rFonts w:eastAsia="Malgun Gothic"/>
                <w:lang w:val="en-US" w:eastAsia="ko-KR"/>
              </w:rPr>
            </w:pPr>
            <w:r>
              <w:rPr>
                <w:rFonts w:eastAsia="Malgun Gothic" w:hint="eastAsia"/>
                <w:lang w:val="en-US" w:eastAsia="ko-KR"/>
              </w:rPr>
              <w:t>LG</w:t>
            </w:r>
          </w:p>
        </w:tc>
        <w:tc>
          <w:tcPr>
            <w:tcW w:w="7461" w:type="dxa"/>
          </w:tcPr>
          <w:p w14:paraId="17A831DE" w14:textId="62B89CCB" w:rsidR="00F36EA6" w:rsidRPr="00F36EA6" w:rsidRDefault="00F36EA6" w:rsidP="000144B8">
            <w:pPr>
              <w:rPr>
                <w:rFonts w:eastAsia="Malgun Gothic"/>
                <w:lang w:val="en-US" w:eastAsia="ko-KR"/>
              </w:rPr>
            </w:pPr>
            <w:r>
              <w:rPr>
                <w:rFonts w:eastAsia="Malgun Gothic" w:hint="eastAsia"/>
                <w:lang w:val="en-US" w:eastAsia="ko-KR"/>
              </w:rPr>
              <w:t>Yes, we agree.</w:t>
            </w:r>
          </w:p>
        </w:tc>
      </w:tr>
      <w:tr w:rsidR="00031FAC" w:rsidRPr="00F0307F" w14:paraId="2A741536" w14:textId="77777777" w:rsidTr="00624C8E">
        <w:tc>
          <w:tcPr>
            <w:tcW w:w="1555" w:type="dxa"/>
          </w:tcPr>
          <w:p w14:paraId="2AEF5B17" w14:textId="61E06B7B" w:rsidR="00031FAC" w:rsidRPr="00031FAC" w:rsidRDefault="00031FAC" w:rsidP="000144B8">
            <w:pPr>
              <w:rPr>
                <w:rFonts w:eastAsia="Yu Mincho"/>
                <w:lang w:val="en-US" w:eastAsia="ja-JP"/>
              </w:rPr>
            </w:pPr>
            <w:r>
              <w:rPr>
                <w:rFonts w:eastAsia="Yu Mincho" w:hint="eastAsia"/>
                <w:lang w:val="en-US" w:eastAsia="ja-JP"/>
              </w:rPr>
              <w:t>NEC</w:t>
            </w:r>
          </w:p>
        </w:tc>
        <w:tc>
          <w:tcPr>
            <w:tcW w:w="7461" w:type="dxa"/>
          </w:tcPr>
          <w:p w14:paraId="3B864E3C" w14:textId="7A88E232" w:rsidR="00031FAC" w:rsidRPr="003D047B" w:rsidRDefault="000C3A0B" w:rsidP="000144B8">
            <w:pPr>
              <w:rPr>
                <w:rFonts w:eastAsia="Yu Mincho"/>
                <w:lang w:val="en-US" w:eastAsia="ja-JP"/>
              </w:rPr>
            </w:pPr>
            <w:r>
              <w:rPr>
                <w:rFonts w:eastAsia="Yu Mincho" w:hint="eastAsia"/>
                <w:lang w:val="en-US" w:eastAsia="ja-JP"/>
              </w:rPr>
              <w:t>Ag</w:t>
            </w:r>
            <w:r w:rsidR="003D047B">
              <w:rPr>
                <w:rFonts w:eastAsia="Yu Mincho" w:hint="eastAsia"/>
                <w:lang w:val="en-US" w:eastAsia="ja-JP"/>
              </w:rPr>
              <w:t>ree</w:t>
            </w:r>
          </w:p>
        </w:tc>
      </w:tr>
      <w:tr w:rsidR="00C52A77" w:rsidRPr="00F0307F" w14:paraId="50478A59" w14:textId="77777777" w:rsidTr="00624C8E">
        <w:tc>
          <w:tcPr>
            <w:tcW w:w="1555" w:type="dxa"/>
          </w:tcPr>
          <w:p w14:paraId="0B4F2373" w14:textId="6C3041E0" w:rsidR="00C52A77" w:rsidRPr="00EE343D" w:rsidRDefault="00C52A77" w:rsidP="000144B8">
            <w:pPr>
              <w:rPr>
                <w:rFonts w:eastAsia="Malgun Gothic"/>
                <w:lang w:val="en-US" w:eastAsia="ko-KR"/>
              </w:rPr>
            </w:pPr>
            <w:r>
              <w:rPr>
                <w:rFonts w:eastAsia="Malgun Gothic" w:hint="eastAsia"/>
                <w:lang w:val="en-US" w:eastAsia="ko-KR"/>
              </w:rPr>
              <w:t>Samsung</w:t>
            </w:r>
          </w:p>
        </w:tc>
        <w:tc>
          <w:tcPr>
            <w:tcW w:w="7461" w:type="dxa"/>
          </w:tcPr>
          <w:p w14:paraId="760F9EAF" w14:textId="6FF54FF4" w:rsidR="00C52A77" w:rsidRPr="00EE343D" w:rsidRDefault="00C52A77" w:rsidP="000144B8">
            <w:pPr>
              <w:rPr>
                <w:rFonts w:eastAsia="Malgun Gothic"/>
                <w:lang w:val="en-US" w:eastAsia="ko-KR"/>
              </w:rPr>
            </w:pPr>
            <w:r>
              <w:rPr>
                <w:rFonts w:eastAsia="Malgun Gothic" w:hint="eastAsia"/>
                <w:lang w:val="en-US" w:eastAsia="ko-KR"/>
              </w:rPr>
              <w:t xml:space="preserve">We agree that release is baseline but as indicated </w:t>
            </w:r>
            <w:proofErr w:type="spellStart"/>
            <w:r>
              <w:rPr>
                <w:rFonts w:eastAsia="Malgun Gothic" w:hint="eastAsia"/>
                <w:lang w:val="en-US" w:eastAsia="ko-KR"/>
              </w:rPr>
              <w:t>eariler</w:t>
            </w:r>
            <w:proofErr w:type="spellEnd"/>
            <w:r>
              <w:rPr>
                <w:rFonts w:eastAsia="Malgun Gothic" w:hint="eastAsia"/>
                <w:lang w:val="en-US" w:eastAsia="ko-KR"/>
              </w:rPr>
              <w:t xml:space="preserve"> we have some sympathy for supporting delta </w:t>
            </w:r>
            <w:proofErr w:type="spellStart"/>
            <w:r>
              <w:rPr>
                <w:rFonts w:eastAsia="Malgun Gothic" w:hint="eastAsia"/>
                <w:lang w:val="en-US" w:eastAsia="ko-KR"/>
              </w:rPr>
              <w:t>signalling</w:t>
            </w:r>
            <w:proofErr w:type="spellEnd"/>
            <w:r>
              <w:rPr>
                <w:rFonts w:eastAsia="Malgun Gothic" w:hint="eastAsia"/>
                <w:lang w:val="en-US" w:eastAsia="ko-KR"/>
              </w:rPr>
              <w:t xml:space="preserve"> (as for </w:t>
            </w:r>
            <w:proofErr w:type="spellStart"/>
            <w:r>
              <w:rPr>
                <w:rFonts w:eastAsia="Malgun Gothic" w:hint="eastAsia"/>
                <w:lang w:val="en-US" w:eastAsia="ko-KR"/>
              </w:rPr>
              <w:t>InactiveConfig</w:t>
            </w:r>
            <w:proofErr w:type="spellEnd"/>
            <w:r>
              <w:rPr>
                <w:rFonts w:eastAsia="Malgun Gothic" w:hint="eastAsia"/>
                <w:lang w:val="en-US" w:eastAsia="ko-KR"/>
              </w:rPr>
              <w:t>)</w:t>
            </w:r>
            <w:r>
              <w:rPr>
                <w:rFonts w:eastAsia="Malgun Gothic"/>
                <w:lang w:val="en-US" w:eastAsia="ko-KR"/>
              </w:rPr>
              <w:t>.</w:t>
            </w:r>
          </w:p>
        </w:tc>
      </w:tr>
      <w:tr w:rsidR="0020647D" w:rsidRPr="00F0307F" w14:paraId="7B551DB6" w14:textId="77777777" w:rsidTr="00624C8E">
        <w:tc>
          <w:tcPr>
            <w:tcW w:w="1555" w:type="dxa"/>
          </w:tcPr>
          <w:p w14:paraId="415957F3" w14:textId="0B61C8F4" w:rsidR="0020647D" w:rsidRPr="004D5488" w:rsidRDefault="0020647D" w:rsidP="000144B8">
            <w:pPr>
              <w:rPr>
                <w:rFonts w:eastAsia="Yu Mincho"/>
                <w:lang w:val="en-US" w:eastAsia="ja-JP"/>
              </w:rPr>
            </w:pPr>
            <w:r>
              <w:rPr>
                <w:rFonts w:eastAsia="Yu Mincho" w:hint="eastAsia"/>
                <w:lang w:val="en-US" w:eastAsia="ja-JP"/>
              </w:rPr>
              <w:t>DOCOMO</w:t>
            </w:r>
          </w:p>
        </w:tc>
        <w:tc>
          <w:tcPr>
            <w:tcW w:w="7461" w:type="dxa"/>
          </w:tcPr>
          <w:p w14:paraId="1B8FEBC8" w14:textId="4166F974" w:rsidR="0020647D" w:rsidRPr="004D5488" w:rsidRDefault="0020647D" w:rsidP="000144B8">
            <w:pPr>
              <w:rPr>
                <w:rFonts w:eastAsia="Yu Mincho"/>
                <w:lang w:val="en-US" w:eastAsia="ja-JP"/>
              </w:rPr>
            </w:pPr>
            <w:r>
              <w:rPr>
                <w:rFonts w:eastAsia="Yu Mincho" w:hint="eastAsia"/>
                <w:lang w:val="en-US" w:eastAsia="ja-JP"/>
              </w:rPr>
              <w:t>Agree</w:t>
            </w:r>
          </w:p>
        </w:tc>
      </w:tr>
      <w:tr w:rsidR="00901B66" w:rsidRPr="00F0307F" w14:paraId="245DC24A" w14:textId="77777777" w:rsidTr="00624C8E">
        <w:tc>
          <w:tcPr>
            <w:tcW w:w="1555" w:type="dxa"/>
          </w:tcPr>
          <w:p w14:paraId="7BA2DB46" w14:textId="74BAB9EB" w:rsidR="00901B66" w:rsidRDefault="00901B66" w:rsidP="000144B8">
            <w:pPr>
              <w:rPr>
                <w:rFonts w:eastAsia="Yu Mincho"/>
                <w:lang w:val="en-US" w:eastAsia="ja-JP"/>
              </w:rPr>
            </w:pPr>
            <w:r>
              <w:rPr>
                <w:rFonts w:eastAsia="Yu Mincho"/>
                <w:lang w:val="en-US" w:eastAsia="ja-JP"/>
              </w:rPr>
              <w:t>Apple</w:t>
            </w:r>
          </w:p>
        </w:tc>
        <w:tc>
          <w:tcPr>
            <w:tcW w:w="7461" w:type="dxa"/>
          </w:tcPr>
          <w:p w14:paraId="31C31733" w14:textId="1D9B1927" w:rsidR="00901B66" w:rsidRDefault="00901B66" w:rsidP="000144B8">
            <w:pPr>
              <w:rPr>
                <w:rFonts w:eastAsia="Yu Mincho"/>
                <w:lang w:val="en-US"/>
              </w:rPr>
            </w:pPr>
            <w:r>
              <w:rPr>
                <w:rFonts w:eastAsia="Yu Mincho"/>
                <w:lang w:val="en-US" w:eastAsia="ja-JP"/>
              </w:rPr>
              <w:t>Agree.</w:t>
            </w:r>
          </w:p>
        </w:tc>
      </w:tr>
      <w:tr w:rsidR="003415CB" w:rsidRPr="00F0307F" w14:paraId="1612A8A6" w14:textId="77777777" w:rsidTr="00624C8E">
        <w:tc>
          <w:tcPr>
            <w:tcW w:w="1555" w:type="dxa"/>
          </w:tcPr>
          <w:p w14:paraId="11BC6581" w14:textId="61078218" w:rsidR="003415CB" w:rsidRDefault="003415CB" w:rsidP="003415CB">
            <w:pPr>
              <w:rPr>
                <w:rFonts w:eastAsia="Yu Mincho"/>
                <w:lang w:val="en-US" w:eastAsia="ja-JP"/>
              </w:rPr>
            </w:pPr>
            <w:proofErr w:type="spellStart"/>
            <w:r>
              <w:rPr>
                <w:rFonts w:eastAsia="SimSun" w:hint="eastAsia"/>
                <w:lang w:val="en-US"/>
              </w:rPr>
              <w:t>Spreadtrum</w:t>
            </w:r>
            <w:proofErr w:type="spellEnd"/>
          </w:p>
        </w:tc>
        <w:tc>
          <w:tcPr>
            <w:tcW w:w="7461" w:type="dxa"/>
          </w:tcPr>
          <w:p w14:paraId="038EBDC4" w14:textId="7816BC11" w:rsidR="003415CB" w:rsidRDefault="003415CB" w:rsidP="003415CB">
            <w:pPr>
              <w:rPr>
                <w:rFonts w:eastAsia="Yu Mincho"/>
                <w:lang w:val="en-US" w:eastAsia="ja-JP"/>
              </w:rPr>
            </w:pPr>
            <w:r>
              <w:rPr>
                <w:rFonts w:eastAsia="SimSun" w:hint="eastAsia"/>
                <w:lang w:val="en-US"/>
              </w:rPr>
              <w:t>Agree</w:t>
            </w:r>
            <w:r>
              <w:rPr>
                <w:rFonts w:eastAsia="SimSun"/>
                <w:lang w:val="en-US"/>
              </w:rPr>
              <w:t xml:space="preserve">. And only after AS security is activated </w:t>
            </w:r>
            <w:proofErr w:type="spellStart"/>
            <w:r>
              <w:rPr>
                <w:rFonts w:eastAsia="SimSun"/>
                <w:lang w:val="en-US"/>
              </w:rPr>
              <w:t>RRCRelease</w:t>
            </w:r>
            <w:proofErr w:type="spellEnd"/>
            <w:r>
              <w:rPr>
                <w:rFonts w:eastAsia="SimSun"/>
                <w:lang w:val="en-US"/>
              </w:rPr>
              <w:t xml:space="preserve"> can include idle mode measurement configuration.</w:t>
            </w:r>
          </w:p>
        </w:tc>
      </w:tr>
      <w:tr w:rsidR="00F21317" w:rsidRPr="00F0307F" w14:paraId="004BC360" w14:textId="77777777" w:rsidTr="00624C8E">
        <w:tc>
          <w:tcPr>
            <w:tcW w:w="1555" w:type="dxa"/>
          </w:tcPr>
          <w:p w14:paraId="2F346224" w14:textId="2EB50F6C" w:rsidR="00F21317" w:rsidRDefault="00F21317" w:rsidP="00F21317">
            <w:pPr>
              <w:rPr>
                <w:lang w:val="en-US"/>
              </w:rPr>
            </w:pPr>
            <w:r>
              <w:rPr>
                <w:rFonts w:eastAsia="Malgun Gothic"/>
                <w:lang w:val="en-US" w:eastAsia="ko-KR"/>
              </w:rPr>
              <w:t>Huawei, HiSilicon</w:t>
            </w:r>
          </w:p>
        </w:tc>
        <w:tc>
          <w:tcPr>
            <w:tcW w:w="7461" w:type="dxa"/>
          </w:tcPr>
          <w:p w14:paraId="731D7BFF" w14:textId="77777777" w:rsidR="00F21317" w:rsidRPr="005F7CC0" w:rsidRDefault="00F21317" w:rsidP="00F21317">
            <w:pPr>
              <w:jc w:val="left"/>
              <w:rPr>
                <w:rFonts w:eastAsia="Malgun Gothic"/>
                <w:lang w:eastAsia="ko-KR"/>
              </w:rPr>
            </w:pPr>
            <w:r w:rsidRPr="005F7CC0">
              <w:rPr>
                <w:rFonts w:eastAsia="Malgun Gothic"/>
                <w:lang w:eastAsia="ko-KR"/>
              </w:rPr>
              <w:t xml:space="preserve">The only "2-step procedure" supported in Rel-15 is when the network sends </w:t>
            </w:r>
            <w:proofErr w:type="spellStart"/>
            <w:r w:rsidRPr="005F7CC0">
              <w:rPr>
                <w:rFonts w:eastAsia="Malgun Gothic"/>
                <w:i/>
                <w:lang w:eastAsia="ko-KR"/>
              </w:rPr>
              <w:t>RRCRelease</w:t>
            </w:r>
            <w:proofErr w:type="spellEnd"/>
            <w:r w:rsidRPr="005F7CC0">
              <w:rPr>
                <w:rFonts w:eastAsia="Malgun Gothic"/>
                <w:lang w:eastAsia="ko-KR"/>
              </w:rPr>
              <w:t xml:space="preserve"> in response to an </w:t>
            </w:r>
            <w:r w:rsidRPr="005F7CC0">
              <w:rPr>
                <w:rFonts w:eastAsia="Malgun Gothic"/>
                <w:i/>
                <w:lang w:eastAsia="ko-KR"/>
              </w:rPr>
              <w:t>RRCResumeRequest</w:t>
            </w:r>
            <w:r w:rsidRPr="005F7CC0">
              <w:rPr>
                <w:rFonts w:eastAsia="Malgun Gothic"/>
                <w:lang w:eastAsia="ko-KR"/>
              </w:rPr>
              <w:t xml:space="preserve"> for RNA update. This is what we consider in our answers.</w:t>
            </w:r>
          </w:p>
          <w:p w14:paraId="4D2AD6B4" w14:textId="77777777" w:rsidR="00F21317" w:rsidRPr="005F7CC0" w:rsidRDefault="00F21317" w:rsidP="00F21317">
            <w:pPr>
              <w:jc w:val="left"/>
              <w:rPr>
                <w:rFonts w:eastAsia="Malgun Gothic"/>
                <w:lang w:eastAsia="ko-KR"/>
              </w:rPr>
            </w:pPr>
            <w:r w:rsidRPr="005F7CC0">
              <w:rPr>
                <w:rFonts w:eastAsia="Malgun Gothic"/>
                <w:lang w:eastAsia="ko-KR"/>
              </w:rPr>
              <w:t xml:space="preserve">This has nothing to do with rel-15 </w:t>
            </w:r>
            <w:proofErr w:type="spellStart"/>
            <w:r w:rsidRPr="005F7CC0">
              <w:rPr>
                <w:rFonts w:eastAsia="Malgun Gothic"/>
                <w:lang w:eastAsia="ko-KR"/>
              </w:rPr>
              <w:t>euCA</w:t>
            </w:r>
            <w:proofErr w:type="spellEnd"/>
            <w:r w:rsidRPr="005F7CC0">
              <w:rPr>
                <w:rFonts w:eastAsia="Malgun Gothic"/>
                <w:lang w:eastAsia="ko-KR"/>
              </w:rPr>
              <w:t xml:space="preserve">, this is the normal mechanism of UE configuration: </w:t>
            </w:r>
            <w:r w:rsidRPr="006F2021">
              <w:rPr>
                <w:rFonts w:eastAsia="Malgun Gothic"/>
                <w:lang w:eastAsia="ko-KR"/>
              </w:rPr>
              <w:t>if the UE receives a new value for a parameter, it deletes the old one.</w:t>
            </w:r>
          </w:p>
          <w:p w14:paraId="07A5D792" w14:textId="7F7B94F9" w:rsidR="00F21317" w:rsidRDefault="00F21317" w:rsidP="00F21317">
            <w:pPr>
              <w:rPr>
                <w:lang w:val="en-US"/>
              </w:rPr>
            </w:pPr>
            <w:r w:rsidRPr="005F7CC0">
              <w:rPr>
                <w:rFonts w:eastAsia="Malgun Gothic"/>
                <w:lang w:eastAsia="ko-KR"/>
              </w:rPr>
              <w:t>Does this question mean to exclude any signalling optimisation, e.g. add or remove carriers from the list? We believe such details should only be discussed after we know the contents of the configuration.</w:t>
            </w:r>
          </w:p>
        </w:tc>
      </w:tr>
      <w:tr w:rsidR="001E69EB" w:rsidRPr="00F0307F" w14:paraId="333A1651" w14:textId="77777777" w:rsidTr="00624C8E">
        <w:tc>
          <w:tcPr>
            <w:tcW w:w="1555" w:type="dxa"/>
          </w:tcPr>
          <w:p w14:paraId="42570F3A" w14:textId="3D0435EB" w:rsidR="001E69EB" w:rsidRDefault="001E69EB" w:rsidP="00F21317">
            <w:pPr>
              <w:rPr>
                <w:rFonts w:eastAsia="Malgun Gothic"/>
                <w:lang w:val="en-US" w:eastAsia="ko-KR"/>
              </w:rPr>
            </w:pPr>
            <w:r>
              <w:rPr>
                <w:rFonts w:eastAsia="Malgun Gothic"/>
                <w:lang w:val="en-US" w:eastAsia="ko-KR"/>
              </w:rPr>
              <w:t>Intel</w:t>
            </w:r>
          </w:p>
        </w:tc>
        <w:tc>
          <w:tcPr>
            <w:tcW w:w="7461" w:type="dxa"/>
          </w:tcPr>
          <w:p w14:paraId="20F0069A" w14:textId="67739166" w:rsidR="001E69EB" w:rsidRPr="005F7CC0" w:rsidRDefault="001E69EB" w:rsidP="00F21317">
            <w:pPr>
              <w:jc w:val="left"/>
              <w:rPr>
                <w:rFonts w:eastAsia="Malgun Gothic"/>
                <w:lang w:eastAsia="ko-KR"/>
              </w:rPr>
            </w:pPr>
            <w:r>
              <w:rPr>
                <w:rFonts w:eastAsia="Malgun Gothic"/>
                <w:lang w:eastAsia="ko-KR"/>
              </w:rPr>
              <w:t>Do not agree to the scenario. As responded in Q9, we think the NW should not change or provide new configuration using 2-step resume.</w:t>
            </w:r>
          </w:p>
        </w:tc>
      </w:tr>
      <w:tr w:rsidR="004D5488" w:rsidRPr="00F0307F" w14:paraId="42A99786" w14:textId="77777777" w:rsidTr="00624C8E">
        <w:tc>
          <w:tcPr>
            <w:tcW w:w="1555" w:type="dxa"/>
          </w:tcPr>
          <w:p w14:paraId="37FBAC0F" w14:textId="3CF2E677" w:rsidR="004D5488" w:rsidRDefault="004D5488" w:rsidP="00F21317">
            <w:pPr>
              <w:rPr>
                <w:rFonts w:eastAsia="Malgun Gothic"/>
                <w:lang w:val="en-US" w:eastAsia="ko-KR"/>
              </w:rPr>
            </w:pPr>
            <w:r>
              <w:rPr>
                <w:rFonts w:eastAsia="Malgun Gothic"/>
                <w:lang w:val="en-US" w:eastAsia="ko-KR"/>
              </w:rPr>
              <w:t>Ericsson</w:t>
            </w:r>
          </w:p>
        </w:tc>
        <w:tc>
          <w:tcPr>
            <w:tcW w:w="7461" w:type="dxa"/>
          </w:tcPr>
          <w:p w14:paraId="4D048D32" w14:textId="214B8C82" w:rsidR="004D5488" w:rsidRPr="005F7CC0" w:rsidRDefault="00942E5C" w:rsidP="00F21317">
            <w:pPr>
              <w:jc w:val="left"/>
              <w:rPr>
                <w:rFonts w:eastAsia="Malgun Gothic"/>
                <w:lang w:eastAsia="ko-KR"/>
              </w:rPr>
            </w:pPr>
            <w:r>
              <w:rPr>
                <w:rFonts w:eastAsia="Malgun Gothic"/>
                <w:lang w:eastAsia="ko-KR"/>
              </w:rPr>
              <w:t xml:space="preserve">We agree this will </w:t>
            </w:r>
            <w:r w:rsidR="00A75E79">
              <w:rPr>
                <w:rFonts w:eastAsia="Malgun Gothic"/>
                <w:lang w:eastAsia="ko-KR"/>
              </w:rPr>
              <w:t>result in the full reconfiguration of the idle mode measurements.</w:t>
            </w:r>
          </w:p>
        </w:tc>
      </w:tr>
      <w:tr w:rsidR="00B3613D" w14:paraId="77337D85" w14:textId="77777777" w:rsidTr="00B3613D">
        <w:tc>
          <w:tcPr>
            <w:tcW w:w="1555" w:type="dxa"/>
          </w:tcPr>
          <w:p w14:paraId="1A5C77F0" w14:textId="77777777" w:rsidR="00B3613D" w:rsidRDefault="00B3613D" w:rsidP="00B3613D">
            <w:pPr>
              <w:rPr>
                <w:rFonts w:eastAsia="Malgun Gothic"/>
                <w:lang w:val="en-US" w:eastAsia="ko-KR"/>
              </w:rPr>
            </w:pPr>
            <w:r>
              <w:rPr>
                <w:rFonts w:eastAsia="Malgun Gothic"/>
                <w:lang w:val="en-US" w:eastAsia="ko-KR"/>
              </w:rPr>
              <w:t>Nokia</w:t>
            </w:r>
          </w:p>
        </w:tc>
        <w:tc>
          <w:tcPr>
            <w:tcW w:w="7461" w:type="dxa"/>
          </w:tcPr>
          <w:p w14:paraId="6871F792" w14:textId="77777777" w:rsidR="00B3613D" w:rsidRDefault="00B3613D" w:rsidP="00B3613D">
            <w:pPr>
              <w:jc w:val="left"/>
              <w:rPr>
                <w:rFonts w:eastAsia="Malgun Gothic"/>
                <w:lang w:eastAsia="ko-KR"/>
              </w:rPr>
            </w:pPr>
            <w:r>
              <w:rPr>
                <w:rFonts w:eastAsia="Malgun Gothic"/>
                <w:lang w:eastAsia="ko-KR"/>
              </w:rPr>
              <w:t>Agree. This should not require any specification work as UE just follow the signalling. If we have release/setup structure for configuration NW can decide whether to release configuration.</w:t>
            </w:r>
          </w:p>
        </w:tc>
      </w:tr>
    </w:tbl>
    <w:p w14:paraId="6A9DD0F0" w14:textId="66532C09" w:rsidR="00122D87" w:rsidRPr="00DB182A" w:rsidRDefault="00122D87" w:rsidP="0083492C">
      <w:pPr>
        <w:rPr>
          <w:b/>
          <w:u w:val="single"/>
        </w:rPr>
      </w:pPr>
    </w:p>
    <w:p w14:paraId="41C9C6E9" w14:textId="414AFCD9" w:rsidR="00B73D9B" w:rsidRDefault="00B73D9B" w:rsidP="0083492C">
      <w:pPr>
        <w:pStyle w:val="ListParagraph"/>
        <w:numPr>
          <w:ilvl w:val="0"/>
          <w:numId w:val="11"/>
        </w:numPr>
        <w:rPr>
          <w:b/>
          <w:lang w:val="en-US"/>
        </w:rPr>
      </w:pPr>
      <w:r>
        <w:rPr>
          <w:b/>
          <w:lang w:val="en-US"/>
        </w:rPr>
        <w:t xml:space="preserve">If </w:t>
      </w:r>
      <w:proofErr w:type="spellStart"/>
      <w:r w:rsidRPr="00C44E27">
        <w:rPr>
          <w:b/>
          <w:i/>
          <w:lang w:val="en-US"/>
        </w:rPr>
        <w:t>measIdleConfig</w:t>
      </w:r>
      <w:proofErr w:type="spellEnd"/>
      <w:r>
        <w:rPr>
          <w:b/>
          <w:lang w:val="en-US"/>
        </w:rPr>
        <w:t xml:space="preserve"> is included during </w:t>
      </w:r>
      <w:r w:rsidRPr="00F0307F">
        <w:rPr>
          <w:b/>
          <w:lang w:val="en-US"/>
        </w:rPr>
        <w:t xml:space="preserve">2-step resume (i.e. </w:t>
      </w:r>
      <w:proofErr w:type="spellStart"/>
      <w:r w:rsidRPr="00F0307F">
        <w:rPr>
          <w:b/>
          <w:i/>
          <w:lang w:val="en-US"/>
        </w:rPr>
        <w:t>RRCRelease</w:t>
      </w:r>
      <w:proofErr w:type="spellEnd"/>
      <w:r w:rsidRPr="00F0307F">
        <w:rPr>
          <w:b/>
          <w:lang w:val="en-US"/>
        </w:rPr>
        <w:t xml:space="preserve"> in response to </w:t>
      </w:r>
      <w:r w:rsidRPr="00F0307F">
        <w:rPr>
          <w:b/>
          <w:i/>
          <w:lang w:val="en-US"/>
        </w:rPr>
        <w:t>RRCResumeRequest</w:t>
      </w:r>
      <w:r w:rsidRPr="00F0307F">
        <w:rPr>
          <w:b/>
          <w:lang w:val="en-US"/>
        </w:rPr>
        <w:t>)</w:t>
      </w:r>
      <w:r w:rsidR="0083492C">
        <w:rPr>
          <w:b/>
          <w:lang w:val="en-US"/>
        </w:rPr>
        <w:t xml:space="preserve"> and only </w:t>
      </w:r>
      <w:proofErr w:type="spellStart"/>
      <w:r w:rsidR="0083492C" w:rsidRPr="0083492C">
        <w:rPr>
          <w:b/>
          <w:i/>
          <w:lang w:val="en-US"/>
        </w:rPr>
        <w:t>measIdleDuration</w:t>
      </w:r>
      <w:proofErr w:type="spellEnd"/>
      <w:r w:rsidR="0083492C">
        <w:rPr>
          <w:b/>
          <w:lang w:val="en-US"/>
        </w:rPr>
        <w:t xml:space="preserve"> is provided,</w:t>
      </w:r>
      <w:r>
        <w:rPr>
          <w:b/>
          <w:lang w:val="en-US"/>
        </w:rPr>
        <w:t xml:space="preserve"> discuss which solution to apply </w:t>
      </w:r>
      <w:proofErr w:type="gramStart"/>
      <w:r>
        <w:rPr>
          <w:b/>
          <w:lang w:val="en-US"/>
        </w:rPr>
        <w:t>with regard to</w:t>
      </w:r>
      <w:proofErr w:type="gramEnd"/>
      <w:r>
        <w:rPr>
          <w:b/>
          <w:lang w:val="en-US"/>
        </w:rPr>
        <w:t xml:space="preserve"> the idle mode measurement configuration:</w:t>
      </w:r>
    </w:p>
    <w:p w14:paraId="74E09D33" w14:textId="77777777" w:rsidR="00B73D9B" w:rsidRPr="00C44E27" w:rsidRDefault="00B73D9B" w:rsidP="00B73D9B">
      <w:pPr>
        <w:pStyle w:val="ListParagraph"/>
        <w:ind w:left="1134"/>
        <w:rPr>
          <w:b/>
          <w:lang w:val="en-US"/>
        </w:rPr>
      </w:pPr>
      <w:r w:rsidRPr="00FE45D0">
        <w:rPr>
          <w:b/>
          <w:lang w:val="en-US"/>
        </w:rPr>
        <w:t>Alt-1</w:t>
      </w:r>
      <w:r w:rsidRPr="00C44E27">
        <w:rPr>
          <w:b/>
          <w:lang w:val="en-US"/>
        </w:rPr>
        <w:t xml:space="preserve">: adopt the same solution as </w:t>
      </w:r>
      <w:proofErr w:type="spellStart"/>
      <w:r w:rsidRPr="00C44E27">
        <w:rPr>
          <w:b/>
          <w:lang w:val="en-US"/>
        </w:rPr>
        <w:t>euCA</w:t>
      </w:r>
      <w:proofErr w:type="spellEnd"/>
      <w:r w:rsidRPr="00C44E27">
        <w:rPr>
          <w:b/>
          <w:lang w:val="en-US"/>
        </w:rPr>
        <w:t xml:space="preserve"> (i.e. UE will release the old configuration, apply the received </w:t>
      </w:r>
      <w:proofErr w:type="spellStart"/>
      <w:r w:rsidRPr="006E5767">
        <w:rPr>
          <w:b/>
          <w:i/>
          <w:lang w:val="en-US"/>
        </w:rPr>
        <w:t>measIdleDuration</w:t>
      </w:r>
      <w:proofErr w:type="spellEnd"/>
      <w:r w:rsidRPr="00C44E27">
        <w:rPr>
          <w:b/>
          <w:lang w:val="en-US"/>
        </w:rPr>
        <w:t>, and the rest of the configuration from SIB)</w:t>
      </w:r>
    </w:p>
    <w:p w14:paraId="67FBB572" w14:textId="77777777" w:rsidR="00B73D9B" w:rsidRDefault="00B73D9B" w:rsidP="00B73D9B">
      <w:pPr>
        <w:pStyle w:val="ListParagraph"/>
        <w:ind w:left="1134"/>
        <w:rPr>
          <w:b/>
          <w:lang w:val="en-US"/>
        </w:rPr>
      </w:pPr>
      <w:r w:rsidRPr="00FE45D0">
        <w:rPr>
          <w:b/>
          <w:lang w:val="en-US"/>
        </w:rPr>
        <w:t>Alt-2:</w:t>
      </w:r>
      <w:r w:rsidRPr="00C44E27">
        <w:rPr>
          <w:b/>
          <w:lang w:val="en-US"/>
        </w:rPr>
        <w:t xml:space="preserve"> the UE replaces the </w:t>
      </w:r>
      <w:proofErr w:type="spellStart"/>
      <w:r w:rsidRPr="006E5767">
        <w:rPr>
          <w:b/>
          <w:i/>
          <w:lang w:val="en-US"/>
        </w:rPr>
        <w:t>measIdleDuration</w:t>
      </w:r>
      <w:proofErr w:type="spellEnd"/>
      <w:r w:rsidRPr="00C44E27">
        <w:rPr>
          <w:b/>
          <w:lang w:val="en-US"/>
        </w:rPr>
        <w:t xml:space="preserve"> with the new value, but keeps using the rest of the old stored configuration</w:t>
      </w:r>
    </w:p>
    <w:p w14:paraId="3E6CC36F" w14:textId="77777777" w:rsidR="00B73D9B" w:rsidRPr="00C44E27" w:rsidRDefault="00B73D9B" w:rsidP="00B73D9B">
      <w:pPr>
        <w:pStyle w:val="ListParagraph"/>
        <w:ind w:left="1134"/>
        <w:rPr>
          <w:b/>
          <w:lang w:val="en-US"/>
        </w:rPr>
      </w:pPr>
      <w:r>
        <w:rPr>
          <w:b/>
          <w:lang w:val="en-US"/>
        </w:rPr>
        <w:t>Alt-3: UE behavior is configurable between Alt-1 or Alt-2</w:t>
      </w:r>
    </w:p>
    <w:tbl>
      <w:tblPr>
        <w:tblStyle w:val="TableGrid"/>
        <w:tblW w:w="0" w:type="auto"/>
        <w:tblLook w:val="04A0" w:firstRow="1" w:lastRow="0" w:firstColumn="1" w:lastColumn="0" w:noHBand="0" w:noVBand="1"/>
      </w:tblPr>
      <w:tblGrid>
        <w:gridCol w:w="1555"/>
        <w:gridCol w:w="7461"/>
      </w:tblGrid>
      <w:tr w:rsidR="0083492C" w:rsidRPr="00F0307F" w14:paraId="50A59298" w14:textId="77777777" w:rsidTr="00624C8E">
        <w:tc>
          <w:tcPr>
            <w:tcW w:w="1555" w:type="dxa"/>
            <w:shd w:val="clear" w:color="auto" w:fill="DEEAF6" w:themeFill="accent1" w:themeFillTint="33"/>
          </w:tcPr>
          <w:p w14:paraId="3ECE9A4D" w14:textId="28492C70" w:rsidR="0083492C" w:rsidRPr="00F0307F" w:rsidRDefault="0083492C" w:rsidP="00624C8E">
            <w:pPr>
              <w:rPr>
                <w:lang w:val="en-US"/>
              </w:rPr>
            </w:pPr>
            <w:r w:rsidRPr="00F0307F">
              <w:rPr>
                <w:lang w:val="en-US"/>
              </w:rPr>
              <w:t>Company</w:t>
            </w:r>
          </w:p>
        </w:tc>
        <w:tc>
          <w:tcPr>
            <w:tcW w:w="7461" w:type="dxa"/>
            <w:shd w:val="clear" w:color="auto" w:fill="DEEAF6" w:themeFill="accent1" w:themeFillTint="33"/>
          </w:tcPr>
          <w:p w14:paraId="17025C8F" w14:textId="77777777" w:rsidR="0083492C" w:rsidRPr="00F0307F" w:rsidRDefault="0083492C" w:rsidP="00624C8E">
            <w:pPr>
              <w:rPr>
                <w:lang w:val="en-US"/>
              </w:rPr>
            </w:pPr>
            <w:r>
              <w:rPr>
                <w:lang w:val="en-US"/>
              </w:rPr>
              <w:t>Comments</w:t>
            </w:r>
          </w:p>
        </w:tc>
      </w:tr>
      <w:tr w:rsidR="0083492C" w:rsidRPr="00F0307F" w14:paraId="504EC4DE" w14:textId="77777777" w:rsidTr="00624C8E">
        <w:tc>
          <w:tcPr>
            <w:tcW w:w="1555" w:type="dxa"/>
          </w:tcPr>
          <w:p w14:paraId="7AF5B758" w14:textId="682FB510" w:rsidR="0083492C" w:rsidRPr="00183F9D" w:rsidRDefault="00E676C4" w:rsidP="00624C8E">
            <w:pPr>
              <w:rPr>
                <w:lang w:val="en-US"/>
              </w:rPr>
            </w:pPr>
            <w:r w:rsidRPr="00183F9D">
              <w:rPr>
                <w:lang w:val="en-US"/>
              </w:rPr>
              <w:t>Qualcomm</w:t>
            </w:r>
          </w:p>
        </w:tc>
        <w:tc>
          <w:tcPr>
            <w:tcW w:w="7461" w:type="dxa"/>
          </w:tcPr>
          <w:p w14:paraId="250A51FA" w14:textId="22770023" w:rsidR="00E436B3" w:rsidRDefault="004775C7" w:rsidP="00624C8E">
            <w:pPr>
              <w:rPr>
                <w:lang w:val="en-US"/>
              </w:rPr>
            </w:pPr>
            <w:r w:rsidRPr="00183F9D">
              <w:rPr>
                <w:lang w:val="en-US"/>
              </w:rPr>
              <w:t>We prefer Alt-1</w:t>
            </w:r>
            <w:r w:rsidR="00E436B3">
              <w:rPr>
                <w:lang w:val="en-US"/>
              </w:rPr>
              <w:t xml:space="preserve">, which is same as LTE </w:t>
            </w:r>
            <w:proofErr w:type="spellStart"/>
            <w:r w:rsidR="00E436B3">
              <w:rPr>
                <w:lang w:val="en-US"/>
              </w:rPr>
              <w:t>euCA</w:t>
            </w:r>
            <w:proofErr w:type="spellEnd"/>
            <w:r w:rsidR="00E436B3">
              <w:rPr>
                <w:lang w:val="en-US"/>
              </w:rPr>
              <w:t>.</w:t>
            </w:r>
            <w:r w:rsidR="004D1C96">
              <w:rPr>
                <w:lang w:val="en-US"/>
              </w:rPr>
              <w:t xml:space="preserve"> </w:t>
            </w:r>
          </w:p>
          <w:p w14:paraId="3260E07D" w14:textId="37E6D4A7" w:rsidR="0001105A" w:rsidRDefault="004D1C96" w:rsidP="00624C8E">
            <w:pPr>
              <w:rPr>
                <w:lang w:val="en-US"/>
              </w:rPr>
            </w:pPr>
            <w:r>
              <w:rPr>
                <w:lang w:val="en-US"/>
              </w:rPr>
              <w:t xml:space="preserve">Alt-2 means that a new UE behavior will be introduced </w:t>
            </w:r>
            <w:r w:rsidR="00526F30">
              <w:rPr>
                <w:lang w:val="en-US"/>
              </w:rPr>
              <w:t>to</w:t>
            </w:r>
            <w:r>
              <w:rPr>
                <w:lang w:val="en-US"/>
              </w:rPr>
              <w:t xml:space="preserve"> specif</w:t>
            </w:r>
            <w:r w:rsidR="006721E1">
              <w:rPr>
                <w:lang w:val="en-US"/>
              </w:rPr>
              <w:t>y</w:t>
            </w:r>
            <w:r>
              <w:rPr>
                <w:lang w:val="en-US"/>
              </w:rPr>
              <w:t xml:space="preserve"> management behavior </w:t>
            </w:r>
            <w:r w:rsidR="001E1056">
              <w:rPr>
                <w:lang w:val="en-US"/>
              </w:rPr>
              <w:t>on</w:t>
            </w:r>
            <w:r>
              <w:rPr>
                <w:lang w:val="en-US"/>
              </w:rPr>
              <w:t xml:space="preserve"> UE stored variables</w:t>
            </w:r>
            <w:r w:rsidR="00455387">
              <w:rPr>
                <w:lang w:val="en-US"/>
              </w:rPr>
              <w:t xml:space="preserve"> (e.g. just replace one variable with a new value but keep others)</w:t>
            </w:r>
            <w:r w:rsidR="005F3118">
              <w:rPr>
                <w:lang w:val="en-US"/>
              </w:rPr>
              <w:t xml:space="preserve">. It is not a usual 3GPP RAN2 specification. </w:t>
            </w:r>
            <w:r w:rsidR="00AD1FAE">
              <w:rPr>
                <w:lang w:val="en-US"/>
              </w:rPr>
              <w:t>We think we should avoid it</w:t>
            </w:r>
            <w:r w:rsidR="006F1CE7">
              <w:rPr>
                <w:lang w:val="en-US"/>
              </w:rPr>
              <w:t>.</w:t>
            </w:r>
            <w:r w:rsidR="00E95364">
              <w:rPr>
                <w:lang w:val="en-US"/>
              </w:rPr>
              <w:t xml:space="preserve"> </w:t>
            </w:r>
            <w:r>
              <w:rPr>
                <w:lang w:val="en-US"/>
              </w:rPr>
              <w:t xml:space="preserve">  </w:t>
            </w:r>
          </w:p>
          <w:p w14:paraId="3F879AE9" w14:textId="1D17F947" w:rsidR="0083492C" w:rsidRPr="00183F9D" w:rsidRDefault="0083492C" w:rsidP="00624C8E">
            <w:pPr>
              <w:rPr>
                <w:lang w:val="en-US"/>
              </w:rPr>
            </w:pPr>
          </w:p>
        </w:tc>
      </w:tr>
      <w:tr w:rsidR="0083492C" w:rsidRPr="00F0307F" w14:paraId="17B7D308" w14:textId="77777777" w:rsidTr="00624C8E">
        <w:tc>
          <w:tcPr>
            <w:tcW w:w="1555" w:type="dxa"/>
          </w:tcPr>
          <w:p w14:paraId="78E36BE3" w14:textId="753979E5" w:rsidR="0083492C" w:rsidRPr="00F0307F" w:rsidRDefault="007A6B29" w:rsidP="00624C8E">
            <w:pPr>
              <w:rPr>
                <w:lang w:val="en-US"/>
              </w:rPr>
            </w:pPr>
            <w:r>
              <w:rPr>
                <w:lang w:val="en-US"/>
              </w:rPr>
              <w:t>ZTE</w:t>
            </w:r>
          </w:p>
        </w:tc>
        <w:tc>
          <w:tcPr>
            <w:tcW w:w="7461" w:type="dxa"/>
          </w:tcPr>
          <w:p w14:paraId="47AECB3E" w14:textId="53E719FE" w:rsidR="0083492C" w:rsidRPr="00F0307F" w:rsidRDefault="007A6B29" w:rsidP="00624C8E">
            <w:pPr>
              <w:rPr>
                <w:lang w:val="en-US"/>
              </w:rPr>
            </w:pPr>
            <w:r>
              <w:rPr>
                <w:lang w:val="en-US"/>
              </w:rPr>
              <w:t>Alt-1</w:t>
            </w:r>
            <w:r w:rsidR="00D579E5">
              <w:rPr>
                <w:lang w:val="en-US"/>
              </w:rPr>
              <w:t>.</w:t>
            </w:r>
            <w:r>
              <w:rPr>
                <w:lang w:val="en-US"/>
              </w:rPr>
              <w:t xml:space="preserve"> We prefer a unified solution for processing </w:t>
            </w:r>
            <w:proofErr w:type="spellStart"/>
            <w:r>
              <w:rPr>
                <w:lang w:val="en-US"/>
              </w:rPr>
              <w:t>RRCRelease</w:t>
            </w:r>
            <w:proofErr w:type="spellEnd"/>
            <w:r>
              <w:rPr>
                <w:lang w:val="en-US"/>
              </w:rPr>
              <w:t xml:space="preserve"> message. </w:t>
            </w:r>
          </w:p>
        </w:tc>
      </w:tr>
      <w:tr w:rsidR="0083492C" w:rsidRPr="00F0307F" w14:paraId="69100837" w14:textId="77777777" w:rsidTr="00624C8E">
        <w:tc>
          <w:tcPr>
            <w:tcW w:w="1555" w:type="dxa"/>
          </w:tcPr>
          <w:p w14:paraId="022794A7" w14:textId="167A76E6" w:rsidR="0083492C" w:rsidRPr="00F0307F" w:rsidRDefault="00316A00" w:rsidP="00624C8E">
            <w:pPr>
              <w:rPr>
                <w:lang w:val="en-US"/>
              </w:rPr>
            </w:pPr>
            <w:r>
              <w:rPr>
                <w:lang w:val="en-US"/>
              </w:rPr>
              <w:t>CATT</w:t>
            </w:r>
          </w:p>
        </w:tc>
        <w:tc>
          <w:tcPr>
            <w:tcW w:w="7461" w:type="dxa"/>
          </w:tcPr>
          <w:p w14:paraId="437E8DBB" w14:textId="1697B568" w:rsidR="0083492C" w:rsidRPr="00F0307F" w:rsidRDefault="00316A00" w:rsidP="00624C8E">
            <w:pPr>
              <w:rPr>
                <w:lang w:val="en-US"/>
              </w:rPr>
            </w:pPr>
            <w:r>
              <w:rPr>
                <w:lang w:val="en-US"/>
              </w:rPr>
              <w:t xml:space="preserve">Alt-1. </w:t>
            </w:r>
          </w:p>
        </w:tc>
      </w:tr>
      <w:tr w:rsidR="00A9509D" w:rsidRPr="00F0307F" w14:paraId="4B5A84E8" w14:textId="77777777" w:rsidTr="00624C8E">
        <w:tc>
          <w:tcPr>
            <w:tcW w:w="1555" w:type="dxa"/>
          </w:tcPr>
          <w:p w14:paraId="2765BC34" w14:textId="2FDE9FBD" w:rsidR="00A9509D" w:rsidRDefault="00A9509D" w:rsidP="00A9509D">
            <w:pPr>
              <w:rPr>
                <w:lang w:val="en-US"/>
              </w:rPr>
            </w:pPr>
            <w:r>
              <w:rPr>
                <w:rFonts w:eastAsiaTheme="minorEastAsia" w:hint="eastAsia"/>
                <w:lang w:val="en-US"/>
              </w:rPr>
              <w:t>v</w:t>
            </w:r>
            <w:r>
              <w:rPr>
                <w:rFonts w:eastAsiaTheme="minorEastAsia"/>
                <w:lang w:val="en-US"/>
              </w:rPr>
              <w:t>ivo</w:t>
            </w:r>
          </w:p>
        </w:tc>
        <w:tc>
          <w:tcPr>
            <w:tcW w:w="7461" w:type="dxa"/>
          </w:tcPr>
          <w:p w14:paraId="04F1CD38" w14:textId="0AA2DFD8" w:rsidR="00A9509D" w:rsidRDefault="00A9509D" w:rsidP="00A9509D">
            <w:pPr>
              <w:rPr>
                <w:lang w:val="en-US"/>
              </w:rPr>
            </w:pPr>
            <w:r>
              <w:rPr>
                <w:rFonts w:eastAsiaTheme="minorEastAsia" w:hint="eastAsia"/>
                <w:lang w:val="en-US"/>
              </w:rPr>
              <w:t>A</w:t>
            </w:r>
            <w:r>
              <w:rPr>
                <w:rFonts w:eastAsiaTheme="minorEastAsia"/>
                <w:lang w:val="en-US"/>
              </w:rPr>
              <w:t xml:space="preserve">lt-1. Following the </w:t>
            </w:r>
            <w:r w:rsidRPr="002D647D">
              <w:rPr>
                <w:rFonts w:eastAsiaTheme="minorEastAsia"/>
                <w:lang w:val="en-US"/>
              </w:rPr>
              <w:t xml:space="preserve">same solution as </w:t>
            </w:r>
            <w:proofErr w:type="spellStart"/>
            <w:r w:rsidRPr="002D647D">
              <w:rPr>
                <w:rFonts w:eastAsiaTheme="minorEastAsia"/>
                <w:lang w:val="en-US"/>
              </w:rPr>
              <w:t>euCA</w:t>
            </w:r>
            <w:proofErr w:type="spellEnd"/>
            <w:r>
              <w:rPr>
                <w:rFonts w:eastAsiaTheme="minorEastAsia"/>
                <w:lang w:val="en-US"/>
              </w:rPr>
              <w:t>.</w:t>
            </w:r>
          </w:p>
        </w:tc>
      </w:tr>
      <w:tr w:rsidR="000144B8" w:rsidRPr="00F0307F" w14:paraId="2F4C9CA8" w14:textId="77777777" w:rsidTr="00624C8E">
        <w:tc>
          <w:tcPr>
            <w:tcW w:w="1555" w:type="dxa"/>
          </w:tcPr>
          <w:p w14:paraId="54F0B8CF" w14:textId="3DDBDAE9" w:rsidR="000144B8" w:rsidRDefault="000144B8" w:rsidP="000144B8">
            <w:pPr>
              <w:rPr>
                <w:rFonts w:eastAsiaTheme="minorEastAsia"/>
                <w:lang w:val="en-US"/>
              </w:rPr>
            </w:pPr>
            <w:r>
              <w:rPr>
                <w:lang w:val="en-US"/>
              </w:rPr>
              <w:lastRenderedPageBreak/>
              <w:t>MediaTek</w:t>
            </w:r>
          </w:p>
        </w:tc>
        <w:tc>
          <w:tcPr>
            <w:tcW w:w="7461" w:type="dxa"/>
          </w:tcPr>
          <w:p w14:paraId="31EEC01B" w14:textId="366A02EC" w:rsidR="000144B8" w:rsidRDefault="000144B8" w:rsidP="000144B8">
            <w:pPr>
              <w:rPr>
                <w:rFonts w:eastAsiaTheme="minorEastAsia"/>
                <w:lang w:val="en-US"/>
              </w:rPr>
            </w:pPr>
            <w:r>
              <w:rPr>
                <w:lang w:val="en-US"/>
              </w:rPr>
              <w:t>Alt-1.</w:t>
            </w:r>
          </w:p>
        </w:tc>
      </w:tr>
      <w:tr w:rsidR="000144B8" w:rsidRPr="00F0307F" w14:paraId="054A88B8" w14:textId="77777777" w:rsidTr="00624C8E">
        <w:tc>
          <w:tcPr>
            <w:tcW w:w="1555" w:type="dxa"/>
          </w:tcPr>
          <w:p w14:paraId="6E7E246C" w14:textId="15ED2246" w:rsidR="000144B8" w:rsidRDefault="005F22FA" w:rsidP="000144B8">
            <w:pPr>
              <w:rPr>
                <w:rFonts w:eastAsiaTheme="minorEastAsia"/>
                <w:lang w:val="en-US"/>
              </w:rPr>
            </w:pPr>
            <w:r>
              <w:rPr>
                <w:rFonts w:eastAsiaTheme="minorEastAsia" w:hint="eastAsia"/>
                <w:lang w:val="en-US"/>
              </w:rPr>
              <w:t>OPPO</w:t>
            </w:r>
          </w:p>
        </w:tc>
        <w:tc>
          <w:tcPr>
            <w:tcW w:w="7461" w:type="dxa"/>
          </w:tcPr>
          <w:p w14:paraId="784835F2" w14:textId="59B6662C" w:rsidR="000144B8" w:rsidRDefault="005F22FA" w:rsidP="000144B8">
            <w:pPr>
              <w:rPr>
                <w:rFonts w:eastAsiaTheme="minorEastAsia"/>
                <w:lang w:val="en-US"/>
              </w:rPr>
            </w:pPr>
            <w:r>
              <w:rPr>
                <w:lang w:val="en-US"/>
              </w:rPr>
              <w:t>Alt-1.</w:t>
            </w:r>
          </w:p>
        </w:tc>
      </w:tr>
      <w:tr w:rsidR="00F36EA6" w:rsidRPr="00F0307F" w14:paraId="7508F559" w14:textId="77777777" w:rsidTr="00624C8E">
        <w:tc>
          <w:tcPr>
            <w:tcW w:w="1555" w:type="dxa"/>
          </w:tcPr>
          <w:p w14:paraId="254FD585" w14:textId="73B93B83" w:rsidR="00F36EA6" w:rsidRPr="00F36EA6" w:rsidRDefault="00F36EA6" w:rsidP="000144B8">
            <w:pPr>
              <w:rPr>
                <w:rFonts w:eastAsia="Malgun Gothic"/>
                <w:lang w:val="en-US" w:eastAsia="ko-KR"/>
              </w:rPr>
            </w:pPr>
            <w:r>
              <w:rPr>
                <w:rFonts w:eastAsia="Malgun Gothic" w:hint="eastAsia"/>
                <w:lang w:val="en-US" w:eastAsia="ko-KR"/>
              </w:rPr>
              <w:t>LG</w:t>
            </w:r>
          </w:p>
        </w:tc>
        <w:tc>
          <w:tcPr>
            <w:tcW w:w="7461" w:type="dxa"/>
          </w:tcPr>
          <w:p w14:paraId="02BF03FF" w14:textId="242CFBD0" w:rsidR="00F36EA6" w:rsidRPr="00F36EA6" w:rsidRDefault="00F36EA6" w:rsidP="000144B8">
            <w:pPr>
              <w:rPr>
                <w:rFonts w:eastAsia="Malgun Gothic"/>
                <w:lang w:val="en-US" w:eastAsia="ko-KR"/>
              </w:rPr>
            </w:pPr>
            <w:r>
              <w:rPr>
                <w:rFonts w:eastAsia="Malgun Gothic" w:hint="eastAsia"/>
                <w:lang w:val="en-US" w:eastAsia="ko-KR"/>
              </w:rPr>
              <w:t>We prefer Alt-1</w:t>
            </w:r>
          </w:p>
        </w:tc>
      </w:tr>
      <w:tr w:rsidR="002E2A52" w:rsidRPr="00F0307F" w14:paraId="7DFEE239" w14:textId="77777777" w:rsidTr="00624C8E">
        <w:tc>
          <w:tcPr>
            <w:tcW w:w="1555" w:type="dxa"/>
          </w:tcPr>
          <w:p w14:paraId="59806C42" w14:textId="0569D38D" w:rsidR="002E2A52" w:rsidRPr="002E2A52" w:rsidRDefault="002E2A52" w:rsidP="000144B8">
            <w:pPr>
              <w:rPr>
                <w:rFonts w:eastAsia="Yu Mincho"/>
                <w:lang w:val="en-US" w:eastAsia="ja-JP"/>
              </w:rPr>
            </w:pPr>
            <w:r>
              <w:rPr>
                <w:rFonts w:eastAsia="Yu Mincho" w:hint="eastAsia"/>
                <w:lang w:val="en-US" w:eastAsia="ja-JP"/>
              </w:rPr>
              <w:t>NEC</w:t>
            </w:r>
          </w:p>
        </w:tc>
        <w:tc>
          <w:tcPr>
            <w:tcW w:w="7461" w:type="dxa"/>
          </w:tcPr>
          <w:p w14:paraId="2EC606C8" w14:textId="28D35924" w:rsidR="002E2A52" w:rsidRPr="00B45587" w:rsidRDefault="00B45587" w:rsidP="000144B8">
            <w:pPr>
              <w:rPr>
                <w:rFonts w:eastAsia="Yu Mincho"/>
                <w:lang w:val="en-US" w:eastAsia="ja-JP"/>
              </w:rPr>
            </w:pPr>
            <w:r>
              <w:rPr>
                <w:rFonts w:eastAsia="Yu Mincho" w:hint="eastAsia"/>
                <w:lang w:val="en-US" w:eastAsia="ja-JP"/>
              </w:rPr>
              <w:t>Alt-1</w:t>
            </w:r>
          </w:p>
        </w:tc>
      </w:tr>
      <w:tr w:rsidR="00C52A77" w:rsidRPr="00F0307F" w14:paraId="6C34C061" w14:textId="77777777" w:rsidTr="00624C8E">
        <w:tc>
          <w:tcPr>
            <w:tcW w:w="1555" w:type="dxa"/>
          </w:tcPr>
          <w:p w14:paraId="40FE47AC" w14:textId="6BCC082B" w:rsidR="00C52A77" w:rsidRPr="00EE343D" w:rsidRDefault="00C52A77" w:rsidP="000144B8">
            <w:pPr>
              <w:rPr>
                <w:rFonts w:eastAsia="Malgun Gothic"/>
                <w:lang w:val="en-US" w:eastAsia="ko-KR"/>
              </w:rPr>
            </w:pPr>
            <w:r>
              <w:rPr>
                <w:rFonts w:eastAsia="Malgun Gothic" w:hint="eastAsia"/>
                <w:lang w:val="en-US" w:eastAsia="ko-KR"/>
              </w:rPr>
              <w:t>Samsung</w:t>
            </w:r>
          </w:p>
        </w:tc>
        <w:tc>
          <w:tcPr>
            <w:tcW w:w="7461" w:type="dxa"/>
          </w:tcPr>
          <w:p w14:paraId="7610590A" w14:textId="44EA4A31" w:rsidR="00C52A77" w:rsidRPr="00EE343D" w:rsidRDefault="00C52A77" w:rsidP="000144B8">
            <w:pPr>
              <w:rPr>
                <w:rFonts w:eastAsia="Malgun Gothic"/>
                <w:lang w:val="en-US" w:eastAsia="ko-KR"/>
              </w:rPr>
            </w:pPr>
            <w:r>
              <w:rPr>
                <w:rFonts w:eastAsia="Malgun Gothic" w:hint="eastAsia"/>
                <w:lang w:val="en-US" w:eastAsia="ko-KR"/>
              </w:rPr>
              <w:t xml:space="preserve">Alt-3 i.e. </w:t>
            </w:r>
            <w:r>
              <w:rPr>
                <w:rFonts w:eastAsia="Malgun Gothic"/>
                <w:lang w:val="en-US" w:eastAsia="ko-KR"/>
              </w:rPr>
              <w:t>as indicated before, we think Release can include</w:t>
            </w:r>
            <w:r w:rsidR="00606F22">
              <w:rPr>
                <w:rFonts w:eastAsia="Malgun Gothic"/>
                <w:lang w:val="en-US" w:eastAsia="ko-KR"/>
              </w:rPr>
              <w:t xml:space="preserve"> a field indicating whether UE releases any stored early measurement configuration.</w:t>
            </w:r>
          </w:p>
        </w:tc>
      </w:tr>
      <w:tr w:rsidR="00054520" w:rsidRPr="00F0307F" w14:paraId="61786A86" w14:textId="77777777" w:rsidTr="00624C8E">
        <w:tc>
          <w:tcPr>
            <w:tcW w:w="1555" w:type="dxa"/>
          </w:tcPr>
          <w:p w14:paraId="75C0331C" w14:textId="639B7F21" w:rsidR="00054520" w:rsidRPr="004D5488" w:rsidRDefault="00054520" w:rsidP="000144B8">
            <w:pPr>
              <w:rPr>
                <w:rFonts w:eastAsia="Yu Mincho"/>
                <w:lang w:val="en-US" w:eastAsia="ja-JP"/>
              </w:rPr>
            </w:pPr>
            <w:r>
              <w:rPr>
                <w:rFonts w:eastAsia="Yu Mincho" w:hint="eastAsia"/>
                <w:lang w:val="en-US" w:eastAsia="ja-JP"/>
              </w:rPr>
              <w:t>DOCOMO</w:t>
            </w:r>
          </w:p>
        </w:tc>
        <w:tc>
          <w:tcPr>
            <w:tcW w:w="7461" w:type="dxa"/>
          </w:tcPr>
          <w:p w14:paraId="6975A644" w14:textId="5F68F6C5" w:rsidR="00054520" w:rsidRPr="004D5488" w:rsidRDefault="00054520" w:rsidP="000144B8">
            <w:pPr>
              <w:rPr>
                <w:rFonts w:eastAsia="Yu Mincho"/>
                <w:lang w:val="en-US" w:eastAsia="ja-JP"/>
              </w:rPr>
            </w:pPr>
            <w:r>
              <w:rPr>
                <w:rFonts w:eastAsia="Yu Mincho" w:hint="eastAsia"/>
                <w:lang w:val="en-US" w:eastAsia="ja-JP"/>
              </w:rPr>
              <w:t>Alt-1</w:t>
            </w:r>
          </w:p>
        </w:tc>
      </w:tr>
      <w:tr w:rsidR="00754957" w:rsidRPr="00F0307F" w14:paraId="348E1C1C" w14:textId="77777777" w:rsidTr="00624C8E">
        <w:tc>
          <w:tcPr>
            <w:tcW w:w="1555" w:type="dxa"/>
          </w:tcPr>
          <w:p w14:paraId="1802B96F" w14:textId="6EB895AF" w:rsidR="00754957" w:rsidRDefault="00754957" w:rsidP="000144B8">
            <w:pPr>
              <w:rPr>
                <w:rFonts w:eastAsia="Yu Mincho"/>
                <w:lang w:val="en-US" w:eastAsia="ja-JP"/>
              </w:rPr>
            </w:pPr>
            <w:r>
              <w:rPr>
                <w:rFonts w:eastAsia="Yu Mincho"/>
                <w:lang w:val="en-US" w:eastAsia="ja-JP"/>
              </w:rPr>
              <w:t xml:space="preserve">Apple </w:t>
            </w:r>
          </w:p>
        </w:tc>
        <w:tc>
          <w:tcPr>
            <w:tcW w:w="7461" w:type="dxa"/>
          </w:tcPr>
          <w:p w14:paraId="3B909417" w14:textId="04FE91B4" w:rsidR="00754957" w:rsidRDefault="00754957" w:rsidP="000144B8">
            <w:pPr>
              <w:rPr>
                <w:rFonts w:eastAsia="Yu Mincho"/>
                <w:lang w:val="en-US" w:eastAsia="ja-JP"/>
              </w:rPr>
            </w:pPr>
            <w:r>
              <w:rPr>
                <w:rFonts w:eastAsia="Yu Mincho"/>
                <w:lang w:val="en-US" w:eastAsia="ja-JP"/>
              </w:rPr>
              <w:t>Alt-1.</w:t>
            </w:r>
          </w:p>
        </w:tc>
      </w:tr>
      <w:tr w:rsidR="003415CB" w:rsidRPr="00F0307F" w14:paraId="5741234D" w14:textId="77777777" w:rsidTr="00624C8E">
        <w:tc>
          <w:tcPr>
            <w:tcW w:w="1555" w:type="dxa"/>
          </w:tcPr>
          <w:p w14:paraId="7E030C3C" w14:textId="0256EBF9" w:rsidR="003415CB" w:rsidRDefault="003415CB" w:rsidP="003415CB">
            <w:pPr>
              <w:rPr>
                <w:rFonts w:eastAsia="Yu Mincho"/>
                <w:lang w:val="en-US" w:eastAsia="ja-JP"/>
              </w:rPr>
            </w:pPr>
            <w:proofErr w:type="spellStart"/>
            <w:r>
              <w:rPr>
                <w:rFonts w:eastAsia="SimSun" w:hint="eastAsia"/>
                <w:lang w:val="en-US"/>
              </w:rPr>
              <w:t>Spreadtrum</w:t>
            </w:r>
            <w:proofErr w:type="spellEnd"/>
          </w:p>
        </w:tc>
        <w:tc>
          <w:tcPr>
            <w:tcW w:w="7461" w:type="dxa"/>
          </w:tcPr>
          <w:p w14:paraId="55F947B7" w14:textId="5BA759DD" w:rsidR="003415CB" w:rsidRDefault="003415CB" w:rsidP="003415CB">
            <w:pPr>
              <w:rPr>
                <w:rFonts w:eastAsia="Yu Mincho"/>
                <w:lang w:val="en-US" w:eastAsia="ja-JP"/>
              </w:rPr>
            </w:pPr>
            <w:r>
              <w:rPr>
                <w:rFonts w:eastAsia="SimSun" w:hint="eastAsia"/>
                <w:lang w:val="en-US"/>
              </w:rPr>
              <w:t xml:space="preserve">Alt-1. </w:t>
            </w:r>
            <w:r>
              <w:rPr>
                <w:rFonts w:eastAsia="SimSun"/>
                <w:lang w:val="en-US"/>
              </w:rPr>
              <w:t xml:space="preserve">It’s reasonable to reuse LTE </w:t>
            </w:r>
            <w:proofErr w:type="spellStart"/>
            <w:r>
              <w:rPr>
                <w:rFonts w:eastAsia="SimSun"/>
                <w:lang w:val="en-US"/>
              </w:rPr>
              <w:t>euCA</w:t>
            </w:r>
            <w:proofErr w:type="spellEnd"/>
            <w:r>
              <w:rPr>
                <w:rFonts w:eastAsia="SimSun"/>
                <w:lang w:val="en-US"/>
              </w:rPr>
              <w:t xml:space="preserve"> solution.</w:t>
            </w:r>
          </w:p>
        </w:tc>
      </w:tr>
      <w:tr w:rsidR="00F21317" w:rsidRPr="00F0307F" w14:paraId="7A6BA3E5" w14:textId="77777777" w:rsidTr="00624C8E">
        <w:tc>
          <w:tcPr>
            <w:tcW w:w="1555" w:type="dxa"/>
          </w:tcPr>
          <w:p w14:paraId="20070DA0" w14:textId="458FC6AF" w:rsidR="00F21317" w:rsidRDefault="00F21317" w:rsidP="00F21317">
            <w:pPr>
              <w:rPr>
                <w:lang w:val="en-US"/>
              </w:rPr>
            </w:pPr>
            <w:r>
              <w:rPr>
                <w:rFonts w:eastAsia="Malgun Gothic"/>
                <w:lang w:val="en-US" w:eastAsia="ko-KR"/>
              </w:rPr>
              <w:t>Huawei, HiSilicon</w:t>
            </w:r>
          </w:p>
        </w:tc>
        <w:tc>
          <w:tcPr>
            <w:tcW w:w="7461" w:type="dxa"/>
          </w:tcPr>
          <w:p w14:paraId="37C60D67" w14:textId="77777777" w:rsidR="00F21317" w:rsidRDefault="00F21317" w:rsidP="00F21317">
            <w:pPr>
              <w:jc w:val="left"/>
              <w:rPr>
                <w:rFonts w:eastAsia="Malgun Gothic"/>
                <w:lang w:val="en-US" w:eastAsia="ko-KR"/>
              </w:rPr>
            </w:pPr>
            <w:r>
              <w:rPr>
                <w:rFonts w:eastAsia="Malgun Gothic"/>
                <w:lang w:val="en-US" w:eastAsia="ko-KR"/>
              </w:rPr>
              <w:t xml:space="preserve">The only "2-step procedure" supported in Rel-15 is when the network sends </w:t>
            </w:r>
            <w:proofErr w:type="spellStart"/>
            <w:r w:rsidRPr="00100293">
              <w:rPr>
                <w:rFonts w:eastAsia="Malgun Gothic"/>
                <w:i/>
                <w:lang w:val="en-US" w:eastAsia="ko-KR"/>
              </w:rPr>
              <w:t>RRCRelease</w:t>
            </w:r>
            <w:proofErr w:type="spellEnd"/>
            <w:r>
              <w:rPr>
                <w:rFonts w:eastAsia="Malgun Gothic"/>
                <w:lang w:val="en-US" w:eastAsia="ko-KR"/>
              </w:rPr>
              <w:t xml:space="preserve"> in response to an </w:t>
            </w:r>
            <w:r w:rsidRPr="00100293">
              <w:rPr>
                <w:rFonts w:eastAsia="Malgun Gothic"/>
                <w:i/>
                <w:lang w:val="en-US" w:eastAsia="ko-KR"/>
              </w:rPr>
              <w:t>RRCResumeRequest</w:t>
            </w:r>
            <w:r>
              <w:rPr>
                <w:rFonts w:eastAsia="Malgun Gothic"/>
                <w:lang w:val="en-US" w:eastAsia="ko-KR"/>
              </w:rPr>
              <w:t xml:space="preserve"> for RNA update. This is what we consider in our answers.</w:t>
            </w:r>
          </w:p>
          <w:p w14:paraId="43FCFC7D" w14:textId="77777777" w:rsidR="00F21317" w:rsidRDefault="00F21317" w:rsidP="00F21317">
            <w:pPr>
              <w:jc w:val="left"/>
              <w:rPr>
                <w:rFonts w:eastAsia="Malgun Gothic"/>
                <w:lang w:val="en-US" w:eastAsia="ko-KR"/>
              </w:rPr>
            </w:pPr>
            <w:r>
              <w:rPr>
                <w:rFonts w:eastAsia="Malgun Gothic"/>
                <w:lang w:val="en-US" w:eastAsia="ko-KR"/>
              </w:rPr>
              <w:t xml:space="preserve">Same answer </w:t>
            </w:r>
            <w:proofErr w:type="gramStart"/>
            <w:r>
              <w:rPr>
                <w:rFonts w:eastAsia="Malgun Gothic"/>
                <w:lang w:val="en-US" w:eastAsia="ko-KR"/>
              </w:rPr>
              <w:t>like</w:t>
            </w:r>
            <w:proofErr w:type="gramEnd"/>
            <w:r>
              <w:rPr>
                <w:rFonts w:eastAsia="Malgun Gothic"/>
                <w:lang w:val="en-US" w:eastAsia="ko-KR"/>
              </w:rPr>
              <w:t xml:space="preserve"> Q7.</w:t>
            </w:r>
          </w:p>
          <w:p w14:paraId="49A28240" w14:textId="5B6F199B" w:rsidR="00F21317" w:rsidRDefault="00F21317" w:rsidP="00F21317">
            <w:pPr>
              <w:rPr>
                <w:lang w:val="en-US"/>
              </w:rPr>
            </w:pPr>
            <w:r>
              <w:rPr>
                <w:rFonts w:eastAsia="Malgun Gothic"/>
                <w:lang w:val="en-US" w:eastAsia="ko-KR"/>
              </w:rPr>
              <w:t>A</w:t>
            </w:r>
            <w:r>
              <w:rPr>
                <w:rFonts w:eastAsia="Malgun Gothic"/>
                <w:lang w:eastAsia="ko-KR"/>
              </w:rPr>
              <w:t xml:space="preserve"> signalling optimisation might be alt-2 but it might be something else.</w:t>
            </w:r>
          </w:p>
        </w:tc>
      </w:tr>
      <w:tr w:rsidR="00E7784F" w:rsidRPr="00F0307F" w14:paraId="0DC0ECC9" w14:textId="77777777" w:rsidTr="00624C8E">
        <w:tc>
          <w:tcPr>
            <w:tcW w:w="1555" w:type="dxa"/>
          </w:tcPr>
          <w:p w14:paraId="38DCBDA0" w14:textId="2B43DEC7" w:rsidR="00E7784F" w:rsidRDefault="00E7784F" w:rsidP="00F21317">
            <w:pPr>
              <w:rPr>
                <w:rFonts w:eastAsia="Malgun Gothic"/>
                <w:lang w:val="en-US" w:eastAsia="ko-KR"/>
              </w:rPr>
            </w:pPr>
            <w:r>
              <w:rPr>
                <w:rFonts w:eastAsia="Malgun Gothic"/>
                <w:lang w:val="en-US" w:eastAsia="ko-KR"/>
              </w:rPr>
              <w:t>Intel</w:t>
            </w:r>
          </w:p>
        </w:tc>
        <w:tc>
          <w:tcPr>
            <w:tcW w:w="7461" w:type="dxa"/>
          </w:tcPr>
          <w:p w14:paraId="07637660" w14:textId="6523D2D0" w:rsidR="00E7784F" w:rsidRDefault="00E7784F" w:rsidP="00F21317">
            <w:pPr>
              <w:jc w:val="left"/>
              <w:rPr>
                <w:rFonts w:eastAsia="Malgun Gothic"/>
                <w:lang w:val="en-US" w:eastAsia="ko-KR"/>
              </w:rPr>
            </w:pPr>
            <w:r>
              <w:rPr>
                <w:rFonts w:eastAsia="Malgun Gothic"/>
                <w:lang w:val="en-US" w:eastAsia="ko-KR"/>
              </w:rPr>
              <w:t>We prefer to not allow such scenario.</w:t>
            </w:r>
          </w:p>
        </w:tc>
      </w:tr>
      <w:tr w:rsidR="00134E13" w:rsidRPr="00F0307F" w14:paraId="1C640763" w14:textId="77777777" w:rsidTr="00624C8E">
        <w:tc>
          <w:tcPr>
            <w:tcW w:w="1555" w:type="dxa"/>
          </w:tcPr>
          <w:p w14:paraId="19908DBF" w14:textId="2B994123" w:rsidR="00134E13" w:rsidRDefault="00134E13" w:rsidP="00F21317">
            <w:pPr>
              <w:rPr>
                <w:rFonts w:eastAsia="Malgun Gothic"/>
                <w:lang w:val="en-US" w:eastAsia="ko-KR"/>
              </w:rPr>
            </w:pPr>
            <w:r>
              <w:rPr>
                <w:rFonts w:eastAsia="Malgun Gothic"/>
                <w:lang w:val="en-US" w:eastAsia="ko-KR"/>
              </w:rPr>
              <w:t>Ericsson</w:t>
            </w:r>
          </w:p>
        </w:tc>
        <w:tc>
          <w:tcPr>
            <w:tcW w:w="7461" w:type="dxa"/>
          </w:tcPr>
          <w:p w14:paraId="599AA2CA" w14:textId="657925D3" w:rsidR="00134E13" w:rsidRDefault="00A75E79" w:rsidP="00F21317">
            <w:pPr>
              <w:jc w:val="left"/>
              <w:rPr>
                <w:rFonts w:eastAsia="Malgun Gothic"/>
                <w:lang w:val="en-US" w:eastAsia="ko-KR"/>
              </w:rPr>
            </w:pPr>
            <w:r>
              <w:rPr>
                <w:rFonts w:eastAsia="Malgun Gothic"/>
                <w:lang w:val="en-US" w:eastAsia="ko-KR"/>
              </w:rPr>
              <w:t xml:space="preserve">We </w:t>
            </w:r>
            <w:r w:rsidR="008B0455">
              <w:rPr>
                <w:rFonts w:eastAsia="Malgun Gothic"/>
                <w:lang w:val="en-US" w:eastAsia="ko-KR"/>
              </w:rPr>
              <w:t>agree with Huawei in that this is dependent on the size of the idle mode configuration.</w:t>
            </w:r>
          </w:p>
        </w:tc>
      </w:tr>
      <w:tr w:rsidR="00B3613D" w14:paraId="64482E04" w14:textId="77777777" w:rsidTr="00B3613D">
        <w:tc>
          <w:tcPr>
            <w:tcW w:w="1555" w:type="dxa"/>
          </w:tcPr>
          <w:p w14:paraId="1B3DFAC4" w14:textId="77777777" w:rsidR="00B3613D" w:rsidRDefault="00B3613D" w:rsidP="00B3613D">
            <w:pPr>
              <w:rPr>
                <w:rFonts w:eastAsia="Malgun Gothic"/>
                <w:lang w:val="en-US" w:eastAsia="ko-KR"/>
              </w:rPr>
            </w:pPr>
            <w:r>
              <w:rPr>
                <w:rFonts w:eastAsia="Malgun Gothic"/>
                <w:lang w:val="en-US" w:eastAsia="ko-KR"/>
              </w:rPr>
              <w:t>Nokia</w:t>
            </w:r>
          </w:p>
        </w:tc>
        <w:tc>
          <w:tcPr>
            <w:tcW w:w="7461" w:type="dxa"/>
          </w:tcPr>
          <w:p w14:paraId="33C9EAF9" w14:textId="77777777" w:rsidR="00B3613D" w:rsidRDefault="00B3613D" w:rsidP="00B3613D">
            <w:pPr>
              <w:jc w:val="left"/>
              <w:rPr>
                <w:rFonts w:eastAsia="Malgun Gothic"/>
                <w:lang w:val="en-US" w:eastAsia="ko-KR"/>
              </w:rPr>
            </w:pPr>
            <w:r>
              <w:rPr>
                <w:rFonts w:eastAsia="Malgun Gothic"/>
                <w:lang w:val="en-US" w:eastAsia="ko-KR"/>
              </w:rPr>
              <w:t>Alt-1</w:t>
            </w:r>
          </w:p>
        </w:tc>
      </w:tr>
    </w:tbl>
    <w:p w14:paraId="22B05072" w14:textId="77777777" w:rsidR="0066538D" w:rsidRPr="00F0307F" w:rsidRDefault="0066538D" w:rsidP="002B5B61">
      <w:pPr>
        <w:rPr>
          <w:lang w:val="en-US"/>
        </w:rPr>
      </w:pPr>
    </w:p>
    <w:p w14:paraId="7FAFF15B" w14:textId="3E409D25" w:rsidR="00B73D9B" w:rsidRDefault="00B73D9B" w:rsidP="0083492C">
      <w:pPr>
        <w:pStyle w:val="ListParagraph"/>
        <w:numPr>
          <w:ilvl w:val="0"/>
          <w:numId w:val="11"/>
        </w:numPr>
        <w:rPr>
          <w:b/>
          <w:lang w:val="en-US"/>
        </w:rPr>
      </w:pPr>
      <w:r w:rsidRPr="00B73D9B">
        <w:rPr>
          <w:b/>
          <w:lang w:val="en-US"/>
        </w:rPr>
        <w:t xml:space="preserve">For questions </w:t>
      </w:r>
      <w:r w:rsidR="0083492C">
        <w:rPr>
          <w:b/>
          <w:lang w:val="en-US"/>
        </w:rPr>
        <w:t>9</w:t>
      </w:r>
      <w:r w:rsidRPr="00B73D9B">
        <w:rPr>
          <w:b/>
          <w:lang w:val="en-US"/>
        </w:rPr>
        <w:t xml:space="preserve"> </w:t>
      </w:r>
      <w:r w:rsidR="0083492C">
        <w:rPr>
          <w:b/>
          <w:lang w:val="en-US"/>
        </w:rPr>
        <w:t>to 11</w:t>
      </w:r>
      <w:r w:rsidRPr="00B73D9B">
        <w:rPr>
          <w:b/>
          <w:lang w:val="en-US"/>
        </w:rPr>
        <w:t xml:space="preserve"> above, discuss whether the UE behavior should be different depending on whether the </w:t>
      </w:r>
      <w:proofErr w:type="spellStart"/>
      <w:r w:rsidRPr="006E5767">
        <w:rPr>
          <w:b/>
          <w:i/>
          <w:lang w:val="en-US"/>
        </w:rPr>
        <w:t>RRCRelease</w:t>
      </w:r>
      <w:proofErr w:type="spellEnd"/>
      <w:r w:rsidRPr="00B73D9B">
        <w:rPr>
          <w:b/>
          <w:lang w:val="en-US"/>
        </w:rPr>
        <w:t xml:space="preserve"> contains </w:t>
      </w:r>
      <w:proofErr w:type="spellStart"/>
      <w:r w:rsidRPr="006E5767">
        <w:rPr>
          <w:b/>
          <w:i/>
          <w:lang w:val="en-US"/>
        </w:rPr>
        <w:t>suspendconfig</w:t>
      </w:r>
      <w:proofErr w:type="spellEnd"/>
      <w:r w:rsidRPr="00B73D9B">
        <w:rPr>
          <w:b/>
          <w:lang w:val="en-US"/>
        </w:rPr>
        <w:t xml:space="preserve"> or not? </w:t>
      </w:r>
    </w:p>
    <w:tbl>
      <w:tblPr>
        <w:tblStyle w:val="TableGrid"/>
        <w:tblW w:w="0" w:type="auto"/>
        <w:tblLook w:val="04A0" w:firstRow="1" w:lastRow="0" w:firstColumn="1" w:lastColumn="0" w:noHBand="0" w:noVBand="1"/>
      </w:tblPr>
      <w:tblGrid>
        <w:gridCol w:w="1555"/>
        <w:gridCol w:w="7461"/>
      </w:tblGrid>
      <w:tr w:rsidR="0083492C" w:rsidRPr="00F0307F" w14:paraId="1AA0E7C4" w14:textId="77777777" w:rsidTr="00624C8E">
        <w:tc>
          <w:tcPr>
            <w:tcW w:w="1555" w:type="dxa"/>
            <w:shd w:val="clear" w:color="auto" w:fill="DEEAF6" w:themeFill="accent1" w:themeFillTint="33"/>
          </w:tcPr>
          <w:p w14:paraId="63AF7C82" w14:textId="77777777" w:rsidR="0083492C" w:rsidRPr="00F0307F" w:rsidRDefault="0083492C" w:rsidP="00624C8E">
            <w:pPr>
              <w:rPr>
                <w:lang w:val="en-US"/>
              </w:rPr>
            </w:pPr>
            <w:r w:rsidRPr="00F0307F">
              <w:rPr>
                <w:lang w:val="en-US"/>
              </w:rPr>
              <w:t>Company</w:t>
            </w:r>
          </w:p>
        </w:tc>
        <w:tc>
          <w:tcPr>
            <w:tcW w:w="7461" w:type="dxa"/>
            <w:shd w:val="clear" w:color="auto" w:fill="DEEAF6" w:themeFill="accent1" w:themeFillTint="33"/>
          </w:tcPr>
          <w:p w14:paraId="5E4866E9" w14:textId="77777777" w:rsidR="0083492C" w:rsidRPr="00F0307F" w:rsidRDefault="0083492C" w:rsidP="00624C8E">
            <w:pPr>
              <w:rPr>
                <w:lang w:val="en-US"/>
              </w:rPr>
            </w:pPr>
            <w:r>
              <w:rPr>
                <w:lang w:val="en-US"/>
              </w:rPr>
              <w:t>Comments</w:t>
            </w:r>
          </w:p>
        </w:tc>
      </w:tr>
      <w:tr w:rsidR="0083492C" w:rsidRPr="00F0307F" w14:paraId="749F319B" w14:textId="77777777" w:rsidTr="00624C8E">
        <w:tc>
          <w:tcPr>
            <w:tcW w:w="1555" w:type="dxa"/>
          </w:tcPr>
          <w:p w14:paraId="29E80BFE" w14:textId="4A56BEB3" w:rsidR="0083492C" w:rsidRPr="00F0307F" w:rsidRDefault="00E017C5" w:rsidP="00624C8E">
            <w:pPr>
              <w:rPr>
                <w:lang w:val="en-US"/>
              </w:rPr>
            </w:pPr>
            <w:r>
              <w:rPr>
                <w:lang w:val="en-US"/>
              </w:rPr>
              <w:t>Qualcomm</w:t>
            </w:r>
          </w:p>
        </w:tc>
        <w:tc>
          <w:tcPr>
            <w:tcW w:w="7461" w:type="dxa"/>
          </w:tcPr>
          <w:p w14:paraId="4620D52E" w14:textId="3AD2A323" w:rsidR="0083492C" w:rsidRPr="00F0307F" w:rsidRDefault="00E017C5" w:rsidP="00624C8E">
            <w:pPr>
              <w:rPr>
                <w:lang w:val="en-US"/>
              </w:rPr>
            </w:pPr>
            <w:r>
              <w:rPr>
                <w:lang w:val="en-US"/>
              </w:rPr>
              <w:t>We think they should be same.</w:t>
            </w:r>
          </w:p>
        </w:tc>
      </w:tr>
      <w:tr w:rsidR="0083492C" w:rsidRPr="00F0307F" w14:paraId="26006218" w14:textId="77777777" w:rsidTr="00624C8E">
        <w:tc>
          <w:tcPr>
            <w:tcW w:w="1555" w:type="dxa"/>
          </w:tcPr>
          <w:p w14:paraId="1A3EF6BB" w14:textId="714AFB6F" w:rsidR="0083492C" w:rsidRPr="00F0307F" w:rsidRDefault="00D579E5" w:rsidP="00624C8E">
            <w:pPr>
              <w:rPr>
                <w:lang w:val="en-US"/>
              </w:rPr>
            </w:pPr>
            <w:r>
              <w:rPr>
                <w:lang w:val="en-US"/>
              </w:rPr>
              <w:t>ZTE</w:t>
            </w:r>
          </w:p>
        </w:tc>
        <w:tc>
          <w:tcPr>
            <w:tcW w:w="7461" w:type="dxa"/>
          </w:tcPr>
          <w:p w14:paraId="7C8C1B4D" w14:textId="52DE78C5" w:rsidR="0083492C" w:rsidRPr="00F0307F" w:rsidRDefault="00D579E5" w:rsidP="00D579E5">
            <w:pPr>
              <w:rPr>
                <w:lang w:val="en-US"/>
              </w:rPr>
            </w:pPr>
            <w:r>
              <w:rPr>
                <w:lang w:val="en-US"/>
              </w:rPr>
              <w:t xml:space="preserve">We prefer a unified solution for both cases (i.e. goes to RRC Idle and goes to RRC Inactive), so the UE </w:t>
            </w:r>
            <w:proofErr w:type="spellStart"/>
            <w:r>
              <w:rPr>
                <w:lang w:val="en-US"/>
              </w:rPr>
              <w:t>behaviour</w:t>
            </w:r>
            <w:proofErr w:type="spellEnd"/>
            <w:r>
              <w:rPr>
                <w:lang w:val="en-US"/>
              </w:rPr>
              <w:t xml:space="preserve"> should be the same. </w:t>
            </w:r>
          </w:p>
        </w:tc>
      </w:tr>
      <w:tr w:rsidR="0083492C" w:rsidRPr="00F0307F" w14:paraId="5AF73D8A" w14:textId="77777777" w:rsidTr="00624C8E">
        <w:tc>
          <w:tcPr>
            <w:tcW w:w="1555" w:type="dxa"/>
          </w:tcPr>
          <w:p w14:paraId="77BFF5C7" w14:textId="5517133F" w:rsidR="0083492C" w:rsidRPr="00F0307F" w:rsidRDefault="00316A00" w:rsidP="00624C8E">
            <w:pPr>
              <w:rPr>
                <w:lang w:val="en-US"/>
              </w:rPr>
            </w:pPr>
            <w:r>
              <w:rPr>
                <w:lang w:val="en-US"/>
              </w:rPr>
              <w:t>CATT</w:t>
            </w:r>
          </w:p>
        </w:tc>
        <w:tc>
          <w:tcPr>
            <w:tcW w:w="7461" w:type="dxa"/>
          </w:tcPr>
          <w:p w14:paraId="1A44C2F0" w14:textId="11EC10BC" w:rsidR="0083492C" w:rsidRPr="00F0307F" w:rsidRDefault="00316A00" w:rsidP="005C1BF7">
            <w:pPr>
              <w:rPr>
                <w:lang w:val="en-US"/>
              </w:rPr>
            </w:pPr>
            <w:r>
              <w:rPr>
                <w:lang w:val="en-US"/>
              </w:rPr>
              <w:t xml:space="preserve">We prefer </w:t>
            </w:r>
            <w:proofErr w:type="gramStart"/>
            <w:r>
              <w:rPr>
                <w:lang w:val="en-US"/>
              </w:rPr>
              <w:t>an</w:t>
            </w:r>
            <w:proofErr w:type="gramEnd"/>
            <w:r>
              <w:rPr>
                <w:lang w:val="en-US"/>
              </w:rPr>
              <w:t xml:space="preserve"> unified solution.</w:t>
            </w:r>
          </w:p>
        </w:tc>
      </w:tr>
      <w:tr w:rsidR="00A9509D" w:rsidRPr="00F0307F" w14:paraId="011B2E62" w14:textId="77777777" w:rsidTr="00624C8E">
        <w:tc>
          <w:tcPr>
            <w:tcW w:w="1555" w:type="dxa"/>
          </w:tcPr>
          <w:p w14:paraId="28508A1B" w14:textId="29DE15E0" w:rsidR="00A9509D" w:rsidRDefault="00A9509D" w:rsidP="00A9509D">
            <w:pPr>
              <w:rPr>
                <w:lang w:val="en-US"/>
              </w:rPr>
            </w:pPr>
            <w:r>
              <w:rPr>
                <w:rFonts w:eastAsiaTheme="minorEastAsia" w:hint="eastAsia"/>
                <w:lang w:val="en-US"/>
              </w:rPr>
              <w:t>v</w:t>
            </w:r>
            <w:r>
              <w:rPr>
                <w:rFonts w:eastAsiaTheme="minorEastAsia"/>
                <w:lang w:val="en-US"/>
              </w:rPr>
              <w:t>ivo</w:t>
            </w:r>
          </w:p>
        </w:tc>
        <w:tc>
          <w:tcPr>
            <w:tcW w:w="7461" w:type="dxa"/>
          </w:tcPr>
          <w:p w14:paraId="34CEEB07" w14:textId="69F42B1E" w:rsidR="00A9509D" w:rsidRDefault="00A9509D" w:rsidP="00A9509D">
            <w:pPr>
              <w:rPr>
                <w:lang w:val="en-US"/>
              </w:rPr>
            </w:pPr>
            <w:r w:rsidRPr="002D647D">
              <w:rPr>
                <w:lang w:val="en-US"/>
              </w:rPr>
              <w:t>No difference has been identified</w:t>
            </w:r>
            <w:r w:rsidR="00B8725C">
              <w:rPr>
                <w:lang w:val="en-US"/>
              </w:rPr>
              <w:t>,</w:t>
            </w:r>
            <w:r w:rsidRPr="002D647D">
              <w:rPr>
                <w:lang w:val="en-US"/>
              </w:rPr>
              <w:t xml:space="preserve"> yet</w:t>
            </w:r>
            <w:r>
              <w:rPr>
                <w:lang w:val="en-US"/>
              </w:rPr>
              <w:t>,</w:t>
            </w:r>
            <w:r w:rsidRPr="002D647D">
              <w:rPr>
                <w:lang w:val="en-US"/>
              </w:rPr>
              <w:t xml:space="preserve"> between idle and inactive UE measurement behavior</w:t>
            </w:r>
            <w:r>
              <w:rPr>
                <w:lang w:val="en-US"/>
              </w:rPr>
              <w:t>.</w:t>
            </w:r>
          </w:p>
        </w:tc>
      </w:tr>
      <w:tr w:rsidR="00AF7A1C" w:rsidRPr="00F0307F" w14:paraId="30B3A1E0" w14:textId="77777777" w:rsidTr="00624C8E">
        <w:tc>
          <w:tcPr>
            <w:tcW w:w="1555" w:type="dxa"/>
          </w:tcPr>
          <w:p w14:paraId="11BED95F" w14:textId="5D8C8822" w:rsidR="00AF7A1C" w:rsidRDefault="00AF7A1C" w:rsidP="00AF7A1C">
            <w:pPr>
              <w:rPr>
                <w:rFonts w:eastAsiaTheme="minorEastAsia"/>
                <w:lang w:val="en-US"/>
              </w:rPr>
            </w:pPr>
            <w:r>
              <w:rPr>
                <w:lang w:val="en-US"/>
              </w:rPr>
              <w:t>MediaTek</w:t>
            </w:r>
          </w:p>
        </w:tc>
        <w:tc>
          <w:tcPr>
            <w:tcW w:w="7461" w:type="dxa"/>
          </w:tcPr>
          <w:p w14:paraId="61A5CCEE" w14:textId="734F7084" w:rsidR="00AF7A1C" w:rsidRPr="002D647D" w:rsidRDefault="00AF7A1C" w:rsidP="00AF7A1C">
            <w:pPr>
              <w:rPr>
                <w:lang w:val="en-US"/>
              </w:rPr>
            </w:pPr>
            <w:r>
              <w:rPr>
                <w:lang w:val="en-US"/>
              </w:rPr>
              <w:t xml:space="preserve">We also </w:t>
            </w:r>
            <w:proofErr w:type="gramStart"/>
            <w:r>
              <w:rPr>
                <w:lang w:val="en-US"/>
              </w:rPr>
              <w:t>prefer to have</w:t>
            </w:r>
            <w:proofErr w:type="gramEnd"/>
            <w:r>
              <w:rPr>
                <w:lang w:val="en-US"/>
              </w:rPr>
              <w:t xml:space="preserve"> unified solution. However, we would like to point out using any of old early measurement configuration while going to IDLE mode is not </w:t>
            </w:r>
            <w:r w:rsidRPr="00D62B2C">
              <w:rPr>
                <w:lang w:val="en-US"/>
              </w:rPr>
              <w:t>appropriate</w:t>
            </w:r>
            <w:r>
              <w:rPr>
                <w:lang w:val="en-US"/>
              </w:rPr>
              <w:t>. If we decide to use Alt 1 (keep old configuration) in Q9, we may have to apply different behavior for “going to IDLE” and “going to INACTIVE”.</w:t>
            </w:r>
          </w:p>
        </w:tc>
      </w:tr>
      <w:tr w:rsidR="00AF7A1C" w:rsidRPr="00F0307F" w14:paraId="2BA6391C" w14:textId="77777777" w:rsidTr="00624C8E">
        <w:tc>
          <w:tcPr>
            <w:tcW w:w="1555" w:type="dxa"/>
          </w:tcPr>
          <w:p w14:paraId="1FA51984" w14:textId="457A928E" w:rsidR="00AF7A1C" w:rsidRDefault="005F22FA" w:rsidP="00AF7A1C">
            <w:pPr>
              <w:rPr>
                <w:rFonts w:eastAsiaTheme="minorEastAsia"/>
                <w:lang w:val="en-US"/>
              </w:rPr>
            </w:pPr>
            <w:r>
              <w:rPr>
                <w:rFonts w:eastAsiaTheme="minorEastAsia" w:hint="eastAsia"/>
                <w:lang w:val="en-US"/>
              </w:rPr>
              <w:t>OPPO</w:t>
            </w:r>
          </w:p>
        </w:tc>
        <w:tc>
          <w:tcPr>
            <w:tcW w:w="7461" w:type="dxa"/>
          </w:tcPr>
          <w:p w14:paraId="1BD0930E" w14:textId="5CDDE569" w:rsidR="00AF7A1C" w:rsidRPr="002D647D" w:rsidRDefault="005F22FA" w:rsidP="00AF7A1C">
            <w:pPr>
              <w:rPr>
                <w:lang w:val="en-US"/>
              </w:rPr>
            </w:pPr>
            <w:r>
              <w:rPr>
                <w:lang w:val="en-US"/>
              </w:rPr>
              <w:t>We think they should be same.</w:t>
            </w:r>
          </w:p>
        </w:tc>
      </w:tr>
      <w:tr w:rsidR="00F36EA6" w:rsidRPr="00F0307F" w14:paraId="1BB81270" w14:textId="77777777" w:rsidTr="00624C8E">
        <w:tc>
          <w:tcPr>
            <w:tcW w:w="1555" w:type="dxa"/>
          </w:tcPr>
          <w:p w14:paraId="6E4CD8D4" w14:textId="7FA813DF" w:rsidR="00F36EA6" w:rsidRPr="00F36EA6" w:rsidRDefault="00F36EA6" w:rsidP="00AF7A1C">
            <w:pPr>
              <w:rPr>
                <w:rFonts w:eastAsia="Malgun Gothic"/>
                <w:lang w:val="en-US" w:eastAsia="ko-KR"/>
              </w:rPr>
            </w:pPr>
            <w:r>
              <w:rPr>
                <w:rFonts w:eastAsia="Malgun Gothic" w:hint="eastAsia"/>
                <w:lang w:val="en-US" w:eastAsia="ko-KR"/>
              </w:rPr>
              <w:t>LG</w:t>
            </w:r>
          </w:p>
        </w:tc>
        <w:tc>
          <w:tcPr>
            <w:tcW w:w="7461" w:type="dxa"/>
          </w:tcPr>
          <w:p w14:paraId="1527320E" w14:textId="687F7B46" w:rsidR="00F36EA6" w:rsidRPr="00F36EA6" w:rsidRDefault="00F36EA6" w:rsidP="00AF7A1C">
            <w:pPr>
              <w:rPr>
                <w:rFonts w:eastAsia="Malgun Gothic"/>
                <w:lang w:val="en-US" w:eastAsia="ko-KR"/>
              </w:rPr>
            </w:pPr>
            <w:r>
              <w:rPr>
                <w:rFonts w:eastAsia="Malgun Gothic" w:hint="eastAsia"/>
                <w:lang w:val="en-US" w:eastAsia="ko-KR"/>
              </w:rPr>
              <w:t xml:space="preserve">We prefer </w:t>
            </w:r>
            <w:r>
              <w:rPr>
                <w:rFonts w:eastAsia="Malgun Gothic"/>
                <w:lang w:val="en-US" w:eastAsia="ko-KR"/>
              </w:rPr>
              <w:t>a unified solution.</w:t>
            </w:r>
          </w:p>
        </w:tc>
      </w:tr>
      <w:tr w:rsidR="00FB0CC7" w:rsidRPr="00F0307F" w14:paraId="7DDB2EBA" w14:textId="77777777" w:rsidTr="00624C8E">
        <w:tc>
          <w:tcPr>
            <w:tcW w:w="1555" w:type="dxa"/>
          </w:tcPr>
          <w:p w14:paraId="54DD3428" w14:textId="3A9BC49A" w:rsidR="00FB0CC7" w:rsidRPr="00FB0CC7" w:rsidRDefault="00FB0CC7" w:rsidP="00AF7A1C">
            <w:pPr>
              <w:rPr>
                <w:rFonts w:eastAsia="Yu Mincho"/>
                <w:lang w:val="en-US" w:eastAsia="ja-JP"/>
              </w:rPr>
            </w:pPr>
            <w:r>
              <w:rPr>
                <w:rFonts w:eastAsia="Yu Mincho" w:hint="eastAsia"/>
                <w:lang w:val="en-US" w:eastAsia="ja-JP"/>
              </w:rPr>
              <w:t>NEC</w:t>
            </w:r>
          </w:p>
        </w:tc>
        <w:tc>
          <w:tcPr>
            <w:tcW w:w="7461" w:type="dxa"/>
          </w:tcPr>
          <w:p w14:paraId="4526D58C" w14:textId="7D78E424" w:rsidR="00FB0CC7" w:rsidRPr="004E1B41" w:rsidRDefault="004E1B41" w:rsidP="00B80FCF">
            <w:pPr>
              <w:rPr>
                <w:rFonts w:eastAsia="Yu Mincho"/>
                <w:lang w:val="en-US" w:eastAsia="ja-JP"/>
              </w:rPr>
            </w:pPr>
            <w:r>
              <w:rPr>
                <w:rFonts w:eastAsia="Yu Mincho" w:hint="eastAsia"/>
                <w:lang w:val="en-US" w:eastAsia="ja-JP"/>
              </w:rPr>
              <w:t xml:space="preserve">Good to </w:t>
            </w:r>
            <w:r w:rsidR="00B80FCF">
              <w:rPr>
                <w:rFonts w:eastAsia="Yu Mincho"/>
                <w:lang w:val="en-US" w:eastAsia="ja-JP"/>
              </w:rPr>
              <w:t xml:space="preserve">take </w:t>
            </w:r>
            <w:r>
              <w:rPr>
                <w:rFonts w:eastAsia="Yu Mincho" w:hint="eastAsia"/>
                <w:lang w:val="en-US" w:eastAsia="ja-JP"/>
              </w:rPr>
              <w:t>unified approach</w:t>
            </w:r>
          </w:p>
        </w:tc>
      </w:tr>
      <w:tr w:rsidR="00606F22" w:rsidRPr="00F0307F" w14:paraId="11B32232" w14:textId="77777777" w:rsidTr="00624C8E">
        <w:tc>
          <w:tcPr>
            <w:tcW w:w="1555" w:type="dxa"/>
          </w:tcPr>
          <w:p w14:paraId="0FBECF1A" w14:textId="49B46D42" w:rsidR="00606F22" w:rsidRPr="00EE343D" w:rsidRDefault="00606F22" w:rsidP="00AF7A1C">
            <w:pPr>
              <w:rPr>
                <w:rFonts w:eastAsia="Malgun Gothic"/>
                <w:lang w:val="en-US" w:eastAsia="ko-KR"/>
              </w:rPr>
            </w:pPr>
            <w:r>
              <w:rPr>
                <w:rFonts w:eastAsia="Malgun Gothic" w:hint="eastAsia"/>
                <w:lang w:val="en-US" w:eastAsia="ko-KR"/>
              </w:rPr>
              <w:t>Samsung</w:t>
            </w:r>
          </w:p>
        </w:tc>
        <w:tc>
          <w:tcPr>
            <w:tcW w:w="7461" w:type="dxa"/>
          </w:tcPr>
          <w:p w14:paraId="261BC075" w14:textId="7A15C8D1" w:rsidR="00606F22" w:rsidRPr="00EE343D" w:rsidRDefault="00606F22" w:rsidP="00B80FCF">
            <w:pPr>
              <w:rPr>
                <w:rFonts w:eastAsia="Malgun Gothic"/>
                <w:lang w:val="en-US" w:eastAsia="ko-KR"/>
              </w:rPr>
            </w:pPr>
            <w:r>
              <w:rPr>
                <w:rFonts w:eastAsia="Malgun Gothic" w:hint="eastAsia"/>
                <w:lang w:val="en-US" w:eastAsia="ko-KR"/>
              </w:rPr>
              <w:t xml:space="preserve">We think UE </w:t>
            </w:r>
            <w:proofErr w:type="spellStart"/>
            <w:r>
              <w:rPr>
                <w:rFonts w:eastAsia="Malgun Gothic" w:hint="eastAsia"/>
                <w:lang w:val="en-US" w:eastAsia="ko-KR"/>
              </w:rPr>
              <w:t>behaviour</w:t>
            </w:r>
            <w:proofErr w:type="spellEnd"/>
            <w:r>
              <w:rPr>
                <w:rFonts w:eastAsia="Malgun Gothic" w:hint="eastAsia"/>
                <w:lang w:val="en-US" w:eastAsia="ko-KR"/>
              </w:rPr>
              <w:t xml:space="preserve"> should be the same. </w:t>
            </w:r>
          </w:p>
        </w:tc>
      </w:tr>
      <w:tr w:rsidR="00054520" w:rsidRPr="00F0307F" w14:paraId="030A77ED" w14:textId="77777777" w:rsidTr="00624C8E">
        <w:tc>
          <w:tcPr>
            <w:tcW w:w="1555" w:type="dxa"/>
          </w:tcPr>
          <w:p w14:paraId="01477C97" w14:textId="43A75EFB" w:rsidR="00054520" w:rsidRPr="00134E13" w:rsidRDefault="00054520" w:rsidP="00AF7A1C">
            <w:pPr>
              <w:rPr>
                <w:rFonts w:eastAsia="Yu Mincho"/>
                <w:lang w:val="en-US" w:eastAsia="ja-JP"/>
              </w:rPr>
            </w:pPr>
            <w:r>
              <w:rPr>
                <w:rFonts w:eastAsia="Yu Mincho" w:hint="eastAsia"/>
                <w:lang w:val="en-US" w:eastAsia="ja-JP"/>
              </w:rPr>
              <w:t>DOCOMO</w:t>
            </w:r>
          </w:p>
        </w:tc>
        <w:tc>
          <w:tcPr>
            <w:tcW w:w="7461" w:type="dxa"/>
          </w:tcPr>
          <w:p w14:paraId="2E836D72" w14:textId="6103C634" w:rsidR="00054520" w:rsidRPr="00134E13" w:rsidRDefault="00054520" w:rsidP="00B80FCF">
            <w:pPr>
              <w:rPr>
                <w:rFonts w:eastAsia="Yu Mincho"/>
                <w:lang w:val="en-US" w:eastAsia="ja-JP"/>
              </w:rPr>
            </w:pPr>
            <w:r>
              <w:rPr>
                <w:rFonts w:eastAsia="Yu Mincho"/>
                <w:lang w:val="en-US" w:eastAsia="ja-JP"/>
              </w:rPr>
              <w:t>P</w:t>
            </w:r>
            <w:r>
              <w:rPr>
                <w:rFonts w:eastAsia="Yu Mincho" w:hint="eastAsia"/>
                <w:lang w:val="en-US" w:eastAsia="ja-JP"/>
              </w:rPr>
              <w:t>refer a unified approach.</w:t>
            </w:r>
          </w:p>
        </w:tc>
      </w:tr>
      <w:tr w:rsidR="00BD4C55" w:rsidRPr="00F0307F" w14:paraId="6F5D0C62" w14:textId="77777777" w:rsidTr="00624C8E">
        <w:tc>
          <w:tcPr>
            <w:tcW w:w="1555" w:type="dxa"/>
          </w:tcPr>
          <w:p w14:paraId="7C3998B7" w14:textId="0420C54E" w:rsidR="00BD4C55" w:rsidRDefault="00BD4C55" w:rsidP="00AF7A1C">
            <w:pPr>
              <w:rPr>
                <w:rFonts w:eastAsia="Yu Mincho"/>
                <w:lang w:val="en-US" w:eastAsia="ja-JP"/>
              </w:rPr>
            </w:pPr>
            <w:r>
              <w:rPr>
                <w:rFonts w:eastAsia="Yu Mincho"/>
                <w:lang w:val="en-US" w:eastAsia="ja-JP"/>
              </w:rPr>
              <w:t>Apple</w:t>
            </w:r>
          </w:p>
        </w:tc>
        <w:tc>
          <w:tcPr>
            <w:tcW w:w="7461" w:type="dxa"/>
          </w:tcPr>
          <w:p w14:paraId="48A4A50F" w14:textId="304E8872" w:rsidR="00BD4C55" w:rsidRDefault="00BD4C55" w:rsidP="00B80FCF">
            <w:pPr>
              <w:rPr>
                <w:rFonts w:eastAsia="Yu Mincho"/>
                <w:lang w:val="en-US" w:eastAsia="ja-JP"/>
              </w:rPr>
            </w:pPr>
            <w:r>
              <w:rPr>
                <w:rFonts w:eastAsia="Yu Mincho"/>
                <w:lang w:val="en-US" w:eastAsia="ja-JP"/>
              </w:rPr>
              <w:t xml:space="preserve">We prefer the unified solution. </w:t>
            </w:r>
          </w:p>
        </w:tc>
      </w:tr>
      <w:tr w:rsidR="003415CB" w:rsidRPr="00F0307F" w14:paraId="4D9A9ED6" w14:textId="77777777" w:rsidTr="00624C8E">
        <w:tc>
          <w:tcPr>
            <w:tcW w:w="1555" w:type="dxa"/>
          </w:tcPr>
          <w:p w14:paraId="191A7208" w14:textId="6B97E16D" w:rsidR="003415CB" w:rsidRDefault="003415CB" w:rsidP="003415CB">
            <w:pPr>
              <w:rPr>
                <w:rFonts w:eastAsia="Yu Mincho"/>
                <w:lang w:val="en-US" w:eastAsia="ja-JP"/>
              </w:rPr>
            </w:pPr>
            <w:proofErr w:type="spellStart"/>
            <w:r>
              <w:rPr>
                <w:rFonts w:eastAsia="SimSun" w:hint="eastAsia"/>
                <w:lang w:val="en-US"/>
              </w:rPr>
              <w:t>Spreadtrum</w:t>
            </w:r>
            <w:proofErr w:type="spellEnd"/>
          </w:p>
        </w:tc>
        <w:tc>
          <w:tcPr>
            <w:tcW w:w="7461" w:type="dxa"/>
          </w:tcPr>
          <w:p w14:paraId="26956D9B" w14:textId="3CAFF940" w:rsidR="003415CB" w:rsidRDefault="003415CB" w:rsidP="003415CB">
            <w:pPr>
              <w:rPr>
                <w:rFonts w:eastAsia="Yu Mincho"/>
                <w:lang w:val="en-US" w:eastAsia="ja-JP"/>
              </w:rPr>
            </w:pPr>
            <w:r>
              <w:rPr>
                <w:rFonts w:eastAsia="SimSun" w:hint="eastAsia"/>
                <w:lang w:val="en-US"/>
              </w:rPr>
              <w:t xml:space="preserve">UE </w:t>
            </w:r>
            <w:proofErr w:type="spellStart"/>
            <w:r>
              <w:rPr>
                <w:rFonts w:eastAsia="SimSun" w:hint="eastAsia"/>
                <w:lang w:val="en-US"/>
              </w:rPr>
              <w:t>behaviour</w:t>
            </w:r>
            <w:proofErr w:type="spellEnd"/>
            <w:r>
              <w:rPr>
                <w:rFonts w:eastAsia="SimSun" w:hint="eastAsia"/>
                <w:lang w:val="en-US"/>
              </w:rPr>
              <w:t xml:space="preserve"> should be same.</w:t>
            </w:r>
          </w:p>
        </w:tc>
      </w:tr>
      <w:tr w:rsidR="00F21317" w:rsidRPr="00F0307F" w14:paraId="39523776" w14:textId="77777777" w:rsidTr="00624C8E">
        <w:tc>
          <w:tcPr>
            <w:tcW w:w="1555" w:type="dxa"/>
          </w:tcPr>
          <w:p w14:paraId="4D391E4C" w14:textId="5CE497C5" w:rsidR="00F21317" w:rsidRDefault="00F21317" w:rsidP="00F21317">
            <w:pPr>
              <w:rPr>
                <w:lang w:val="en-US"/>
              </w:rPr>
            </w:pPr>
            <w:r>
              <w:rPr>
                <w:rFonts w:eastAsia="Malgun Gothic"/>
                <w:lang w:val="en-US" w:eastAsia="ko-KR"/>
              </w:rPr>
              <w:lastRenderedPageBreak/>
              <w:t>Huawei, HiSilicon</w:t>
            </w:r>
          </w:p>
        </w:tc>
        <w:tc>
          <w:tcPr>
            <w:tcW w:w="7461" w:type="dxa"/>
          </w:tcPr>
          <w:p w14:paraId="489F4725" w14:textId="77777777" w:rsidR="00F21317" w:rsidRDefault="00F21317" w:rsidP="00F21317">
            <w:pPr>
              <w:jc w:val="left"/>
              <w:rPr>
                <w:rFonts w:eastAsia="Malgun Gothic"/>
                <w:lang w:val="en-US" w:eastAsia="ko-KR"/>
              </w:rPr>
            </w:pPr>
            <w:r>
              <w:rPr>
                <w:rFonts w:eastAsia="Malgun Gothic"/>
                <w:lang w:val="en-US" w:eastAsia="ko-KR"/>
              </w:rPr>
              <w:t>"Keep the same configuration" in Q9 does not imply any difference whether the UE moves to RRC_IDLE or RRC_INACTIVE.</w:t>
            </w:r>
          </w:p>
          <w:p w14:paraId="234C1870" w14:textId="21792378" w:rsidR="00F21317" w:rsidRDefault="00F21317" w:rsidP="00F21317">
            <w:pPr>
              <w:rPr>
                <w:lang w:val="en-US"/>
              </w:rPr>
            </w:pPr>
            <w:r w:rsidRPr="00FE44FA">
              <w:rPr>
                <w:rFonts w:eastAsia="Malgun Gothic"/>
                <w:lang w:eastAsia="ko-KR"/>
              </w:rPr>
              <w:t>We don't see the need for differe</w:t>
            </w:r>
            <w:r>
              <w:rPr>
                <w:rFonts w:eastAsia="Malgun Gothic"/>
                <w:lang w:eastAsia="ko-KR"/>
              </w:rPr>
              <w:t xml:space="preserve">nt behaviours depending whether the UE is requested to move to RRC_IDLE but we </w:t>
            </w:r>
            <w:proofErr w:type="gramStart"/>
            <w:r>
              <w:rPr>
                <w:rFonts w:eastAsia="Malgun Gothic"/>
                <w:lang w:eastAsia="ko-KR"/>
              </w:rPr>
              <w:t>suggests</w:t>
            </w:r>
            <w:proofErr w:type="gramEnd"/>
            <w:r>
              <w:rPr>
                <w:rFonts w:eastAsia="Malgun Gothic"/>
                <w:lang w:eastAsia="ko-KR"/>
              </w:rPr>
              <w:t xml:space="preserve"> to keep this as an assumption rather than to exclude this whatever is discussed later.</w:t>
            </w:r>
          </w:p>
        </w:tc>
      </w:tr>
      <w:tr w:rsidR="00D8371D" w:rsidRPr="00F0307F" w14:paraId="586B4A79" w14:textId="77777777" w:rsidTr="00624C8E">
        <w:tc>
          <w:tcPr>
            <w:tcW w:w="1555" w:type="dxa"/>
          </w:tcPr>
          <w:p w14:paraId="6F58CDE1" w14:textId="72F08B51" w:rsidR="00D8371D" w:rsidRDefault="00D8371D" w:rsidP="00F21317">
            <w:pPr>
              <w:rPr>
                <w:rFonts w:eastAsia="Malgun Gothic"/>
                <w:lang w:val="en-US" w:eastAsia="ko-KR"/>
              </w:rPr>
            </w:pPr>
            <w:r>
              <w:rPr>
                <w:rFonts w:eastAsia="Malgun Gothic"/>
                <w:lang w:val="en-US" w:eastAsia="ko-KR"/>
              </w:rPr>
              <w:t>Intel</w:t>
            </w:r>
          </w:p>
        </w:tc>
        <w:tc>
          <w:tcPr>
            <w:tcW w:w="7461" w:type="dxa"/>
          </w:tcPr>
          <w:p w14:paraId="3CDF2A6C" w14:textId="58D1F36E" w:rsidR="00D8371D" w:rsidRDefault="00D8371D" w:rsidP="00F21317">
            <w:pPr>
              <w:jc w:val="left"/>
              <w:rPr>
                <w:rFonts w:eastAsia="Malgun Gothic"/>
                <w:lang w:val="en-US" w:eastAsia="ko-KR"/>
              </w:rPr>
            </w:pPr>
            <w:r>
              <w:rPr>
                <w:rFonts w:eastAsia="Malgun Gothic"/>
                <w:lang w:val="en-US" w:eastAsia="ko-KR"/>
              </w:rPr>
              <w:t>Pls refer to our view in Q9.</w:t>
            </w:r>
          </w:p>
        </w:tc>
      </w:tr>
      <w:tr w:rsidR="008B0455" w:rsidRPr="00F0307F" w14:paraId="54D088A1" w14:textId="77777777" w:rsidTr="00624C8E">
        <w:tc>
          <w:tcPr>
            <w:tcW w:w="1555" w:type="dxa"/>
          </w:tcPr>
          <w:p w14:paraId="17570E58" w14:textId="62D72C52" w:rsidR="008B0455" w:rsidRDefault="005C1BF7" w:rsidP="00F21317">
            <w:pPr>
              <w:rPr>
                <w:rFonts w:eastAsia="Malgun Gothic"/>
                <w:lang w:val="en-US" w:eastAsia="ko-KR"/>
              </w:rPr>
            </w:pPr>
            <w:r>
              <w:rPr>
                <w:rFonts w:eastAsia="Malgun Gothic"/>
                <w:lang w:val="en-US" w:eastAsia="ko-KR"/>
              </w:rPr>
              <w:t>Ericsson</w:t>
            </w:r>
          </w:p>
        </w:tc>
        <w:tc>
          <w:tcPr>
            <w:tcW w:w="7461" w:type="dxa"/>
          </w:tcPr>
          <w:p w14:paraId="01CDF22E" w14:textId="686BB4D6" w:rsidR="008B0455" w:rsidRDefault="00823DEE" w:rsidP="00F21317">
            <w:pPr>
              <w:jc w:val="left"/>
              <w:rPr>
                <w:rFonts w:eastAsia="Malgun Gothic"/>
                <w:lang w:val="en-US" w:eastAsia="ko-KR"/>
              </w:rPr>
            </w:pPr>
            <w:r>
              <w:rPr>
                <w:rFonts w:eastAsia="Malgun Gothic"/>
                <w:lang w:val="en-US" w:eastAsia="ko-KR"/>
              </w:rPr>
              <w:t xml:space="preserve">We support having the same behavior for </w:t>
            </w:r>
            <w:r w:rsidR="00DC4245">
              <w:rPr>
                <w:rFonts w:eastAsia="Malgun Gothic"/>
                <w:lang w:val="en-US" w:eastAsia="ko-KR"/>
              </w:rPr>
              <w:t>both cases.</w:t>
            </w:r>
          </w:p>
        </w:tc>
      </w:tr>
      <w:tr w:rsidR="00B3613D" w14:paraId="69F2ACBD" w14:textId="77777777" w:rsidTr="00B3613D">
        <w:tc>
          <w:tcPr>
            <w:tcW w:w="1555" w:type="dxa"/>
          </w:tcPr>
          <w:p w14:paraId="1D8CCA37" w14:textId="77777777" w:rsidR="00B3613D" w:rsidRDefault="00B3613D" w:rsidP="00B3613D">
            <w:pPr>
              <w:rPr>
                <w:rFonts w:eastAsia="Malgun Gothic"/>
                <w:lang w:val="en-US" w:eastAsia="ko-KR"/>
              </w:rPr>
            </w:pPr>
            <w:r>
              <w:rPr>
                <w:rFonts w:eastAsia="Malgun Gothic"/>
                <w:lang w:val="en-US" w:eastAsia="ko-KR"/>
              </w:rPr>
              <w:t xml:space="preserve">Nokia </w:t>
            </w:r>
          </w:p>
        </w:tc>
        <w:tc>
          <w:tcPr>
            <w:tcW w:w="7461" w:type="dxa"/>
          </w:tcPr>
          <w:p w14:paraId="3D365F4C" w14:textId="77777777" w:rsidR="00B3613D" w:rsidRDefault="00B3613D" w:rsidP="00B3613D">
            <w:pPr>
              <w:jc w:val="left"/>
              <w:rPr>
                <w:rFonts w:eastAsia="Malgun Gothic"/>
                <w:lang w:val="en-US" w:eastAsia="ko-KR"/>
              </w:rPr>
            </w:pPr>
            <w:r>
              <w:rPr>
                <w:rFonts w:eastAsia="Malgun Gothic"/>
                <w:lang w:val="en-US" w:eastAsia="ko-KR"/>
              </w:rPr>
              <w:t xml:space="preserve">Unless there </w:t>
            </w:r>
            <w:proofErr w:type="gramStart"/>
            <w:r>
              <w:rPr>
                <w:rFonts w:eastAsia="Malgun Gothic"/>
                <w:lang w:val="en-US" w:eastAsia="ko-KR"/>
              </w:rPr>
              <w:t>is</w:t>
            </w:r>
            <w:proofErr w:type="gramEnd"/>
            <w:r>
              <w:rPr>
                <w:rFonts w:eastAsia="Malgun Gothic"/>
                <w:lang w:val="en-US" w:eastAsia="ko-KR"/>
              </w:rPr>
              <w:t xml:space="preserve"> some major issues identified we prefer same solution. </w:t>
            </w:r>
          </w:p>
        </w:tc>
      </w:tr>
    </w:tbl>
    <w:p w14:paraId="7F3CBE43" w14:textId="012A07C8" w:rsidR="00134E13" w:rsidRDefault="00134E13" w:rsidP="0083492C">
      <w:pPr>
        <w:rPr>
          <w:b/>
          <w:lang w:val="en-US"/>
        </w:rPr>
      </w:pPr>
    </w:p>
    <w:p w14:paraId="6C077ECD" w14:textId="77777777" w:rsidR="00134E13" w:rsidRPr="00DB182A" w:rsidRDefault="00134E13" w:rsidP="00134E13">
      <w:pPr>
        <w:rPr>
          <w:highlight w:val="yellow"/>
          <w:lang w:val="en-US"/>
        </w:rPr>
      </w:pPr>
      <w:r w:rsidRPr="00DB182A">
        <w:rPr>
          <w:highlight w:val="yellow"/>
          <w:lang w:val="en-US"/>
        </w:rPr>
        <w:t>*************************************************************************************************************************</w:t>
      </w:r>
    </w:p>
    <w:p w14:paraId="7698820B" w14:textId="3048BAEB" w:rsidR="00134E13" w:rsidRPr="00DB182A" w:rsidRDefault="00134E13" w:rsidP="00134E13">
      <w:pPr>
        <w:rPr>
          <w:b/>
          <w:highlight w:val="yellow"/>
        </w:rPr>
      </w:pPr>
      <w:r w:rsidRPr="00DB182A">
        <w:rPr>
          <w:b/>
          <w:highlight w:val="yellow"/>
          <w:lang w:val="en-US"/>
        </w:rPr>
        <w:t>Summary (</w:t>
      </w:r>
      <w:r w:rsidRPr="00DB182A">
        <w:rPr>
          <w:b/>
          <w:highlight w:val="yellow"/>
        </w:rPr>
        <w:t xml:space="preserve">Reception of an </w:t>
      </w:r>
      <w:proofErr w:type="spellStart"/>
      <w:r w:rsidRPr="00DB182A">
        <w:rPr>
          <w:b/>
          <w:i/>
          <w:highlight w:val="yellow"/>
        </w:rPr>
        <w:t>RRCRelease</w:t>
      </w:r>
      <w:proofErr w:type="spellEnd"/>
      <w:r w:rsidRPr="00DB182A">
        <w:rPr>
          <w:b/>
          <w:highlight w:val="yellow"/>
        </w:rPr>
        <w:t xml:space="preserve"> message in response to </w:t>
      </w:r>
      <w:r w:rsidRPr="00DB182A">
        <w:rPr>
          <w:b/>
          <w:i/>
          <w:highlight w:val="yellow"/>
        </w:rPr>
        <w:t>RRCResumeRequest</w:t>
      </w:r>
      <w:r w:rsidRPr="00DB182A">
        <w:rPr>
          <w:b/>
          <w:highlight w:val="yellow"/>
        </w:rPr>
        <w:t xml:space="preserve"> while T331 is running):</w:t>
      </w:r>
    </w:p>
    <w:p w14:paraId="4F8958DC" w14:textId="12D2DF12" w:rsidR="00134E13" w:rsidRPr="00DB182A" w:rsidRDefault="00633144" w:rsidP="00134E13">
      <w:pPr>
        <w:rPr>
          <w:highlight w:val="yellow"/>
          <w:lang w:val="en-US"/>
        </w:rPr>
      </w:pPr>
      <w:r w:rsidRPr="00DB182A">
        <w:rPr>
          <w:highlight w:val="yellow"/>
          <w:lang w:val="en-US"/>
        </w:rPr>
        <w:t xml:space="preserve">Most companies agree that there should be a way for the network to release the idle mode measurement configuration in </w:t>
      </w:r>
      <w:proofErr w:type="spellStart"/>
      <w:r w:rsidRPr="00DB182A">
        <w:rPr>
          <w:i/>
          <w:highlight w:val="yellow"/>
          <w:lang w:val="en-US"/>
        </w:rPr>
        <w:t>RRCRelease</w:t>
      </w:r>
      <w:proofErr w:type="spellEnd"/>
      <w:r w:rsidRPr="00DB182A">
        <w:rPr>
          <w:highlight w:val="yellow"/>
          <w:lang w:val="en-US"/>
        </w:rPr>
        <w:t>. Al</w:t>
      </w:r>
      <w:r w:rsidR="00A44598" w:rsidRPr="00DB182A">
        <w:rPr>
          <w:highlight w:val="yellow"/>
          <w:lang w:val="en-US"/>
        </w:rPr>
        <w:t xml:space="preserve">most all companies want </w:t>
      </w:r>
      <w:r w:rsidR="0058378C" w:rsidRPr="00DB182A">
        <w:rPr>
          <w:highlight w:val="yellow"/>
          <w:lang w:val="en-US"/>
        </w:rPr>
        <w:t>to</w:t>
      </w:r>
      <w:r w:rsidRPr="00DB182A">
        <w:rPr>
          <w:highlight w:val="yellow"/>
          <w:lang w:val="en-US"/>
        </w:rPr>
        <w:t xml:space="preserve"> </w:t>
      </w:r>
      <w:r w:rsidR="0058378C" w:rsidRPr="00DB182A">
        <w:rPr>
          <w:highlight w:val="yellow"/>
          <w:lang w:val="en-US"/>
        </w:rPr>
        <w:t xml:space="preserve">allow the network to perform </w:t>
      </w:r>
      <w:r w:rsidRPr="00DB182A">
        <w:rPr>
          <w:highlight w:val="yellow"/>
          <w:lang w:val="en-US"/>
        </w:rPr>
        <w:t xml:space="preserve">full reconfiguration of the idle mode measurements (i.e. </w:t>
      </w:r>
      <w:r w:rsidR="0058378C" w:rsidRPr="00DB182A">
        <w:rPr>
          <w:highlight w:val="yellow"/>
          <w:lang w:val="en-US"/>
        </w:rPr>
        <w:t xml:space="preserve">by providing </w:t>
      </w:r>
      <w:r w:rsidRPr="00DB182A">
        <w:rPr>
          <w:highlight w:val="yellow"/>
          <w:lang w:val="en-US"/>
        </w:rPr>
        <w:t xml:space="preserve">both the </w:t>
      </w:r>
      <w:proofErr w:type="spellStart"/>
      <w:r w:rsidRPr="00DB182A">
        <w:rPr>
          <w:i/>
          <w:highlight w:val="yellow"/>
          <w:lang w:val="en-US"/>
        </w:rPr>
        <w:t>measIdleDuration</w:t>
      </w:r>
      <w:proofErr w:type="spellEnd"/>
      <w:r w:rsidRPr="00DB182A">
        <w:rPr>
          <w:highlight w:val="yellow"/>
          <w:lang w:val="en-US"/>
        </w:rPr>
        <w:t xml:space="preserve"> and the </w:t>
      </w:r>
      <w:r w:rsidR="0058378C" w:rsidRPr="00DB182A">
        <w:rPr>
          <w:highlight w:val="yellow"/>
          <w:lang w:val="en-US"/>
        </w:rPr>
        <w:t>carrier list information</w:t>
      </w:r>
      <w:r w:rsidRPr="00DB182A">
        <w:rPr>
          <w:highlight w:val="yellow"/>
          <w:lang w:val="en-US"/>
        </w:rPr>
        <w:t>)</w:t>
      </w:r>
      <w:r w:rsidR="00597112" w:rsidRPr="00DB182A">
        <w:rPr>
          <w:highlight w:val="yellow"/>
          <w:lang w:val="en-US"/>
        </w:rPr>
        <w:t xml:space="preserve">. </w:t>
      </w:r>
      <w:proofErr w:type="gramStart"/>
      <w:r w:rsidR="00597112" w:rsidRPr="00DB182A">
        <w:rPr>
          <w:highlight w:val="yellow"/>
          <w:lang w:val="en-US"/>
        </w:rPr>
        <w:t>With regard to</w:t>
      </w:r>
      <w:proofErr w:type="gramEnd"/>
      <w:r w:rsidR="00597112" w:rsidRPr="00DB182A">
        <w:rPr>
          <w:highlight w:val="yellow"/>
          <w:lang w:val="en-US"/>
        </w:rPr>
        <w:t xml:space="preserve"> the </w:t>
      </w:r>
      <w:r w:rsidR="000D6FCF" w:rsidRPr="00DB182A">
        <w:rPr>
          <w:highlight w:val="yellow"/>
          <w:lang w:val="en-US"/>
        </w:rPr>
        <w:t xml:space="preserve">possibility to have delta configuration, the situation is like in </w:t>
      </w:r>
      <w:r w:rsidR="00EA1899" w:rsidRPr="00DB182A">
        <w:rPr>
          <w:highlight w:val="yellow"/>
          <w:lang w:val="en-US"/>
        </w:rPr>
        <w:t>section 2.1.2.3</w:t>
      </w:r>
      <w:r w:rsidR="00A47CED" w:rsidRPr="00DB182A">
        <w:rPr>
          <w:highlight w:val="yellow"/>
          <w:lang w:val="en-US"/>
        </w:rPr>
        <w:t xml:space="preserve"> (question 7), where the size of the </w:t>
      </w:r>
      <w:proofErr w:type="spellStart"/>
      <w:r w:rsidR="00EA0F31" w:rsidRPr="00DB182A">
        <w:rPr>
          <w:highlight w:val="yellow"/>
          <w:lang w:val="en-US"/>
        </w:rPr>
        <w:t>meas</w:t>
      </w:r>
      <w:proofErr w:type="spellEnd"/>
      <w:r w:rsidR="00EA0F31" w:rsidRPr="00DB182A">
        <w:rPr>
          <w:highlight w:val="yellow"/>
          <w:lang w:val="en-US"/>
        </w:rPr>
        <w:t xml:space="preserve"> idle config will be pivotal in deciding whether </w:t>
      </w:r>
      <w:r w:rsidR="007F2A7E" w:rsidRPr="00DB182A">
        <w:rPr>
          <w:highlight w:val="yellow"/>
          <w:lang w:val="en-US"/>
        </w:rPr>
        <w:t>there is a merit in doing so or not.</w:t>
      </w:r>
      <w:r w:rsidR="00EA1899" w:rsidRPr="00DB182A">
        <w:rPr>
          <w:highlight w:val="yellow"/>
          <w:lang w:val="en-US"/>
        </w:rPr>
        <w:t xml:space="preserve"> </w:t>
      </w:r>
    </w:p>
    <w:p w14:paraId="01BFE6EB" w14:textId="5EDDFC87" w:rsidR="002874B4" w:rsidRPr="00DB182A" w:rsidRDefault="002874B4" w:rsidP="002874B4">
      <w:pPr>
        <w:rPr>
          <w:b/>
          <w:highlight w:val="yellow"/>
          <w:lang w:val="en-US"/>
        </w:rPr>
      </w:pPr>
      <w:r w:rsidRPr="00DB182A">
        <w:rPr>
          <w:b/>
          <w:highlight w:val="yellow"/>
          <w:lang w:val="en-US"/>
        </w:rPr>
        <w:t xml:space="preserve">Proposal 7: </w:t>
      </w:r>
      <w:r w:rsidR="009D7517" w:rsidRPr="00DB182A">
        <w:rPr>
          <w:b/>
          <w:highlight w:val="yellow"/>
          <w:lang w:val="en-US"/>
        </w:rPr>
        <w:t>During a 2</w:t>
      </w:r>
      <w:r w:rsidR="00C76D60" w:rsidRPr="00DB182A">
        <w:rPr>
          <w:b/>
          <w:highlight w:val="yellow"/>
          <w:lang w:val="en-US"/>
        </w:rPr>
        <w:t>-</w:t>
      </w:r>
      <w:r w:rsidR="009D7517" w:rsidRPr="00DB182A">
        <w:rPr>
          <w:b/>
          <w:highlight w:val="yellow"/>
          <w:lang w:val="en-US"/>
        </w:rPr>
        <w:t xml:space="preserve">step resume (i.e. </w:t>
      </w:r>
      <w:proofErr w:type="spellStart"/>
      <w:r w:rsidR="009D7517" w:rsidRPr="00DB182A">
        <w:rPr>
          <w:b/>
          <w:i/>
          <w:highlight w:val="yellow"/>
          <w:lang w:val="en-US"/>
        </w:rPr>
        <w:t>RRCRelease</w:t>
      </w:r>
      <w:proofErr w:type="spellEnd"/>
      <w:r w:rsidR="009D7517" w:rsidRPr="00DB182A">
        <w:rPr>
          <w:b/>
          <w:highlight w:val="yellow"/>
          <w:lang w:val="en-US"/>
        </w:rPr>
        <w:t xml:space="preserve"> in response to </w:t>
      </w:r>
      <w:r w:rsidR="009D7517" w:rsidRPr="00DB182A">
        <w:rPr>
          <w:b/>
          <w:i/>
          <w:highlight w:val="yellow"/>
          <w:lang w:val="en-US"/>
        </w:rPr>
        <w:t>RRCResumeRequest</w:t>
      </w:r>
      <w:r w:rsidR="009D7517" w:rsidRPr="00DB182A">
        <w:rPr>
          <w:b/>
          <w:highlight w:val="yellow"/>
          <w:lang w:val="en-US"/>
        </w:rPr>
        <w:t xml:space="preserve">), the network can release or reconfigure the </w:t>
      </w:r>
      <w:r w:rsidRPr="00DB182A">
        <w:rPr>
          <w:b/>
          <w:highlight w:val="yellow"/>
          <w:lang w:val="en-US"/>
        </w:rPr>
        <w:t>idle mode measurements.</w:t>
      </w:r>
    </w:p>
    <w:p w14:paraId="696C5A28" w14:textId="77777777" w:rsidR="00134E13" w:rsidRDefault="00134E13" w:rsidP="00134E13">
      <w:pPr>
        <w:rPr>
          <w:lang w:val="en-US"/>
        </w:rPr>
      </w:pPr>
      <w:r w:rsidRPr="00DB182A">
        <w:rPr>
          <w:highlight w:val="yellow"/>
          <w:lang w:val="en-US"/>
        </w:rPr>
        <w:t>*************************************************************************************************************************</w:t>
      </w:r>
    </w:p>
    <w:p w14:paraId="409FA0E7" w14:textId="29B6F28C" w:rsidR="00F22235" w:rsidRPr="00F0307F" w:rsidRDefault="00F22235" w:rsidP="00ED3AF7">
      <w:pPr>
        <w:pStyle w:val="Heading3"/>
      </w:pPr>
      <w:r w:rsidRPr="00F0307F">
        <w:t>Autonomous transition to RRC_IDLE (abnormal cases)</w:t>
      </w:r>
    </w:p>
    <w:p w14:paraId="46EC96C9" w14:textId="77777777" w:rsidR="00F22235" w:rsidRPr="00E63591" w:rsidRDefault="00F22235" w:rsidP="00E63591">
      <w:r w:rsidRPr="00E63591">
        <w:t xml:space="preserve">A UE autonomously transitions to IDLE mode during one of the following cases: </w:t>
      </w:r>
    </w:p>
    <w:p w14:paraId="7D616F36" w14:textId="6F346BB0" w:rsidR="00F22235" w:rsidRPr="00F0307F" w:rsidRDefault="00003782" w:rsidP="00F22235">
      <w:pPr>
        <w:spacing w:after="180"/>
        <w:ind w:left="568" w:hanging="284"/>
        <w:rPr>
          <w:rFonts w:cs="Arial"/>
          <w:b/>
          <w:u w:val="single"/>
          <w:lang w:val="en-US" w:eastAsia="x-none"/>
        </w:rPr>
      </w:pPr>
      <w:bookmarkStart w:id="10" w:name="_Hlk7001107"/>
      <w:r w:rsidRPr="00F0307F">
        <w:rPr>
          <w:rFonts w:cs="Arial"/>
          <w:b/>
          <w:u w:val="single"/>
          <w:lang w:val="en-US" w:eastAsia="x-none"/>
        </w:rPr>
        <w:t>Aborting setup/resume procedures:</w:t>
      </w:r>
    </w:p>
    <w:p w14:paraId="1DF474CA" w14:textId="1817C816" w:rsidR="00F22235" w:rsidRPr="00F0307F" w:rsidRDefault="00F22235" w:rsidP="00F22235">
      <w:pPr>
        <w:spacing w:after="180"/>
        <w:ind w:left="568" w:hanging="284"/>
        <w:rPr>
          <w:rFonts w:cs="Arial"/>
          <w:lang w:val="en-US" w:eastAsia="x-none"/>
        </w:rPr>
      </w:pPr>
      <w:r w:rsidRPr="00F0307F">
        <w:rPr>
          <w:rFonts w:cs="Arial"/>
          <w:lang w:val="en-US" w:eastAsia="x-none"/>
        </w:rPr>
        <w:t>1&gt;</w:t>
      </w:r>
      <w:r w:rsidRPr="00F0307F">
        <w:rPr>
          <w:rFonts w:cs="Arial"/>
          <w:lang w:val="en-US" w:eastAsia="x-none"/>
        </w:rPr>
        <w:tab/>
        <w:t xml:space="preserve">due to expiry of timer T319 (i.e. before reception of </w:t>
      </w:r>
      <w:proofErr w:type="spellStart"/>
      <w:r w:rsidRPr="002669B5">
        <w:rPr>
          <w:rFonts w:cs="Arial"/>
          <w:i/>
          <w:lang w:val="en-US" w:eastAsia="x-none"/>
        </w:rPr>
        <w:t>RRCResume</w:t>
      </w:r>
      <w:proofErr w:type="spellEnd"/>
      <w:r w:rsidRPr="00F0307F">
        <w:rPr>
          <w:rFonts w:cs="Arial"/>
          <w:lang w:val="en-US" w:eastAsia="x-none"/>
        </w:rPr>
        <w:t xml:space="preserve"> message) or T300 (i.e. before reception of </w:t>
      </w:r>
      <w:proofErr w:type="spellStart"/>
      <w:r w:rsidRPr="00F0307F">
        <w:rPr>
          <w:rFonts w:cs="Arial"/>
          <w:i/>
          <w:lang w:val="en-US" w:eastAsia="x-none"/>
        </w:rPr>
        <w:t>RRCSetup</w:t>
      </w:r>
      <w:proofErr w:type="spellEnd"/>
      <w:r w:rsidRPr="00F0307F">
        <w:rPr>
          <w:rFonts w:cs="Arial"/>
          <w:lang w:val="en-US" w:eastAsia="x-none"/>
        </w:rPr>
        <w:t xml:space="preserve"> message); or</w:t>
      </w:r>
    </w:p>
    <w:p w14:paraId="46311AC3" w14:textId="77777777" w:rsidR="00F22235" w:rsidRPr="00F0307F" w:rsidRDefault="00F22235" w:rsidP="00F22235">
      <w:pPr>
        <w:spacing w:after="180"/>
        <w:ind w:left="568" w:hanging="284"/>
        <w:rPr>
          <w:rFonts w:cs="Arial"/>
          <w:lang w:val="en-US" w:eastAsia="x-none"/>
        </w:rPr>
      </w:pPr>
      <w:r w:rsidRPr="00F0307F">
        <w:rPr>
          <w:rFonts w:cs="Arial"/>
          <w:lang w:val="en-US" w:eastAsia="x-none"/>
        </w:rPr>
        <w:t>1&gt;</w:t>
      </w:r>
      <w:r w:rsidRPr="00F0307F">
        <w:rPr>
          <w:rFonts w:cs="Arial"/>
          <w:lang w:val="en-US" w:eastAsia="x-none"/>
        </w:rPr>
        <w:tab/>
        <w:t xml:space="preserve">due to cell reselection while timer T319 is running (i.e. before reception of </w:t>
      </w:r>
      <w:proofErr w:type="spellStart"/>
      <w:r w:rsidRPr="00F0307F">
        <w:rPr>
          <w:rFonts w:cs="Arial"/>
          <w:i/>
          <w:lang w:val="en-US" w:eastAsia="x-none"/>
        </w:rPr>
        <w:t>RRCResume</w:t>
      </w:r>
      <w:proofErr w:type="spellEnd"/>
      <w:r w:rsidRPr="00F0307F">
        <w:rPr>
          <w:rFonts w:cs="Arial"/>
          <w:lang w:val="en-US" w:eastAsia="x-none"/>
        </w:rPr>
        <w:t xml:space="preserve"> message); or</w:t>
      </w:r>
    </w:p>
    <w:p w14:paraId="64DC7937" w14:textId="6363B52E" w:rsidR="00F22235" w:rsidRPr="00F0307F" w:rsidRDefault="00F22235" w:rsidP="00F22235">
      <w:pPr>
        <w:spacing w:after="180"/>
        <w:ind w:left="568" w:hanging="284"/>
        <w:rPr>
          <w:rFonts w:cs="Arial"/>
          <w:lang w:val="en-US" w:eastAsia="x-none"/>
        </w:rPr>
      </w:pPr>
      <w:r w:rsidRPr="00F0307F">
        <w:rPr>
          <w:rFonts w:cs="Arial"/>
          <w:lang w:val="en-US" w:eastAsia="x-none"/>
        </w:rPr>
        <w:t>1&gt;</w:t>
      </w:r>
      <w:r w:rsidRPr="00F0307F">
        <w:rPr>
          <w:rFonts w:cs="Arial"/>
          <w:lang w:val="en-US" w:eastAsia="x-none"/>
        </w:rPr>
        <w:tab/>
        <w:t xml:space="preserve">due to cell reselection while timer T300 is running (i.e. before reception of </w:t>
      </w:r>
      <w:proofErr w:type="spellStart"/>
      <w:r w:rsidRPr="00F0307F">
        <w:rPr>
          <w:rFonts w:cs="Arial"/>
          <w:i/>
          <w:lang w:val="en-US" w:eastAsia="x-none"/>
        </w:rPr>
        <w:t>RRCSetup</w:t>
      </w:r>
      <w:proofErr w:type="spellEnd"/>
      <w:r w:rsidRPr="00F0307F">
        <w:rPr>
          <w:rFonts w:cs="Arial"/>
          <w:lang w:val="en-US" w:eastAsia="x-none"/>
        </w:rPr>
        <w:t xml:space="preserve"> message); or</w:t>
      </w:r>
    </w:p>
    <w:p w14:paraId="79230CAB" w14:textId="436180B9" w:rsidR="00F22235" w:rsidRPr="00F0307F" w:rsidRDefault="00F22235" w:rsidP="00F22235">
      <w:pPr>
        <w:spacing w:after="180"/>
        <w:ind w:left="568" w:hanging="284"/>
        <w:rPr>
          <w:rFonts w:cs="Arial"/>
          <w:lang w:val="en-US" w:eastAsia="x-none"/>
        </w:rPr>
      </w:pPr>
      <w:r w:rsidRPr="00F0307F">
        <w:rPr>
          <w:rFonts w:cs="Arial"/>
          <w:lang w:val="en-US" w:eastAsia="x-none"/>
        </w:rPr>
        <w:t>1&gt;</w:t>
      </w:r>
      <w:r w:rsidRPr="00F0307F">
        <w:rPr>
          <w:rFonts w:cs="Arial"/>
          <w:lang w:val="en-US" w:eastAsia="x-none"/>
        </w:rPr>
        <w:tab/>
        <w:t xml:space="preserve">due to cell reselection while timer T302 is running (i.e. before trying to establish/resume a connection after receiving an </w:t>
      </w:r>
      <w:proofErr w:type="spellStart"/>
      <w:r w:rsidRPr="00F0307F">
        <w:rPr>
          <w:rFonts w:cs="Arial"/>
          <w:i/>
          <w:lang w:val="en-US" w:eastAsia="x-none"/>
        </w:rPr>
        <w:t>RRCReject</w:t>
      </w:r>
      <w:proofErr w:type="spellEnd"/>
      <w:r w:rsidRPr="00F0307F">
        <w:rPr>
          <w:rFonts w:cs="Arial"/>
          <w:lang w:val="en-US" w:eastAsia="x-none"/>
        </w:rPr>
        <w:t xml:space="preserve"> with a wait timer); or</w:t>
      </w:r>
    </w:p>
    <w:p w14:paraId="62E4D568" w14:textId="0A8D2F3D" w:rsidR="00003782" w:rsidRPr="00F0307F" w:rsidRDefault="00003782" w:rsidP="00003782">
      <w:pPr>
        <w:spacing w:after="180"/>
        <w:ind w:left="568" w:hanging="284"/>
        <w:rPr>
          <w:rFonts w:cs="Arial"/>
          <w:b/>
          <w:u w:val="single"/>
          <w:lang w:val="en-US" w:eastAsia="x-none"/>
        </w:rPr>
      </w:pPr>
      <w:r w:rsidRPr="00F0307F">
        <w:rPr>
          <w:rFonts w:cs="Arial"/>
          <w:b/>
          <w:u w:val="single"/>
          <w:lang w:val="en-US" w:eastAsia="x-none"/>
        </w:rPr>
        <w:t>Network triggered:</w:t>
      </w:r>
    </w:p>
    <w:p w14:paraId="50A9E638" w14:textId="032A809A" w:rsidR="00F22235" w:rsidRPr="00F0307F" w:rsidRDefault="00F22235" w:rsidP="00F22235">
      <w:pPr>
        <w:spacing w:after="180"/>
        <w:ind w:left="568" w:hanging="284"/>
        <w:rPr>
          <w:rFonts w:cs="Arial"/>
          <w:lang w:val="en-US" w:eastAsia="x-none"/>
        </w:rPr>
      </w:pPr>
      <w:r w:rsidRPr="00F0307F">
        <w:rPr>
          <w:rFonts w:cs="Arial"/>
          <w:lang w:val="en-US" w:eastAsia="x-none"/>
        </w:rPr>
        <w:t>1&gt;</w:t>
      </w:r>
      <w:r w:rsidRPr="00F0307F">
        <w:rPr>
          <w:rFonts w:cs="Arial"/>
          <w:lang w:val="en-US" w:eastAsia="x-none"/>
        </w:rPr>
        <w:tab/>
        <w:t xml:space="preserve">due to reception of CN paging while the UE </w:t>
      </w:r>
      <w:r w:rsidR="00645DE8">
        <w:rPr>
          <w:rFonts w:cs="Arial"/>
          <w:lang w:val="en-US" w:eastAsia="x-none"/>
        </w:rPr>
        <w:t>is</w:t>
      </w:r>
      <w:r w:rsidRPr="00F0307F">
        <w:rPr>
          <w:rFonts w:cs="Arial"/>
          <w:lang w:val="en-US" w:eastAsia="x-none"/>
        </w:rPr>
        <w:t xml:space="preserve"> in INACTIVE;</w:t>
      </w:r>
      <w:bookmarkEnd w:id="10"/>
    </w:p>
    <w:p w14:paraId="6917E8BC" w14:textId="61577DD7" w:rsidR="00003782" w:rsidRPr="00F0307F" w:rsidRDefault="00003782" w:rsidP="00F22235">
      <w:pPr>
        <w:spacing w:after="180"/>
        <w:ind w:left="568" w:hanging="284"/>
        <w:rPr>
          <w:rFonts w:cs="Arial"/>
          <w:b/>
          <w:u w:val="single"/>
          <w:lang w:val="en-US" w:eastAsia="x-none"/>
        </w:rPr>
      </w:pPr>
      <w:r w:rsidRPr="00F0307F">
        <w:rPr>
          <w:rFonts w:cs="Arial"/>
          <w:b/>
          <w:u w:val="single"/>
          <w:lang w:val="en-US" w:eastAsia="x-none"/>
        </w:rPr>
        <w:t>Inter-RAT cell reselection:</w:t>
      </w:r>
    </w:p>
    <w:p w14:paraId="74838A27" w14:textId="7F4A25A6" w:rsidR="00003782" w:rsidRPr="00F0307F" w:rsidRDefault="00003782" w:rsidP="00F22235">
      <w:pPr>
        <w:spacing w:after="180"/>
        <w:ind w:left="568" w:hanging="284"/>
        <w:rPr>
          <w:rFonts w:cs="Arial"/>
          <w:lang w:val="en-US" w:eastAsia="x-none"/>
        </w:rPr>
      </w:pPr>
      <w:r w:rsidRPr="00F0307F">
        <w:rPr>
          <w:rFonts w:cs="Arial"/>
          <w:lang w:val="en-US" w:eastAsia="x-none"/>
        </w:rPr>
        <w:t>1&gt; reselecting to an inter-RAT cell while the UE is in INACTIVE;</w:t>
      </w:r>
    </w:p>
    <w:p w14:paraId="785DEB4B" w14:textId="09925FDE" w:rsidR="00F22235" w:rsidRPr="00F0307F" w:rsidRDefault="00F22235" w:rsidP="00F22235">
      <w:pPr>
        <w:rPr>
          <w:lang w:val="en-US"/>
        </w:rPr>
      </w:pPr>
      <w:r w:rsidRPr="00F0307F">
        <w:rPr>
          <w:lang w:val="en-US"/>
        </w:rPr>
        <w:t>After the UE’s autonomous transition to IDLE, the NAS layer would then trigger a connection establishment</w:t>
      </w:r>
      <w:r w:rsidR="0025295D" w:rsidRPr="00F0307F">
        <w:rPr>
          <w:lang w:val="en-US"/>
        </w:rPr>
        <w:t xml:space="preserve">. If the </w:t>
      </w:r>
      <w:r w:rsidR="00956131" w:rsidRPr="00F0307F">
        <w:rPr>
          <w:lang w:val="en-US"/>
        </w:rPr>
        <w:t>transition to Idle is because the UE is out of coverage (</w:t>
      </w:r>
      <w:r w:rsidR="00901FD0">
        <w:rPr>
          <w:lang w:val="en-US"/>
        </w:rPr>
        <w:t xml:space="preserve">e.g. </w:t>
      </w:r>
      <w:r w:rsidR="00956131" w:rsidRPr="00F0307F">
        <w:rPr>
          <w:lang w:val="en-US"/>
        </w:rPr>
        <w:t>expiry of timer T300 or T319), the NAS layer would trigger the connection establishment again once the UE regains coverage.</w:t>
      </w:r>
      <w:r w:rsidR="00EA2B7C" w:rsidRPr="00F0307F">
        <w:rPr>
          <w:lang w:val="en-US"/>
        </w:rPr>
        <w:t xml:space="preserve"> In case of inter-RAT cell reselection, the NAS layer would trigger a TAU/Registration update</w:t>
      </w:r>
      <w:r w:rsidRPr="00F0307F">
        <w:rPr>
          <w:lang w:val="en-US"/>
        </w:rPr>
        <w:t>.</w:t>
      </w:r>
      <w:r w:rsidR="00CB0355" w:rsidRPr="00F0307F">
        <w:rPr>
          <w:lang w:val="en-US"/>
        </w:rPr>
        <w:t xml:space="preserve"> </w:t>
      </w:r>
    </w:p>
    <w:p w14:paraId="059D4852" w14:textId="34C1382C" w:rsidR="00F22235" w:rsidRPr="00F0307F" w:rsidRDefault="00F22235" w:rsidP="00F22235">
      <w:pPr>
        <w:rPr>
          <w:lang w:val="en-US"/>
        </w:rPr>
      </w:pPr>
      <w:proofErr w:type="gramStart"/>
      <w:r w:rsidRPr="00F0307F">
        <w:rPr>
          <w:lang w:val="en-US"/>
        </w:rPr>
        <w:t>Similar to</w:t>
      </w:r>
      <w:proofErr w:type="gramEnd"/>
      <w:r w:rsidRPr="00F0307F">
        <w:rPr>
          <w:lang w:val="en-US"/>
        </w:rPr>
        <w:t xml:space="preserve"> the case when the UE receives an </w:t>
      </w:r>
      <w:proofErr w:type="spellStart"/>
      <w:r w:rsidRPr="002669B5">
        <w:rPr>
          <w:i/>
          <w:lang w:val="en-US"/>
        </w:rPr>
        <w:t>RRCSetup</w:t>
      </w:r>
      <w:proofErr w:type="spellEnd"/>
      <w:r w:rsidRPr="00F0307F">
        <w:rPr>
          <w:lang w:val="en-US"/>
        </w:rPr>
        <w:t xml:space="preserve"> message in response to an </w:t>
      </w:r>
      <w:r w:rsidRPr="00F0307F">
        <w:rPr>
          <w:i/>
          <w:lang w:val="en-US"/>
        </w:rPr>
        <w:t>RRCResumeRequest</w:t>
      </w:r>
      <w:r w:rsidRPr="00F0307F">
        <w:rPr>
          <w:lang w:val="en-US"/>
        </w:rPr>
        <w:t xml:space="preserve">, the UE would have deleted the stored UE Inactive AS Context and the network would not be able to know what configuration the UE had before. Thus, in our view we believe that the </w:t>
      </w:r>
      <w:proofErr w:type="spellStart"/>
      <w:r w:rsidRPr="0059429F">
        <w:rPr>
          <w:i/>
          <w:lang w:val="en-US"/>
        </w:rPr>
        <w:t>idleMeasConfig</w:t>
      </w:r>
      <w:proofErr w:type="spellEnd"/>
      <w:r w:rsidRPr="00F0307F">
        <w:rPr>
          <w:lang w:val="en-US"/>
        </w:rPr>
        <w:t xml:space="preserve"> </w:t>
      </w:r>
      <w:r w:rsidR="004A7DAF" w:rsidRPr="00F0307F">
        <w:rPr>
          <w:lang w:val="en-US"/>
        </w:rPr>
        <w:t>sh</w:t>
      </w:r>
      <w:r w:rsidRPr="00F0307F">
        <w:rPr>
          <w:lang w:val="en-US"/>
        </w:rPr>
        <w:t>ould be deleted when the UE autonomously transitions to RRC_IDLE</w:t>
      </w:r>
      <w:r w:rsidR="00AA436F" w:rsidRPr="00F0307F">
        <w:rPr>
          <w:lang w:val="en-US"/>
        </w:rPr>
        <w:t xml:space="preserve"> in case of aborted setup/resume procedure, or CN paging</w:t>
      </w:r>
      <w:r w:rsidR="004A7DAF" w:rsidRPr="00F0307F">
        <w:rPr>
          <w:lang w:val="en-US"/>
        </w:rPr>
        <w:t xml:space="preserve">. </w:t>
      </w:r>
      <w:r w:rsidR="00DB672C" w:rsidRPr="00F0307F">
        <w:rPr>
          <w:lang w:val="en-US"/>
        </w:rPr>
        <w:t xml:space="preserve">This would also be applicable to cases where the UE fails to establish a connection from Idle (e.g. expiry of timer T300 or cell reselection while T300 is running, i.e. before reception of </w:t>
      </w:r>
      <w:proofErr w:type="spellStart"/>
      <w:r w:rsidR="00DB672C" w:rsidRPr="00F0307F">
        <w:rPr>
          <w:i/>
          <w:lang w:val="en-US"/>
        </w:rPr>
        <w:t>RRCSetup</w:t>
      </w:r>
      <w:proofErr w:type="spellEnd"/>
      <w:r w:rsidR="00DB672C" w:rsidRPr="00F0307F">
        <w:rPr>
          <w:lang w:val="en-US"/>
        </w:rPr>
        <w:t>) as the UE would also perform the actions upon going to RRC_IDLE.</w:t>
      </w:r>
    </w:p>
    <w:p w14:paraId="7DEC18AC" w14:textId="60C3122D" w:rsidR="00F22235" w:rsidRPr="00F0307F" w:rsidRDefault="00F22235" w:rsidP="0083492C">
      <w:pPr>
        <w:pStyle w:val="ListParagraph"/>
        <w:numPr>
          <w:ilvl w:val="0"/>
          <w:numId w:val="11"/>
        </w:numPr>
        <w:rPr>
          <w:b/>
          <w:lang w:val="en-US"/>
        </w:rPr>
      </w:pPr>
      <w:r w:rsidRPr="00F0307F">
        <w:rPr>
          <w:b/>
          <w:lang w:val="en-US"/>
        </w:rPr>
        <w:lastRenderedPageBreak/>
        <w:t xml:space="preserve">Do companies agree that a UE </w:t>
      </w:r>
      <w:r w:rsidR="001A552C" w:rsidRPr="00F0307F">
        <w:rPr>
          <w:b/>
          <w:lang w:val="en-US"/>
        </w:rPr>
        <w:t xml:space="preserve">stops timer T331 and </w:t>
      </w:r>
      <w:r w:rsidRPr="00F0307F">
        <w:rPr>
          <w:b/>
          <w:lang w:val="en-US"/>
        </w:rPr>
        <w:t xml:space="preserve">deletes </w:t>
      </w:r>
      <w:proofErr w:type="spellStart"/>
      <w:r w:rsidRPr="00F0307F">
        <w:rPr>
          <w:b/>
          <w:i/>
          <w:lang w:val="en-US"/>
        </w:rPr>
        <w:t>measIdleConfig</w:t>
      </w:r>
      <w:proofErr w:type="spellEnd"/>
      <w:r w:rsidRPr="00F0307F">
        <w:rPr>
          <w:b/>
          <w:i/>
          <w:lang w:val="en-US"/>
        </w:rPr>
        <w:t xml:space="preserve"> </w:t>
      </w:r>
      <w:r w:rsidRPr="00F0307F">
        <w:rPr>
          <w:b/>
          <w:lang w:val="en-US"/>
        </w:rPr>
        <w:t xml:space="preserve">when autonomously </w:t>
      </w:r>
      <w:r w:rsidR="00E74EBB" w:rsidRPr="00F0307F">
        <w:rPr>
          <w:b/>
          <w:lang w:val="en-US"/>
        </w:rPr>
        <w:t>going to</w:t>
      </w:r>
      <w:r w:rsidRPr="00F0307F">
        <w:rPr>
          <w:b/>
          <w:lang w:val="en-US"/>
        </w:rPr>
        <w:t xml:space="preserve"> RRC_IDLE (e.g. due to aborting setup/resume procedure or CN paging)?</w:t>
      </w:r>
    </w:p>
    <w:tbl>
      <w:tblPr>
        <w:tblStyle w:val="TableGrid"/>
        <w:tblW w:w="0" w:type="auto"/>
        <w:tblLook w:val="04A0" w:firstRow="1" w:lastRow="0" w:firstColumn="1" w:lastColumn="0" w:noHBand="0" w:noVBand="1"/>
      </w:tblPr>
      <w:tblGrid>
        <w:gridCol w:w="1555"/>
        <w:gridCol w:w="7461"/>
      </w:tblGrid>
      <w:tr w:rsidR="00F22235" w:rsidRPr="00F0307F" w14:paraId="05E4339C" w14:textId="77777777" w:rsidTr="00BE73C7">
        <w:tc>
          <w:tcPr>
            <w:tcW w:w="1555" w:type="dxa"/>
            <w:shd w:val="clear" w:color="auto" w:fill="DEEAF6" w:themeFill="accent1" w:themeFillTint="33"/>
          </w:tcPr>
          <w:p w14:paraId="657B891A" w14:textId="77777777" w:rsidR="00F22235" w:rsidRPr="00F0307F" w:rsidRDefault="00F22235" w:rsidP="002B36C4">
            <w:pPr>
              <w:rPr>
                <w:lang w:val="en-US"/>
              </w:rPr>
            </w:pPr>
            <w:r w:rsidRPr="00F0307F">
              <w:rPr>
                <w:lang w:val="en-US"/>
              </w:rPr>
              <w:t>Company</w:t>
            </w:r>
          </w:p>
        </w:tc>
        <w:tc>
          <w:tcPr>
            <w:tcW w:w="7461" w:type="dxa"/>
            <w:shd w:val="clear" w:color="auto" w:fill="DEEAF6" w:themeFill="accent1" w:themeFillTint="33"/>
          </w:tcPr>
          <w:p w14:paraId="4F4785C8" w14:textId="369D293B" w:rsidR="00F22235" w:rsidRPr="00F0307F" w:rsidRDefault="00F22235" w:rsidP="002B36C4">
            <w:pPr>
              <w:rPr>
                <w:lang w:val="en-US"/>
              </w:rPr>
            </w:pPr>
            <w:r w:rsidRPr="00F0307F">
              <w:rPr>
                <w:lang w:val="en-US"/>
              </w:rPr>
              <w:t>In case of disagreement, please provide further justification.</w:t>
            </w:r>
          </w:p>
        </w:tc>
      </w:tr>
      <w:tr w:rsidR="00F22235" w:rsidRPr="00F0307F" w14:paraId="2A2180AD" w14:textId="77777777" w:rsidTr="00BE73C7">
        <w:tc>
          <w:tcPr>
            <w:tcW w:w="1555" w:type="dxa"/>
          </w:tcPr>
          <w:p w14:paraId="1E9C9502" w14:textId="02B616A6" w:rsidR="00F22235" w:rsidRPr="00F0307F" w:rsidRDefault="003F78E0" w:rsidP="002B36C4">
            <w:pPr>
              <w:rPr>
                <w:lang w:val="en-US"/>
              </w:rPr>
            </w:pPr>
            <w:r>
              <w:rPr>
                <w:lang w:val="en-US"/>
              </w:rPr>
              <w:t>Qualcomm</w:t>
            </w:r>
          </w:p>
        </w:tc>
        <w:tc>
          <w:tcPr>
            <w:tcW w:w="7461" w:type="dxa"/>
          </w:tcPr>
          <w:p w14:paraId="2084F8D8" w14:textId="77777777" w:rsidR="00734BDC" w:rsidRDefault="003B385E" w:rsidP="002B36C4">
            <w:pPr>
              <w:rPr>
                <w:lang w:val="en-US"/>
              </w:rPr>
            </w:pPr>
            <w:r>
              <w:rPr>
                <w:lang w:val="en-US"/>
              </w:rPr>
              <w:t>We don’t agree</w:t>
            </w:r>
            <w:r w:rsidR="00734BDC">
              <w:rPr>
                <w:lang w:val="en-US"/>
              </w:rPr>
              <w:t xml:space="preserve"> with below justifications:</w:t>
            </w:r>
          </w:p>
          <w:p w14:paraId="2C9ABEB0" w14:textId="0F91A64E" w:rsidR="00F22235" w:rsidRDefault="003A661B" w:rsidP="00734BDC">
            <w:pPr>
              <w:pStyle w:val="ListParagraph"/>
              <w:numPr>
                <w:ilvl w:val="0"/>
                <w:numId w:val="22"/>
              </w:numPr>
              <w:rPr>
                <w:rFonts w:eastAsia="Calibri"/>
                <w:lang w:val="en-US"/>
              </w:rPr>
            </w:pPr>
            <w:r w:rsidRPr="00734BDC">
              <w:rPr>
                <w:rFonts w:eastAsia="Calibri"/>
                <w:lang w:val="en-US"/>
              </w:rPr>
              <w:t>Note that we have agreed that NR UE follows the same early measurement configuration for early measurements in INACTIVE state and IDLE state</w:t>
            </w:r>
            <w:r w:rsidR="001B49F1" w:rsidRPr="00734BDC">
              <w:rPr>
                <w:rFonts w:eastAsia="Calibri"/>
                <w:lang w:val="en-US"/>
              </w:rPr>
              <w:t>.</w:t>
            </w:r>
            <w:r w:rsidR="00AC6505" w:rsidRPr="00734BDC">
              <w:rPr>
                <w:rFonts w:eastAsia="Calibri"/>
                <w:lang w:val="en-US"/>
              </w:rPr>
              <w:t xml:space="preserve"> When state transition happens from INACTIVE to IDLE, we think the early measurements performed in INACTIVE is still valid and helpful for fast CA/DC setup</w:t>
            </w:r>
            <w:r w:rsidR="00656409">
              <w:rPr>
                <w:rFonts w:eastAsia="Calibri"/>
                <w:lang w:val="en-US"/>
              </w:rPr>
              <w:t xml:space="preserve"> (at least if the UE is still in validity area indicated by stored </w:t>
            </w:r>
            <w:proofErr w:type="spellStart"/>
            <w:r w:rsidR="00656409" w:rsidRPr="003649BA">
              <w:rPr>
                <w:rFonts w:eastAsia="Calibri"/>
                <w:i/>
                <w:lang w:val="en-US"/>
              </w:rPr>
              <w:t>measIdleConfig</w:t>
            </w:r>
            <w:proofErr w:type="spellEnd"/>
            <w:r w:rsidR="00656409">
              <w:rPr>
                <w:rFonts w:eastAsia="Calibri"/>
                <w:lang w:val="en-US"/>
              </w:rPr>
              <w:t>)</w:t>
            </w:r>
            <w:r w:rsidR="00AC6505" w:rsidRPr="00734BDC">
              <w:rPr>
                <w:rFonts w:eastAsia="Calibri"/>
                <w:lang w:val="en-US"/>
              </w:rPr>
              <w:t>.</w:t>
            </w:r>
            <w:r w:rsidR="001B49F1" w:rsidRPr="00734BDC">
              <w:rPr>
                <w:rFonts w:eastAsia="Calibri"/>
                <w:lang w:val="en-US"/>
              </w:rPr>
              <w:t xml:space="preserve"> </w:t>
            </w:r>
          </w:p>
          <w:p w14:paraId="0B35D12A" w14:textId="77777777" w:rsidR="00510CC7" w:rsidRPr="006708C1" w:rsidRDefault="00370149" w:rsidP="00734BDC">
            <w:pPr>
              <w:pStyle w:val="ListParagraph"/>
              <w:numPr>
                <w:ilvl w:val="0"/>
                <w:numId w:val="22"/>
              </w:numPr>
              <w:rPr>
                <w:rFonts w:eastAsia="Calibri"/>
                <w:lang w:val="en-US"/>
              </w:rPr>
            </w:pPr>
            <w:r>
              <w:rPr>
                <w:rFonts w:eastAsia="Calibri"/>
                <w:lang w:val="en-US"/>
              </w:rPr>
              <w:t xml:space="preserve">In our understanding, the main justification for UE stopping T331 during autonomous transition to IDLE is that </w:t>
            </w:r>
            <w:r w:rsidR="007779EC">
              <w:rPr>
                <w:rFonts w:eastAsia="Calibri"/>
                <w:lang w:val="en-US"/>
              </w:rPr>
              <w:t>“</w:t>
            </w:r>
            <w:r w:rsidR="007779EC" w:rsidRPr="00F0307F">
              <w:rPr>
                <w:lang w:val="en-US"/>
              </w:rPr>
              <w:t xml:space="preserve">network </w:t>
            </w:r>
            <w:r w:rsidR="007779EC">
              <w:rPr>
                <w:lang w:val="en-US"/>
              </w:rPr>
              <w:t>may</w:t>
            </w:r>
            <w:r w:rsidR="007779EC" w:rsidRPr="00F0307F">
              <w:rPr>
                <w:lang w:val="en-US"/>
              </w:rPr>
              <w:t xml:space="preserve"> </w:t>
            </w:r>
            <w:r w:rsidR="007779EC">
              <w:rPr>
                <w:lang w:val="en-US"/>
              </w:rPr>
              <w:t xml:space="preserve">not </w:t>
            </w:r>
            <w:r w:rsidR="007779EC" w:rsidRPr="00F0307F">
              <w:rPr>
                <w:lang w:val="en-US"/>
              </w:rPr>
              <w:t>be able to know what configuration the UE had before</w:t>
            </w:r>
            <w:r w:rsidR="007779EC">
              <w:rPr>
                <w:lang w:val="en-US"/>
              </w:rPr>
              <w:t xml:space="preserve"> if the UE is out of coverage”. However, </w:t>
            </w:r>
            <w:r w:rsidR="008865A0">
              <w:rPr>
                <w:lang w:val="en-US"/>
              </w:rPr>
              <w:t xml:space="preserve">it is possible that the UE enters IDLE due to out of coverage but </w:t>
            </w:r>
            <w:r w:rsidR="006708C1" w:rsidRPr="00F0307F">
              <w:rPr>
                <w:lang w:val="en-US"/>
              </w:rPr>
              <w:t>establish</w:t>
            </w:r>
            <w:r w:rsidR="006708C1">
              <w:rPr>
                <w:lang w:val="en-US"/>
              </w:rPr>
              <w:t>es RRC connection in same cell or different cells which are within validity area of the source cell. At least in these cases, it doesn’t make sense to stop T331.</w:t>
            </w:r>
          </w:p>
          <w:p w14:paraId="780D1D14" w14:textId="24576591" w:rsidR="006708C1" w:rsidRPr="006708C1" w:rsidRDefault="006708C1" w:rsidP="006708C1">
            <w:pPr>
              <w:rPr>
                <w:lang w:val="en-US"/>
              </w:rPr>
            </w:pPr>
            <w:r>
              <w:rPr>
                <w:lang w:val="en-US"/>
              </w:rPr>
              <w:t xml:space="preserve">In short, we think </w:t>
            </w:r>
            <w:r w:rsidR="00EB018A">
              <w:rPr>
                <w:lang w:val="en-US"/>
              </w:rPr>
              <w:t xml:space="preserve">at least when re-established cell is still in validity area indicated by source cell, </w:t>
            </w:r>
            <w:r w:rsidR="00EB018A" w:rsidRPr="009F5579">
              <w:rPr>
                <w:lang w:val="en-US"/>
              </w:rPr>
              <w:t>the UE should continue T331 and early measurements during autonomous state transition from INACTIVE to IDLE.</w:t>
            </w:r>
          </w:p>
        </w:tc>
      </w:tr>
      <w:tr w:rsidR="00F22235" w:rsidRPr="00F0307F" w14:paraId="0DA07AC0" w14:textId="77777777" w:rsidTr="00BE73C7">
        <w:tc>
          <w:tcPr>
            <w:tcW w:w="1555" w:type="dxa"/>
          </w:tcPr>
          <w:p w14:paraId="625242CA" w14:textId="676E8663" w:rsidR="00F22235" w:rsidRPr="00F0307F" w:rsidRDefault="00E6490B" w:rsidP="002B36C4">
            <w:pPr>
              <w:rPr>
                <w:lang w:val="en-US"/>
              </w:rPr>
            </w:pPr>
            <w:r>
              <w:rPr>
                <w:lang w:val="en-US"/>
              </w:rPr>
              <w:t>ZTE</w:t>
            </w:r>
          </w:p>
        </w:tc>
        <w:tc>
          <w:tcPr>
            <w:tcW w:w="7461" w:type="dxa"/>
          </w:tcPr>
          <w:p w14:paraId="55ADB287" w14:textId="77777777" w:rsidR="00FF00B4" w:rsidRDefault="00E6490B" w:rsidP="00FF00B4">
            <w:pPr>
              <w:rPr>
                <w:lang w:val="en-US"/>
              </w:rPr>
            </w:pPr>
            <w:r>
              <w:rPr>
                <w:lang w:val="en-US"/>
              </w:rPr>
              <w:t xml:space="preserve">As Rapporteur </w:t>
            </w:r>
            <w:r w:rsidR="00446570">
              <w:rPr>
                <w:lang w:val="en-US"/>
              </w:rPr>
              <w:t>indicated</w:t>
            </w:r>
            <w:r>
              <w:rPr>
                <w:lang w:val="en-US"/>
              </w:rPr>
              <w:t xml:space="preserve"> above, </w:t>
            </w:r>
            <w:r w:rsidR="00446570">
              <w:rPr>
                <w:lang w:val="en-US"/>
              </w:rPr>
              <w:t>in</w:t>
            </w:r>
            <w:r>
              <w:rPr>
                <w:lang w:val="en-US"/>
              </w:rPr>
              <w:t xml:space="preserve"> these abnormal cases, UE NAS will then trigger TAU/Registration procedure</w:t>
            </w:r>
            <w:r w:rsidR="00446570">
              <w:rPr>
                <w:lang w:val="en-US"/>
              </w:rPr>
              <w:t>, t</w:t>
            </w:r>
            <w:r>
              <w:rPr>
                <w:lang w:val="en-US"/>
              </w:rPr>
              <w:t xml:space="preserve">hen </w:t>
            </w:r>
            <w:r w:rsidR="00FF00B4">
              <w:rPr>
                <w:lang w:val="en-US"/>
              </w:rPr>
              <w:t xml:space="preserve">anyway </w:t>
            </w:r>
            <w:r>
              <w:rPr>
                <w:lang w:val="en-US"/>
              </w:rPr>
              <w:t xml:space="preserve">UE will </w:t>
            </w:r>
            <w:r w:rsidR="00FF00B4">
              <w:rPr>
                <w:lang w:val="en-US"/>
              </w:rPr>
              <w:t xml:space="preserve">delete </w:t>
            </w:r>
            <w:proofErr w:type="spellStart"/>
            <w:r w:rsidR="00FF00B4">
              <w:rPr>
                <w:lang w:val="en-US"/>
              </w:rPr>
              <w:t>measIdleConfig</w:t>
            </w:r>
            <w:proofErr w:type="spellEnd"/>
            <w:r w:rsidR="00FF00B4">
              <w:rPr>
                <w:lang w:val="en-US"/>
              </w:rPr>
              <w:t xml:space="preserve"> upon reception of </w:t>
            </w:r>
            <w:proofErr w:type="spellStart"/>
            <w:r w:rsidR="00FF00B4">
              <w:rPr>
                <w:lang w:val="en-US"/>
              </w:rPr>
              <w:t>RRCSetup</w:t>
            </w:r>
            <w:proofErr w:type="spellEnd"/>
            <w:r w:rsidR="00FF00B4">
              <w:rPr>
                <w:lang w:val="en-US"/>
              </w:rPr>
              <w:t>.</w:t>
            </w:r>
          </w:p>
          <w:p w14:paraId="7FCBB48D" w14:textId="59440D10" w:rsidR="001F7C1C" w:rsidRDefault="001F7C1C" w:rsidP="00FF00B4">
            <w:pPr>
              <w:rPr>
                <w:lang w:val="en-US"/>
              </w:rPr>
            </w:pPr>
            <w:r>
              <w:rPr>
                <w:lang w:val="en-US"/>
              </w:rPr>
              <w:t>Considering</w:t>
            </w:r>
            <w:r w:rsidR="00125651">
              <w:rPr>
                <w:lang w:val="en-US"/>
              </w:rPr>
              <w:t xml:space="preserve"> the c</w:t>
            </w:r>
            <w:r>
              <w:rPr>
                <w:lang w:val="en-US"/>
              </w:rPr>
              <w:t xml:space="preserve">ore-network can trigger PDU session setup during NAS TAU procedure, </w:t>
            </w:r>
            <w:r w:rsidR="00125651">
              <w:rPr>
                <w:lang w:val="en-US"/>
              </w:rPr>
              <w:t xml:space="preserve">we think </w:t>
            </w:r>
            <w:r>
              <w:rPr>
                <w:lang w:val="en-US"/>
              </w:rPr>
              <w:t xml:space="preserve">the early measurement results stored by UE could be useful </w:t>
            </w:r>
            <w:r w:rsidR="00125651">
              <w:rPr>
                <w:lang w:val="en-US"/>
              </w:rPr>
              <w:t>for CA/DC setup</w:t>
            </w:r>
            <w:r>
              <w:rPr>
                <w:lang w:val="en-US"/>
              </w:rPr>
              <w:t xml:space="preserve">. </w:t>
            </w:r>
          </w:p>
          <w:p w14:paraId="08D92657" w14:textId="2BA7B821" w:rsidR="00F22235" w:rsidRPr="00F0307F" w:rsidRDefault="001F7C1C" w:rsidP="00250294">
            <w:pPr>
              <w:rPr>
                <w:lang w:val="en-US"/>
              </w:rPr>
            </w:pPr>
            <w:proofErr w:type="gramStart"/>
            <w:r w:rsidRPr="009F5579">
              <w:rPr>
                <w:lang w:val="en-US"/>
              </w:rPr>
              <w:t>So</w:t>
            </w:r>
            <w:proofErr w:type="gramEnd"/>
            <w:r w:rsidRPr="009F5579">
              <w:rPr>
                <w:lang w:val="en-US"/>
              </w:rPr>
              <w:t xml:space="preserve"> we prefer to continue T331 and early measurement in this case</w:t>
            </w:r>
            <w:r>
              <w:rPr>
                <w:lang w:val="en-US"/>
              </w:rPr>
              <w:t xml:space="preserve">, </w:t>
            </w:r>
            <w:r w:rsidR="00250294">
              <w:rPr>
                <w:lang w:val="en-US"/>
              </w:rPr>
              <w:t>then</w:t>
            </w:r>
            <w:r>
              <w:rPr>
                <w:lang w:val="en-US"/>
              </w:rPr>
              <w:t xml:space="preserve"> we don’t have to define many triggering conditions for stopping T331 and </w:t>
            </w:r>
            <w:proofErr w:type="spellStart"/>
            <w:r>
              <w:rPr>
                <w:lang w:val="en-US"/>
              </w:rPr>
              <w:t>measIdleConfig</w:t>
            </w:r>
            <w:proofErr w:type="spellEnd"/>
            <w:r>
              <w:rPr>
                <w:lang w:val="en-US"/>
              </w:rPr>
              <w:t xml:space="preserve"> deletion. </w:t>
            </w:r>
          </w:p>
        </w:tc>
      </w:tr>
      <w:tr w:rsidR="00F22235" w:rsidRPr="00F0307F" w14:paraId="564B0ECE" w14:textId="77777777" w:rsidTr="00BE73C7">
        <w:tc>
          <w:tcPr>
            <w:tcW w:w="1555" w:type="dxa"/>
          </w:tcPr>
          <w:p w14:paraId="6091D27E" w14:textId="4A2A7C04" w:rsidR="00F22235" w:rsidRPr="00F0307F" w:rsidRDefault="00AC2425" w:rsidP="002B36C4">
            <w:pPr>
              <w:rPr>
                <w:lang w:val="en-US"/>
              </w:rPr>
            </w:pPr>
            <w:r>
              <w:rPr>
                <w:lang w:val="en-US"/>
              </w:rPr>
              <w:t>CATT</w:t>
            </w:r>
          </w:p>
        </w:tc>
        <w:tc>
          <w:tcPr>
            <w:tcW w:w="7461" w:type="dxa"/>
          </w:tcPr>
          <w:p w14:paraId="55451532" w14:textId="060D8D36" w:rsidR="00F22235" w:rsidRPr="00F0307F" w:rsidRDefault="00AC2425" w:rsidP="002B36C4">
            <w:pPr>
              <w:rPr>
                <w:lang w:val="en-US"/>
              </w:rPr>
            </w:pPr>
            <w:r>
              <w:rPr>
                <w:lang w:val="en-US"/>
              </w:rPr>
              <w:t>Agree</w:t>
            </w:r>
            <w:r w:rsidRPr="009F5579">
              <w:rPr>
                <w:lang w:val="en-US"/>
              </w:rPr>
              <w:t xml:space="preserve">. We agree with rapporteur explanation. As these abnormal cases anyway trigger TAU/ registration procedure, </w:t>
            </w:r>
            <w:r w:rsidR="00234BFE" w:rsidRPr="009F5579">
              <w:rPr>
                <w:lang w:val="en-US"/>
              </w:rPr>
              <w:t xml:space="preserve">we don’t see much benefit of maintaining </w:t>
            </w:r>
            <w:proofErr w:type="spellStart"/>
            <w:r w:rsidR="00234BFE" w:rsidRPr="009F5579">
              <w:rPr>
                <w:lang w:val="en-US"/>
              </w:rPr>
              <w:t>measIdleConfig</w:t>
            </w:r>
            <w:proofErr w:type="spellEnd"/>
            <w:r w:rsidR="00234BFE">
              <w:rPr>
                <w:lang w:val="en-US"/>
              </w:rPr>
              <w:t>.</w:t>
            </w:r>
          </w:p>
        </w:tc>
      </w:tr>
      <w:tr w:rsidR="00420985" w:rsidRPr="00F0307F" w14:paraId="4DFE603A" w14:textId="77777777" w:rsidTr="00BE73C7">
        <w:tc>
          <w:tcPr>
            <w:tcW w:w="1555" w:type="dxa"/>
          </w:tcPr>
          <w:p w14:paraId="7FEB4B0F" w14:textId="0FEB3614" w:rsidR="00420985" w:rsidRDefault="00420985" w:rsidP="00420985">
            <w:pPr>
              <w:rPr>
                <w:lang w:val="en-US"/>
              </w:rPr>
            </w:pPr>
            <w:r>
              <w:rPr>
                <w:rFonts w:eastAsiaTheme="minorEastAsia" w:hint="eastAsia"/>
                <w:lang w:val="en-US"/>
              </w:rPr>
              <w:t>v</w:t>
            </w:r>
            <w:r>
              <w:rPr>
                <w:rFonts w:eastAsiaTheme="minorEastAsia"/>
                <w:lang w:val="en-US"/>
              </w:rPr>
              <w:t>ivo</w:t>
            </w:r>
          </w:p>
        </w:tc>
        <w:tc>
          <w:tcPr>
            <w:tcW w:w="7461" w:type="dxa"/>
          </w:tcPr>
          <w:p w14:paraId="00AB7D9B" w14:textId="4D865011" w:rsidR="00420985" w:rsidRDefault="00420985" w:rsidP="00420985">
            <w:pPr>
              <w:rPr>
                <w:lang w:val="en-US"/>
              </w:rPr>
            </w:pPr>
            <w:r>
              <w:rPr>
                <w:rFonts w:eastAsiaTheme="minorEastAsia"/>
                <w:lang w:val="en-US"/>
              </w:rPr>
              <w:t xml:space="preserve">Do not agree. </w:t>
            </w:r>
            <w:r w:rsidRPr="009F5579">
              <w:rPr>
                <w:rFonts w:eastAsiaTheme="minorEastAsia" w:hint="eastAsia"/>
                <w:lang w:val="en-US"/>
              </w:rPr>
              <w:t>I</w:t>
            </w:r>
            <w:r w:rsidRPr="009F5579">
              <w:rPr>
                <w:rFonts w:eastAsiaTheme="minorEastAsia"/>
                <w:lang w:val="en-US"/>
              </w:rPr>
              <w:t xml:space="preserve">n above cases, NAS procedure would be triggered and anyway the T331 would be stopped and the measure configuration would be </w:t>
            </w:r>
            <w:proofErr w:type="gramStart"/>
            <w:r w:rsidRPr="009F5579">
              <w:rPr>
                <w:rFonts w:eastAsiaTheme="minorEastAsia"/>
                <w:lang w:val="en-US"/>
              </w:rPr>
              <w:t>discard</w:t>
            </w:r>
            <w:proofErr w:type="gramEnd"/>
            <w:r w:rsidRPr="009F5579">
              <w:rPr>
                <w:rFonts w:eastAsiaTheme="minorEastAsia"/>
                <w:lang w:val="en-US"/>
              </w:rPr>
              <w:t xml:space="preserve"> upon reception of </w:t>
            </w:r>
            <w:proofErr w:type="spellStart"/>
            <w:r w:rsidRPr="009F5579">
              <w:rPr>
                <w:rFonts w:eastAsiaTheme="minorEastAsia"/>
                <w:lang w:val="en-US"/>
              </w:rPr>
              <w:t>RRCSetup</w:t>
            </w:r>
            <w:proofErr w:type="spellEnd"/>
            <w:r w:rsidRPr="009F5579">
              <w:rPr>
                <w:rFonts w:eastAsiaTheme="minorEastAsia"/>
                <w:lang w:val="en-US"/>
              </w:rPr>
              <w:t>. From this perspective, it is redundant to let</w:t>
            </w:r>
            <w:r w:rsidRPr="009F5579">
              <w:t xml:space="preserve"> </w:t>
            </w:r>
            <w:r w:rsidRPr="009F5579">
              <w:rPr>
                <w:rFonts w:eastAsiaTheme="minorEastAsia"/>
                <w:lang w:val="en-US"/>
              </w:rPr>
              <w:t xml:space="preserve">UE stop timer T331 and delete </w:t>
            </w:r>
            <w:proofErr w:type="spellStart"/>
            <w:r w:rsidRPr="009F5579">
              <w:rPr>
                <w:rFonts w:eastAsiaTheme="minorEastAsia"/>
                <w:lang w:val="en-US"/>
              </w:rPr>
              <w:t>measIdleConfig</w:t>
            </w:r>
            <w:proofErr w:type="spellEnd"/>
            <w:r w:rsidRPr="009F5579">
              <w:rPr>
                <w:rFonts w:eastAsiaTheme="minorEastAsia"/>
                <w:lang w:val="en-US"/>
              </w:rPr>
              <w:t xml:space="preserve"> when autonomously going to RRC_IDLE in advance.</w:t>
            </w:r>
          </w:p>
        </w:tc>
      </w:tr>
      <w:tr w:rsidR="007C7B16" w:rsidRPr="00F0307F" w14:paraId="0A0D0AE9" w14:textId="77777777" w:rsidTr="00BE73C7">
        <w:tc>
          <w:tcPr>
            <w:tcW w:w="1555" w:type="dxa"/>
          </w:tcPr>
          <w:p w14:paraId="38871C4B" w14:textId="0D255AD5" w:rsidR="007C7B16" w:rsidRDefault="007C7B16" w:rsidP="007C7B16">
            <w:pPr>
              <w:rPr>
                <w:rFonts w:eastAsiaTheme="minorEastAsia"/>
                <w:lang w:val="en-US"/>
              </w:rPr>
            </w:pPr>
            <w:r>
              <w:rPr>
                <w:lang w:val="en-US"/>
              </w:rPr>
              <w:t>MediaTek</w:t>
            </w:r>
          </w:p>
        </w:tc>
        <w:tc>
          <w:tcPr>
            <w:tcW w:w="7461" w:type="dxa"/>
          </w:tcPr>
          <w:p w14:paraId="6D1A496F" w14:textId="77777777" w:rsidR="007C7B16" w:rsidRDefault="007C7B16" w:rsidP="007C7B16">
            <w:pPr>
              <w:rPr>
                <w:lang w:val="en-US"/>
              </w:rPr>
            </w:pPr>
            <w:r>
              <w:rPr>
                <w:lang w:val="en-US"/>
              </w:rPr>
              <w:t>Agree.</w:t>
            </w:r>
          </w:p>
          <w:p w14:paraId="24802009" w14:textId="77777777" w:rsidR="007C7B16" w:rsidRDefault="007C7B16" w:rsidP="007C7B16">
            <w:pPr>
              <w:rPr>
                <w:lang w:val="en-US"/>
              </w:rPr>
            </w:pPr>
            <w:r>
              <w:rPr>
                <w:lang w:val="en-US"/>
              </w:rPr>
              <w:t xml:space="preserve">Since this is abnormal case and should not be common scenario in real NW, we </w:t>
            </w:r>
            <w:proofErr w:type="gramStart"/>
            <w:r>
              <w:rPr>
                <w:lang w:val="en-US"/>
              </w:rPr>
              <w:t>prefer to have</w:t>
            </w:r>
            <w:proofErr w:type="gramEnd"/>
            <w:r>
              <w:rPr>
                <w:lang w:val="en-US"/>
              </w:rPr>
              <w:t xml:space="preserve"> simple solution (i.e. </w:t>
            </w:r>
            <w:r w:rsidRPr="009F5579">
              <w:rPr>
                <w:lang w:val="en-US"/>
              </w:rPr>
              <w:t xml:space="preserve">stops timer T331 and deletes </w:t>
            </w:r>
            <w:proofErr w:type="spellStart"/>
            <w:r w:rsidRPr="009F5579">
              <w:rPr>
                <w:i/>
                <w:lang w:val="en-US"/>
              </w:rPr>
              <w:t>measIdleConfig</w:t>
            </w:r>
            <w:proofErr w:type="spellEnd"/>
            <w:r w:rsidRPr="009F5579">
              <w:rPr>
                <w:lang w:val="en-US"/>
              </w:rPr>
              <w:t xml:space="preserve"> when autonomously going to RRC_IDLE).</w:t>
            </w:r>
          </w:p>
          <w:p w14:paraId="32553633" w14:textId="6259C4B8" w:rsidR="007C7B16" w:rsidRDefault="007C7B16" w:rsidP="007C7B16">
            <w:pPr>
              <w:rPr>
                <w:rFonts w:eastAsiaTheme="minorEastAsia"/>
                <w:lang w:val="en-US"/>
              </w:rPr>
            </w:pPr>
            <w:r>
              <w:rPr>
                <w:lang w:val="en-US"/>
              </w:rPr>
              <w:t>The receiving of CN paging in INACTIVE state may imply that the UE context (including early measurement) is not sync between UE and NW, so it is reasonable to clear the early measurement configuration.</w:t>
            </w:r>
          </w:p>
        </w:tc>
      </w:tr>
      <w:tr w:rsidR="007C7B16" w:rsidRPr="00F0307F" w14:paraId="7AC848FB" w14:textId="77777777" w:rsidTr="00BE73C7">
        <w:tc>
          <w:tcPr>
            <w:tcW w:w="1555" w:type="dxa"/>
          </w:tcPr>
          <w:p w14:paraId="194B39E9" w14:textId="47B6E136" w:rsidR="007C7B16" w:rsidRDefault="005F22FA" w:rsidP="007C7B16">
            <w:pPr>
              <w:rPr>
                <w:rFonts w:eastAsiaTheme="minorEastAsia"/>
                <w:lang w:val="en-US"/>
              </w:rPr>
            </w:pPr>
            <w:r>
              <w:rPr>
                <w:rFonts w:eastAsiaTheme="minorEastAsia" w:hint="eastAsia"/>
                <w:lang w:val="en-US"/>
              </w:rPr>
              <w:t>OPPO</w:t>
            </w:r>
          </w:p>
        </w:tc>
        <w:tc>
          <w:tcPr>
            <w:tcW w:w="7461" w:type="dxa"/>
          </w:tcPr>
          <w:p w14:paraId="75F95F41" w14:textId="28EB6D04" w:rsidR="007C7B16" w:rsidRDefault="005F22FA" w:rsidP="007C7B16">
            <w:pPr>
              <w:rPr>
                <w:rFonts w:eastAsiaTheme="minorEastAsia"/>
                <w:lang w:val="en-US"/>
              </w:rPr>
            </w:pPr>
            <w:r>
              <w:rPr>
                <w:rFonts w:eastAsiaTheme="minorEastAsia" w:hint="eastAsia"/>
                <w:lang w:val="en-US"/>
              </w:rPr>
              <w:t xml:space="preserve">NO, we think the early measurement configuration should be </w:t>
            </w:r>
            <w:r>
              <w:rPr>
                <w:rFonts w:eastAsiaTheme="minorEastAsia"/>
                <w:lang w:val="en-US"/>
              </w:rPr>
              <w:t>transparent</w:t>
            </w:r>
            <w:r>
              <w:rPr>
                <w:rFonts w:eastAsiaTheme="minorEastAsia" w:hint="eastAsia"/>
                <w:lang w:val="en-US"/>
              </w:rPr>
              <w:t xml:space="preserve"> to the RRC state.</w:t>
            </w:r>
          </w:p>
        </w:tc>
      </w:tr>
      <w:tr w:rsidR="00F36EA6" w:rsidRPr="00F0307F" w14:paraId="53463853" w14:textId="77777777" w:rsidTr="00BE73C7">
        <w:tc>
          <w:tcPr>
            <w:tcW w:w="1555" w:type="dxa"/>
          </w:tcPr>
          <w:p w14:paraId="74932857" w14:textId="47EBAA4F" w:rsidR="00F36EA6" w:rsidRPr="00F36EA6" w:rsidRDefault="00F36EA6" w:rsidP="007C7B16">
            <w:pPr>
              <w:rPr>
                <w:rFonts w:eastAsia="Malgun Gothic"/>
                <w:lang w:val="en-US" w:eastAsia="ko-KR"/>
              </w:rPr>
            </w:pPr>
            <w:r>
              <w:rPr>
                <w:rFonts w:eastAsia="Malgun Gothic" w:hint="eastAsia"/>
                <w:lang w:val="en-US" w:eastAsia="ko-KR"/>
              </w:rPr>
              <w:lastRenderedPageBreak/>
              <w:t>LG</w:t>
            </w:r>
          </w:p>
        </w:tc>
        <w:tc>
          <w:tcPr>
            <w:tcW w:w="7461" w:type="dxa"/>
          </w:tcPr>
          <w:p w14:paraId="4C7F860B" w14:textId="145E2307" w:rsidR="00F36EA6" w:rsidRPr="00F36EA6" w:rsidRDefault="00F36EA6" w:rsidP="007C7B16">
            <w:pPr>
              <w:rPr>
                <w:rFonts w:eastAsia="Malgun Gothic"/>
                <w:lang w:val="en-US" w:eastAsia="ko-KR"/>
              </w:rPr>
            </w:pPr>
            <w:r w:rsidRPr="00F36EA6">
              <w:rPr>
                <w:rFonts w:eastAsia="Malgun Gothic" w:hint="eastAsia"/>
                <w:lang w:val="en-US" w:eastAsia="ko-KR"/>
              </w:rPr>
              <w:t xml:space="preserve">No, </w:t>
            </w:r>
            <w:r w:rsidRPr="00F36EA6">
              <w:rPr>
                <w:rFonts w:eastAsia="Malgun Gothic"/>
                <w:lang w:val="en-US" w:eastAsia="ko-KR"/>
              </w:rPr>
              <w:t xml:space="preserve">we prefer </w:t>
            </w:r>
            <w:r w:rsidRPr="009F5579">
              <w:rPr>
                <w:rFonts w:eastAsia="Malgun Gothic"/>
                <w:lang w:val="en-US" w:eastAsia="ko-KR"/>
              </w:rPr>
              <w:t>not to stop timer T331 when a UE is going to RRC_IDLE.</w:t>
            </w:r>
          </w:p>
        </w:tc>
      </w:tr>
      <w:tr w:rsidR="00A24C0A" w:rsidRPr="00F0307F" w14:paraId="2DA024D3" w14:textId="77777777" w:rsidTr="00BE73C7">
        <w:tc>
          <w:tcPr>
            <w:tcW w:w="1555" w:type="dxa"/>
          </w:tcPr>
          <w:p w14:paraId="7C456EAE" w14:textId="46BF6F19" w:rsidR="00A24C0A" w:rsidRPr="00A24C0A" w:rsidRDefault="00A24C0A" w:rsidP="007C7B16">
            <w:pPr>
              <w:rPr>
                <w:rFonts w:eastAsia="Yu Mincho"/>
                <w:lang w:val="en-US" w:eastAsia="ja-JP"/>
              </w:rPr>
            </w:pPr>
            <w:r>
              <w:rPr>
                <w:rFonts w:eastAsia="Yu Mincho" w:hint="eastAsia"/>
                <w:lang w:val="en-US" w:eastAsia="ja-JP"/>
              </w:rPr>
              <w:t>NEC</w:t>
            </w:r>
          </w:p>
        </w:tc>
        <w:tc>
          <w:tcPr>
            <w:tcW w:w="7461" w:type="dxa"/>
          </w:tcPr>
          <w:p w14:paraId="7B16412C" w14:textId="77777777" w:rsidR="00A24C0A" w:rsidRDefault="0089209F" w:rsidP="007C7B16">
            <w:pPr>
              <w:rPr>
                <w:rFonts w:eastAsia="Yu Mincho"/>
                <w:lang w:val="en-US" w:eastAsia="ja-JP"/>
              </w:rPr>
            </w:pPr>
            <w:r>
              <w:rPr>
                <w:rFonts w:eastAsia="Yu Mincho" w:hint="eastAsia"/>
                <w:lang w:val="en-US" w:eastAsia="ja-JP"/>
              </w:rPr>
              <w:t xml:space="preserve">Slight preference is </w:t>
            </w:r>
            <w:r w:rsidRPr="009F5579">
              <w:rPr>
                <w:rFonts w:eastAsia="Yu Mincho" w:hint="eastAsia"/>
                <w:lang w:val="en-US" w:eastAsia="ja-JP"/>
              </w:rPr>
              <w:t xml:space="preserve">not to stop </w:t>
            </w:r>
            <w:r w:rsidRPr="009F5579">
              <w:rPr>
                <w:rFonts w:eastAsia="Yu Mincho"/>
                <w:lang w:val="en-US" w:eastAsia="ja-JP"/>
              </w:rPr>
              <w:t xml:space="preserve">timer </w:t>
            </w:r>
            <w:r w:rsidRPr="009F5579">
              <w:rPr>
                <w:rFonts w:eastAsia="Yu Mincho" w:hint="eastAsia"/>
                <w:lang w:val="en-US" w:eastAsia="ja-JP"/>
              </w:rPr>
              <w:t>T331</w:t>
            </w:r>
            <w:r w:rsidRPr="009F5579">
              <w:rPr>
                <w:rFonts w:eastAsia="Yu Mincho"/>
                <w:lang w:val="en-US" w:eastAsia="ja-JP"/>
              </w:rPr>
              <w:t xml:space="preserve"> (i.e. No)</w:t>
            </w:r>
          </w:p>
          <w:p w14:paraId="0EB41541" w14:textId="2EB92366" w:rsidR="0089209F" w:rsidRPr="0089209F" w:rsidRDefault="00D542F2" w:rsidP="004C02EC">
            <w:pPr>
              <w:rPr>
                <w:rFonts w:eastAsia="Yu Mincho"/>
                <w:lang w:val="en-US" w:eastAsia="ja-JP"/>
              </w:rPr>
            </w:pPr>
            <w:r>
              <w:rPr>
                <w:rFonts w:eastAsia="Yu Mincho"/>
                <w:lang w:val="en-US" w:eastAsia="ja-JP"/>
              </w:rPr>
              <w:t>T</w:t>
            </w:r>
            <w:r w:rsidR="0089209F">
              <w:rPr>
                <w:rFonts w:eastAsia="Yu Mincho"/>
                <w:lang w:val="en-US" w:eastAsia="ja-JP"/>
              </w:rPr>
              <w:t>his seems a kind of modelling issues</w:t>
            </w:r>
            <w:r>
              <w:rPr>
                <w:rFonts w:eastAsia="Yu Mincho"/>
                <w:lang w:val="en-US" w:eastAsia="ja-JP"/>
              </w:rPr>
              <w:t>,</w:t>
            </w:r>
            <w:r w:rsidR="0089209F">
              <w:rPr>
                <w:rFonts w:eastAsia="Yu Mincho"/>
                <w:lang w:val="en-US" w:eastAsia="ja-JP"/>
              </w:rPr>
              <w:t xml:space="preserve"> because (as far as we understand) the timer T331 is stopped (either had been stopped or just stopped) upon receiving subsequent RRC Setup. One valid point is the concern raised by ZTE, i.e. additional condition for stopping the timer for abnormal or irregular cases.</w:t>
            </w:r>
            <w:r w:rsidR="001A5B67">
              <w:rPr>
                <w:rFonts w:eastAsia="Yu Mincho"/>
                <w:lang w:val="en-US" w:eastAsia="ja-JP"/>
              </w:rPr>
              <w:t xml:space="preserve"> However, to us, inter-RAT cell reselection case (Q14) </w:t>
            </w:r>
            <w:r w:rsidR="004C02EC">
              <w:rPr>
                <w:rFonts w:eastAsia="Yu Mincho"/>
                <w:lang w:val="en-US" w:eastAsia="ja-JP"/>
              </w:rPr>
              <w:t>could be</w:t>
            </w:r>
            <w:r w:rsidR="001A5B67">
              <w:rPr>
                <w:rFonts w:eastAsia="Yu Mincho"/>
                <w:lang w:val="en-US" w:eastAsia="ja-JP"/>
              </w:rPr>
              <w:t xml:space="preserve"> a bit different.</w:t>
            </w:r>
          </w:p>
        </w:tc>
      </w:tr>
      <w:tr w:rsidR="00606F22" w:rsidRPr="00F0307F" w14:paraId="1DB47755" w14:textId="77777777" w:rsidTr="00BE73C7">
        <w:tc>
          <w:tcPr>
            <w:tcW w:w="1555" w:type="dxa"/>
          </w:tcPr>
          <w:p w14:paraId="3A5B98C5" w14:textId="1F86EF72" w:rsidR="00606F22" w:rsidRPr="00EE343D" w:rsidRDefault="00606F22" w:rsidP="007C7B16">
            <w:pPr>
              <w:rPr>
                <w:rFonts w:eastAsia="Malgun Gothic"/>
                <w:lang w:val="en-US" w:eastAsia="ko-KR"/>
              </w:rPr>
            </w:pPr>
            <w:r>
              <w:rPr>
                <w:rFonts w:eastAsia="Malgun Gothic" w:hint="eastAsia"/>
                <w:lang w:val="en-US" w:eastAsia="ko-KR"/>
              </w:rPr>
              <w:t>Samsung</w:t>
            </w:r>
          </w:p>
        </w:tc>
        <w:tc>
          <w:tcPr>
            <w:tcW w:w="7461" w:type="dxa"/>
          </w:tcPr>
          <w:p w14:paraId="67009DD9" w14:textId="5C2FCB4D" w:rsidR="00606F22" w:rsidRPr="00EE343D" w:rsidRDefault="00606F22" w:rsidP="007C7B16">
            <w:pPr>
              <w:rPr>
                <w:rFonts w:eastAsia="Malgun Gothic"/>
                <w:lang w:val="en-US" w:eastAsia="ko-KR"/>
              </w:rPr>
            </w:pPr>
            <w:r>
              <w:rPr>
                <w:rFonts w:eastAsia="Malgun Gothic" w:hint="eastAsia"/>
                <w:lang w:val="en-US" w:eastAsia="ko-KR"/>
              </w:rPr>
              <w:t xml:space="preserve">Agree. </w:t>
            </w:r>
            <w:r>
              <w:rPr>
                <w:rFonts w:eastAsia="Malgun Gothic"/>
                <w:lang w:val="en-US" w:eastAsia="ko-KR"/>
              </w:rPr>
              <w:t xml:space="preserve">There seems </w:t>
            </w:r>
            <w:r w:rsidRPr="009F5579">
              <w:rPr>
                <w:rFonts w:eastAsia="Malgun Gothic"/>
                <w:lang w:val="en-US" w:eastAsia="ko-KR"/>
              </w:rPr>
              <w:t>no real need to support continuation of early measurements for any exceptional cases</w:t>
            </w:r>
            <w:r>
              <w:rPr>
                <w:rFonts w:eastAsia="Malgun Gothic"/>
                <w:lang w:val="en-US" w:eastAsia="ko-KR"/>
              </w:rPr>
              <w:t xml:space="preserve">. One remark is that non-compliance (e.g. inability to comply with </w:t>
            </w:r>
            <w:proofErr w:type="spellStart"/>
            <w:r>
              <w:rPr>
                <w:rFonts w:eastAsia="Malgun Gothic"/>
                <w:lang w:val="en-US" w:eastAsia="ko-KR"/>
              </w:rPr>
              <w:t>RRCResume</w:t>
            </w:r>
            <w:proofErr w:type="spellEnd"/>
            <w:r>
              <w:rPr>
                <w:rFonts w:eastAsia="Malgun Gothic"/>
                <w:lang w:val="en-US" w:eastAsia="ko-KR"/>
              </w:rPr>
              <w:t xml:space="preserve">) can be another exceptional case for autonomous transition to IDLE. </w:t>
            </w:r>
          </w:p>
        </w:tc>
      </w:tr>
      <w:tr w:rsidR="00054520" w:rsidRPr="00F0307F" w14:paraId="75B8B910" w14:textId="77777777" w:rsidTr="00BE73C7">
        <w:tc>
          <w:tcPr>
            <w:tcW w:w="1555" w:type="dxa"/>
          </w:tcPr>
          <w:p w14:paraId="2973E7E6" w14:textId="4AA0880F" w:rsidR="00054520" w:rsidRPr="00647A2F" w:rsidRDefault="00054520" w:rsidP="007C7B16">
            <w:pPr>
              <w:rPr>
                <w:rFonts w:eastAsia="Yu Mincho"/>
                <w:lang w:val="en-US" w:eastAsia="ja-JP"/>
              </w:rPr>
            </w:pPr>
            <w:r>
              <w:rPr>
                <w:rFonts w:eastAsia="Yu Mincho" w:hint="eastAsia"/>
                <w:lang w:val="en-US" w:eastAsia="ja-JP"/>
              </w:rPr>
              <w:t>DOCOMO</w:t>
            </w:r>
          </w:p>
        </w:tc>
        <w:tc>
          <w:tcPr>
            <w:tcW w:w="7461" w:type="dxa"/>
          </w:tcPr>
          <w:p w14:paraId="5E942E15" w14:textId="29DAAEA8" w:rsidR="00054520" w:rsidRPr="00647A2F" w:rsidRDefault="00E2546E" w:rsidP="007C7B16">
            <w:pPr>
              <w:rPr>
                <w:rFonts w:eastAsia="Yu Mincho"/>
                <w:lang w:val="en-US" w:eastAsia="ja-JP"/>
              </w:rPr>
            </w:pPr>
            <w:r>
              <w:rPr>
                <w:rFonts w:eastAsia="Yu Mincho" w:hint="eastAsia"/>
                <w:lang w:val="en-US" w:eastAsia="ja-JP"/>
              </w:rPr>
              <w:t xml:space="preserve">It depends on whether network still </w:t>
            </w:r>
            <w:r w:rsidRPr="00E2546E">
              <w:rPr>
                <w:rFonts w:eastAsia="Yu Mincho"/>
                <w:lang w:val="en-US" w:eastAsia="ja-JP"/>
              </w:rPr>
              <w:t>know what configuration the UE had before</w:t>
            </w:r>
            <w:r>
              <w:rPr>
                <w:rFonts w:eastAsia="Yu Mincho" w:hint="eastAsia"/>
                <w:lang w:val="en-US" w:eastAsia="ja-JP"/>
              </w:rPr>
              <w:t>. If network knows UE</w:t>
            </w:r>
            <w:r>
              <w:rPr>
                <w:rFonts w:eastAsia="Yu Mincho"/>
                <w:lang w:val="en-US" w:eastAsia="ja-JP"/>
              </w:rPr>
              <w:t>’</w:t>
            </w:r>
            <w:r>
              <w:rPr>
                <w:rFonts w:eastAsia="Yu Mincho" w:hint="eastAsia"/>
                <w:lang w:val="en-US" w:eastAsia="ja-JP"/>
              </w:rPr>
              <w:t xml:space="preserve">s </w:t>
            </w:r>
            <w:r>
              <w:rPr>
                <w:rFonts w:eastAsia="Yu Mincho"/>
                <w:lang w:val="en-US" w:eastAsia="ja-JP"/>
              </w:rPr>
              <w:t>configuration</w:t>
            </w:r>
            <w:r>
              <w:rPr>
                <w:rFonts w:eastAsia="Yu Mincho" w:hint="eastAsia"/>
                <w:lang w:val="en-US" w:eastAsia="ja-JP"/>
              </w:rPr>
              <w:t xml:space="preserve"> before, T331 could continue and </w:t>
            </w:r>
            <w:r w:rsidR="00BE73C7">
              <w:rPr>
                <w:rFonts w:eastAsia="Yu Mincho" w:hint="eastAsia"/>
                <w:lang w:val="en-US" w:eastAsia="ja-JP"/>
              </w:rPr>
              <w:t xml:space="preserve">the </w:t>
            </w:r>
            <w:proofErr w:type="spellStart"/>
            <w:r w:rsidR="00BE73C7" w:rsidRPr="00BE73C7">
              <w:rPr>
                <w:rFonts w:eastAsia="Yu Mincho"/>
                <w:lang w:val="en-US" w:eastAsia="ja-JP"/>
              </w:rPr>
              <w:t>measIdleConfig</w:t>
            </w:r>
            <w:proofErr w:type="spellEnd"/>
            <w:r>
              <w:rPr>
                <w:rFonts w:eastAsia="Yu Mincho" w:hint="eastAsia"/>
                <w:lang w:val="en-US" w:eastAsia="ja-JP"/>
              </w:rPr>
              <w:t xml:space="preserve"> </w:t>
            </w:r>
            <w:r w:rsidR="00BE73C7">
              <w:rPr>
                <w:rFonts w:eastAsia="Yu Mincho" w:hint="eastAsia"/>
                <w:lang w:val="en-US" w:eastAsia="ja-JP"/>
              </w:rPr>
              <w:t>is not necessarily deleted. W</w:t>
            </w:r>
            <w:r>
              <w:rPr>
                <w:rFonts w:eastAsia="Yu Mincho" w:hint="eastAsia"/>
                <w:lang w:val="en-US" w:eastAsia="ja-JP"/>
              </w:rPr>
              <w:t xml:space="preserve">e prefer a simple solution (i.e. </w:t>
            </w:r>
            <w:r w:rsidRPr="009F5579">
              <w:rPr>
                <w:rFonts w:eastAsia="Yu Mincho" w:hint="eastAsia"/>
                <w:lang w:val="en-US" w:eastAsia="ja-JP"/>
              </w:rPr>
              <w:t xml:space="preserve">stop the timer T331 </w:t>
            </w:r>
            <w:r w:rsidRPr="009F5579">
              <w:rPr>
                <w:rFonts w:eastAsia="Yu Mincho"/>
                <w:lang w:val="en-US" w:eastAsia="ja-JP"/>
              </w:rPr>
              <w:t>and</w:t>
            </w:r>
            <w:r w:rsidRPr="009F5579">
              <w:rPr>
                <w:rFonts w:eastAsia="Yu Mincho" w:hint="eastAsia"/>
                <w:lang w:val="en-US" w:eastAsia="ja-JP"/>
              </w:rPr>
              <w:t xml:space="preserve"> deletes </w:t>
            </w:r>
            <w:proofErr w:type="spellStart"/>
            <w:r w:rsidRPr="009F5579">
              <w:rPr>
                <w:rFonts w:eastAsia="Yu Mincho" w:hint="eastAsia"/>
                <w:lang w:val="en-US" w:eastAsia="ja-JP"/>
              </w:rPr>
              <w:t>measIdleConfig</w:t>
            </w:r>
            <w:proofErr w:type="spellEnd"/>
            <w:r w:rsidRPr="009F5579">
              <w:rPr>
                <w:rFonts w:eastAsia="Yu Mincho" w:hint="eastAsia"/>
                <w:lang w:val="en-US" w:eastAsia="ja-JP"/>
              </w:rPr>
              <w:t xml:space="preserve"> when autonomously </w:t>
            </w:r>
            <w:r w:rsidRPr="009F5579">
              <w:rPr>
                <w:rFonts w:eastAsia="Yu Mincho"/>
                <w:lang w:val="en-US" w:eastAsia="ja-JP"/>
              </w:rPr>
              <w:t>going</w:t>
            </w:r>
            <w:r w:rsidRPr="009F5579">
              <w:rPr>
                <w:rFonts w:eastAsia="Yu Mincho" w:hint="eastAsia"/>
                <w:lang w:val="en-US" w:eastAsia="ja-JP"/>
              </w:rPr>
              <w:t xml:space="preserve"> to IDLE)</w:t>
            </w:r>
            <w:r>
              <w:rPr>
                <w:rFonts w:eastAsia="Yu Mincho" w:hint="eastAsia"/>
                <w:lang w:val="en-US" w:eastAsia="ja-JP"/>
              </w:rPr>
              <w:t xml:space="preserve">. </w:t>
            </w:r>
          </w:p>
        </w:tc>
      </w:tr>
      <w:tr w:rsidR="00E06EE4" w:rsidRPr="00F0307F" w14:paraId="2BD9162C" w14:textId="77777777" w:rsidTr="00BE73C7">
        <w:tc>
          <w:tcPr>
            <w:tcW w:w="1555" w:type="dxa"/>
          </w:tcPr>
          <w:p w14:paraId="7A9FF51D" w14:textId="7C5752A5" w:rsidR="00E06EE4" w:rsidRDefault="00E06EE4" w:rsidP="007C7B16">
            <w:pPr>
              <w:rPr>
                <w:rFonts w:eastAsia="Yu Mincho"/>
                <w:lang w:val="en-US" w:eastAsia="ja-JP"/>
              </w:rPr>
            </w:pPr>
            <w:r>
              <w:rPr>
                <w:rFonts w:eastAsia="Yu Mincho"/>
                <w:lang w:val="en-US" w:eastAsia="ja-JP"/>
              </w:rPr>
              <w:t>Apple</w:t>
            </w:r>
          </w:p>
        </w:tc>
        <w:tc>
          <w:tcPr>
            <w:tcW w:w="7461" w:type="dxa"/>
          </w:tcPr>
          <w:p w14:paraId="658B4B6A" w14:textId="02DF51C1" w:rsidR="00E06EE4" w:rsidRPr="009F5579" w:rsidRDefault="00E06EE4" w:rsidP="007C7B16">
            <w:pPr>
              <w:rPr>
                <w:rFonts w:eastAsia="Yu Mincho"/>
                <w:lang w:val="en-US" w:eastAsia="ja-JP"/>
              </w:rPr>
            </w:pPr>
            <w:r w:rsidRPr="009F5579">
              <w:rPr>
                <w:rFonts w:eastAsia="Yu Mincho"/>
                <w:lang w:val="en-US" w:eastAsia="ja-JP"/>
              </w:rPr>
              <w:t>No</w:t>
            </w:r>
            <w:r w:rsidRPr="009F5579">
              <w:rPr>
                <w:rFonts w:eastAsia="Yu Mincho" w:hint="eastAsia"/>
                <w:lang w:val="en-US"/>
              </w:rPr>
              <w:t>.</w:t>
            </w:r>
            <w:r w:rsidRPr="009F5579">
              <w:rPr>
                <w:rFonts w:eastAsia="Yu Mincho"/>
                <w:lang w:val="en-US" w:eastAsia="ja-JP"/>
              </w:rPr>
              <w:t xml:space="preserve"> We prefer to keep the timer T331.</w:t>
            </w:r>
          </w:p>
        </w:tc>
      </w:tr>
      <w:tr w:rsidR="003415CB" w:rsidRPr="00F0307F" w14:paraId="55C2A841" w14:textId="77777777" w:rsidTr="00BE73C7">
        <w:tc>
          <w:tcPr>
            <w:tcW w:w="1555" w:type="dxa"/>
          </w:tcPr>
          <w:p w14:paraId="5FF724C0" w14:textId="33453CD7" w:rsidR="003415CB" w:rsidRDefault="003415CB" w:rsidP="003415CB">
            <w:pPr>
              <w:rPr>
                <w:rFonts w:eastAsia="Yu Mincho"/>
                <w:lang w:val="en-US" w:eastAsia="ja-JP"/>
              </w:rPr>
            </w:pPr>
            <w:proofErr w:type="spellStart"/>
            <w:r>
              <w:rPr>
                <w:rFonts w:eastAsia="SimSun" w:hint="eastAsia"/>
                <w:lang w:val="en-US"/>
              </w:rPr>
              <w:t>Spreadtrum</w:t>
            </w:r>
            <w:proofErr w:type="spellEnd"/>
          </w:p>
        </w:tc>
        <w:tc>
          <w:tcPr>
            <w:tcW w:w="7461" w:type="dxa"/>
          </w:tcPr>
          <w:p w14:paraId="2749D023" w14:textId="023BDD80" w:rsidR="003415CB" w:rsidRDefault="003415CB" w:rsidP="003415CB">
            <w:pPr>
              <w:rPr>
                <w:rFonts w:eastAsia="Yu Mincho"/>
                <w:lang w:val="en-US" w:eastAsia="ja-JP"/>
              </w:rPr>
            </w:pPr>
            <w:r>
              <w:rPr>
                <w:rFonts w:eastAsia="SimSun" w:hint="eastAsia"/>
                <w:lang w:val="en-US"/>
              </w:rPr>
              <w:t xml:space="preserve">Agree. </w:t>
            </w:r>
            <w:r w:rsidRPr="009F5579">
              <w:rPr>
                <w:rFonts w:eastAsia="SimSun"/>
                <w:lang w:val="en-US"/>
              </w:rPr>
              <w:t xml:space="preserve">Autonomously going to RRC_IDLE is abnormal case. When this happens, NAS triggers </w:t>
            </w:r>
            <w:r w:rsidRPr="009F5579">
              <w:rPr>
                <w:lang w:val="en-US"/>
              </w:rPr>
              <w:t>TAU/Registration procedure and usually there is no need to setup CA/DC</w:t>
            </w:r>
            <w:r w:rsidRPr="009F5579">
              <w:rPr>
                <w:rFonts w:eastAsia="SimSun"/>
                <w:lang w:val="en-US"/>
              </w:rPr>
              <w:t xml:space="preserve">. Furthermore, the early measurement configuration may be not appropriate </w:t>
            </w:r>
            <w:proofErr w:type="spellStart"/>
            <w:r w:rsidRPr="009F5579">
              <w:rPr>
                <w:rFonts w:eastAsia="SimSun"/>
                <w:lang w:val="en-US"/>
              </w:rPr>
              <w:t>any more</w:t>
            </w:r>
            <w:proofErr w:type="spellEnd"/>
            <w:r w:rsidRPr="009F5579">
              <w:rPr>
                <w:rFonts w:eastAsia="SimSun"/>
                <w:lang w:val="en-US"/>
              </w:rPr>
              <w:t xml:space="preserve"> and the result may be useless for current cell.</w:t>
            </w:r>
          </w:p>
        </w:tc>
      </w:tr>
      <w:tr w:rsidR="00F21317" w:rsidRPr="00F0307F" w14:paraId="583C1289" w14:textId="77777777" w:rsidTr="00BE73C7">
        <w:tc>
          <w:tcPr>
            <w:tcW w:w="1555" w:type="dxa"/>
          </w:tcPr>
          <w:p w14:paraId="074ED977" w14:textId="2BEEBF96" w:rsidR="00F21317" w:rsidRDefault="00F21317" w:rsidP="00F21317">
            <w:pPr>
              <w:rPr>
                <w:lang w:val="en-US"/>
              </w:rPr>
            </w:pPr>
            <w:r>
              <w:rPr>
                <w:rFonts w:eastAsia="Malgun Gothic"/>
                <w:lang w:val="en-US" w:eastAsia="ko-KR"/>
              </w:rPr>
              <w:t>Huawei, HiSilicon</w:t>
            </w:r>
          </w:p>
        </w:tc>
        <w:tc>
          <w:tcPr>
            <w:tcW w:w="7461" w:type="dxa"/>
          </w:tcPr>
          <w:p w14:paraId="76F96246" w14:textId="0138995D" w:rsidR="00F21317" w:rsidRDefault="00F21317" w:rsidP="00F21317">
            <w:pPr>
              <w:rPr>
                <w:lang w:val="en-US"/>
              </w:rPr>
            </w:pPr>
            <w:r w:rsidRPr="009F5579">
              <w:rPr>
                <w:rFonts w:eastAsia="Malgun Gothic"/>
                <w:lang w:val="en-US" w:eastAsia="ko-KR"/>
              </w:rPr>
              <w:t>No, we share the views expressed by ZTE</w:t>
            </w:r>
            <w:r>
              <w:rPr>
                <w:rFonts w:eastAsia="Malgun Gothic"/>
                <w:lang w:val="en-US" w:eastAsia="ko-KR"/>
              </w:rPr>
              <w:t>.</w:t>
            </w:r>
          </w:p>
        </w:tc>
      </w:tr>
      <w:tr w:rsidR="004A38A5" w:rsidRPr="00F0307F" w14:paraId="3E60DAAC" w14:textId="77777777" w:rsidTr="00BE73C7">
        <w:tc>
          <w:tcPr>
            <w:tcW w:w="1555" w:type="dxa"/>
          </w:tcPr>
          <w:p w14:paraId="564E9DC7" w14:textId="358A0814" w:rsidR="004A38A5" w:rsidRDefault="004A38A5" w:rsidP="00F21317">
            <w:pPr>
              <w:rPr>
                <w:rFonts w:eastAsia="Malgun Gothic"/>
                <w:lang w:val="en-US" w:eastAsia="ko-KR"/>
              </w:rPr>
            </w:pPr>
            <w:r>
              <w:rPr>
                <w:rFonts w:eastAsia="Malgun Gothic"/>
                <w:lang w:val="en-US" w:eastAsia="ko-KR"/>
              </w:rPr>
              <w:t>Intel</w:t>
            </w:r>
          </w:p>
        </w:tc>
        <w:tc>
          <w:tcPr>
            <w:tcW w:w="7461" w:type="dxa"/>
          </w:tcPr>
          <w:p w14:paraId="2107AC11" w14:textId="5B8E308B" w:rsidR="004A38A5" w:rsidRPr="00423FCD" w:rsidRDefault="004A38A5" w:rsidP="00F21317">
            <w:pPr>
              <w:rPr>
                <w:rFonts w:asciiTheme="minorHAnsi" w:eastAsia="Malgun Gothic" w:hAnsiTheme="minorHAnsi"/>
                <w:bCs/>
                <w:szCs w:val="20"/>
                <w:lang w:val="en-US" w:eastAsia="ko-KR"/>
              </w:rPr>
            </w:pPr>
            <w:r>
              <w:rPr>
                <w:rFonts w:eastAsia="Malgun Gothic"/>
                <w:lang w:val="en-US" w:eastAsia="ko-KR"/>
              </w:rPr>
              <w:t xml:space="preserve">We agree with Qualcomm: </w:t>
            </w:r>
            <w:r>
              <w:rPr>
                <w:lang w:val="en-US"/>
              </w:rPr>
              <w:t xml:space="preserve">the UE should continue T331 and early measurements during autonomous state transition from INACTIVE to IDLE. </w:t>
            </w:r>
          </w:p>
        </w:tc>
      </w:tr>
      <w:tr w:rsidR="00DC1ADB" w:rsidRPr="00F0307F" w14:paraId="6FD3DE97" w14:textId="77777777" w:rsidTr="00BE73C7">
        <w:tc>
          <w:tcPr>
            <w:tcW w:w="1555" w:type="dxa"/>
          </w:tcPr>
          <w:p w14:paraId="6BDEFF9C" w14:textId="24C7E0C9" w:rsidR="00DC1ADB" w:rsidRDefault="00DC1ADB" w:rsidP="00F21317">
            <w:pPr>
              <w:rPr>
                <w:rFonts w:eastAsia="Malgun Gothic"/>
                <w:lang w:val="en-US" w:eastAsia="ko-KR"/>
              </w:rPr>
            </w:pPr>
            <w:r>
              <w:rPr>
                <w:rFonts w:eastAsia="Malgun Gothic"/>
                <w:lang w:val="en-US" w:eastAsia="ko-KR"/>
              </w:rPr>
              <w:t>Ericsson</w:t>
            </w:r>
          </w:p>
        </w:tc>
        <w:tc>
          <w:tcPr>
            <w:tcW w:w="7461" w:type="dxa"/>
          </w:tcPr>
          <w:p w14:paraId="6500EEBE" w14:textId="5944E5DB" w:rsidR="00DC1ADB" w:rsidRDefault="00851ABE" w:rsidP="00F21317">
            <w:pPr>
              <w:rPr>
                <w:rFonts w:eastAsia="Malgun Gothic"/>
                <w:lang w:val="en-US" w:eastAsia="ko-KR"/>
              </w:rPr>
            </w:pPr>
            <w:r>
              <w:rPr>
                <w:rFonts w:eastAsia="Malgun Gothic"/>
                <w:lang w:val="en-US" w:eastAsia="ko-KR"/>
              </w:rPr>
              <w:t xml:space="preserve">Agree (i.e. delete the </w:t>
            </w:r>
            <w:proofErr w:type="spellStart"/>
            <w:r>
              <w:rPr>
                <w:rFonts w:eastAsia="Malgun Gothic"/>
                <w:lang w:val="en-US" w:eastAsia="ko-KR"/>
              </w:rPr>
              <w:t>meas</w:t>
            </w:r>
            <w:proofErr w:type="spellEnd"/>
            <w:r>
              <w:rPr>
                <w:rFonts w:eastAsia="Malgun Gothic"/>
                <w:lang w:val="en-US" w:eastAsia="ko-KR"/>
              </w:rPr>
              <w:t xml:space="preserve"> idle configuration)</w:t>
            </w:r>
          </w:p>
        </w:tc>
      </w:tr>
      <w:tr w:rsidR="00A70B94" w14:paraId="31E60267" w14:textId="77777777" w:rsidTr="00A70B94">
        <w:tc>
          <w:tcPr>
            <w:tcW w:w="1555" w:type="dxa"/>
          </w:tcPr>
          <w:p w14:paraId="5FB23C26" w14:textId="77777777" w:rsidR="00A70B94" w:rsidRDefault="00A70B94" w:rsidP="0016462E">
            <w:pPr>
              <w:rPr>
                <w:rFonts w:eastAsia="Malgun Gothic"/>
                <w:lang w:val="en-US" w:eastAsia="ko-KR"/>
              </w:rPr>
            </w:pPr>
            <w:r>
              <w:rPr>
                <w:rFonts w:eastAsia="Malgun Gothic"/>
                <w:lang w:val="en-US" w:eastAsia="ko-KR"/>
              </w:rPr>
              <w:t>Nokia</w:t>
            </w:r>
          </w:p>
        </w:tc>
        <w:tc>
          <w:tcPr>
            <w:tcW w:w="7461" w:type="dxa"/>
          </w:tcPr>
          <w:p w14:paraId="53BA6C9F" w14:textId="603B728F" w:rsidR="00A70B94" w:rsidRDefault="00A70B94" w:rsidP="0016462E">
            <w:pPr>
              <w:rPr>
                <w:rFonts w:eastAsia="Malgun Gothic"/>
                <w:lang w:val="en-US" w:eastAsia="ko-KR"/>
              </w:rPr>
            </w:pPr>
            <w:r>
              <w:rPr>
                <w:rFonts w:eastAsia="Malgun Gothic"/>
                <w:lang w:val="en-US" w:eastAsia="ko-KR"/>
              </w:rPr>
              <w:t>UE should not stop the timer. And additionally, wouldn’t UE delete the configuration anyway when establishing connection due to request from upper layers? So is there any need to define any extra behavior.</w:t>
            </w:r>
          </w:p>
        </w:tc>
      </w:tr>
    </w:tbl>
    <w:p w14:paraId="1FBF0BA1" w14:textId="70B49D49" w:rsidR="00F22235" w:rsidRPr="00F0307F" w:rsidRDefault="00F22235" w:rsidP="00F22235">
      <w:pPr>
        <w:rPr>
          <w:lang w:val="en-US"/>
        </w:rPr>
      </w:pPr>
    </w:p>
    <w:p w14:paraId="5C02DF7F" w14:textId="6317A29D" w:rsidR="00AA436F" w:rsidRPr="00F0307F" w:rsidRDefault="00AA436F" w:rsidP="00F22235">
      <w:pPr>
        <w:rPr>
          <w:lang w:val="en-US"/>
        </w:rPr>
      </w:pPr>
      <w:r w:rsidRPr="00F0307F">
        <w:rPr>
          <w:lang w:val="en-US"/>
        </w:rPr>
        <w:t>In case of inter-RAT cell reselection, there is a further complication that the UE will perform a connection setup in a different RAT</w:t>
      </w:r>
      <w:r w:rsidR="00BB259A" w:rsidRPr="00F0307F">
        <w:rPr>
          <w:lang w:val="en-US"/>
        </w:rPr>
        <w:t xml:space="preserve">. </w:t>
      </w:r>
      <w:r w:rsidRPr="00F0307F">
        <w:rPr>
          <w:lang w:val="en-US"/>
        </w:rPr>
        <w:t xml:space="preserve">Even though the UE may be configured to perform idle mode measurements in both LTE and NR, </w:t>
      </w:r>
      <w:r w:rsidR="007A1969" w:rsidRPr="00F0307F">
        <w:rPr>
          <w:lang w:val="en-US"/>
        </w:rPr>
        <w:t xml:space="preserve">the configuration provided in </w:t>
      </w:r>
      <w:r w:rsidR="00E97CCE" w:rsidRPr="00F0307F">
        <w:rPr>
          <w:lang w:val="en-US"/>
        </w:rPr>
        <w:t xml:space="preserve">either </w:t>
      </w:r>
      <w:r w:rsidR="007A1969" w:rsidRPr="00F0307F">
        <w:rPr>
          <w:lang w:val="en-US"/>
        </w:rPr>
        <w:t xml:space="preserve">LTE </w:t>
      </w:r>
      <w:r w:rsidR="00E97CCE" w:rsidRPr="00F0307F">
        <w:rPr>
          <w:lang w:val="en-US"/>
        </w:rPr>
        <w:t xml:space="preserve">or </w:t>
      </w:r>
      <w:r w:rsidR="007A1969" w:rsidRPr="00F0307F">
        <w:rPr>
          <w:lang w:val="en-US"/>
        </w:rPr>
        <w:t>NR may not look the same</w:t>
      </w:r>
      <w:r w:rsidR="00BB259A" w:rsidRPr="00F0307F">
        <w:rPr>
          <w:lang w:val="en-US"/>
        </w:rPr>
        <w:t xml:space="preserve"> and the UE would have to apply configurations and timers specified in a different RAT in order to continue to use them</w:t>
      </w:r>
      <w:r w:rsidR="00E97CCE" w:rsidRPr="00F0307F">
        <w:rPr>
          <w:lang w:val="en-US"/>
        </w:rPr>
        <w:t xml:space="preserve"> in the target RAT</w:t>
      </w:r>
      <w:r w:rsidR="00BB259A" w:rsidRPr="00F0307F">
        <w:rPr>
          <w:lang w:val="en-US"/>
        </w:rPr>
        <w:t>. Since the UE would anyway</w:t>
      </w:r>
      <w:r w:rsidR="001A552C" w:rsidRPr="00F0307F">
        <w:rPr>
          <w:lang w:val="en-US"/>
        </w:rPr>
        <w:t xml:space="preserve"> attempt to</w:t>
      </w:r>
      <w:r w:rsidR="00BB259A" w:rsidRPr="00F0307F">
        <w:rPr>
          <w:lang w:val="en-US"/>
        </w:rPr>
        <w:t xml:space="preserve"> enter RRC_CONNECTED and perform a TAU in the target RAT, there is little benefit in keeping the old idle mode measurement configurations. Therefore, the simplest solution would be that the UE stop timer T331 </w:t>
      </w:r>
      <w:r w:rsidR="00E97CCE" w:rsidRPr="00F0307F">
        <w:rPr>
          <w:lang w:val="en-US"/>
        </w:rPr>
        <w:t xml:space="preserve">and deletes the </w:t>
      </w:r>
      <w:proofErr w:type="spellStart"/>
      <w:r w:rsidR="00E97CCE" w:rsidRPr="00F0307F">
        <w:rPr>
          <w:i/>
          <w:lang w:val="en-US"/>
        </w:rPr>
        <w:t>measIdleConfig</w:t>
      </w:r>
      <w:proofErr w:type="spellEnd"/>
      <w:r w:rsidR="00E97CCE" w:rsidRPr="00F0307F">
        <w:rPr>
          <w:lang w:val="en-US"/>
        </w:rPr>
        <w:t xml:space="preserve"> during inter-RAT cell reselection. </w:t>
      </w:r>
      <w:r w:rsidR="00E02110" w:rsidRPr="00F0307F">
        <w:rPr>
          <w:lang w:val="en-US"/>
        </w:rPr>
        <w:t xml:space="preserve">Since the UE would perform the actions upon entering RRC_IDLE when reselecting to an inter-RAT cell, there is no need to model the inter-RAT transition to Idle differently than the other autonomous transitions to Idle. Thus, </w:t>
      </w:r>
      <w:r w:rsidR="0090407A" w:rsidRPr="00F0307F">
        <w:rPr>
          <w:lang w:val="en-US"/>
        </w:rPr>
        <w:t xml:space="preserve">we prefer that the UE stops timer T331 and </w:t>
      </w:r>
      <w:r w:rsidR="00BB259A" w:rsidRPr="00F0307F">
        <w:rPr>
          <w:lang w:val="en-US"/>
        </w:rPr>
        <w:t xml:space="preserve">deletes the </w:t>
      </w:r>
      <w:proofErr w:type="spellStart"/>
      <w:r w:rsidR="00BB259A" w:rsidRPr="00F0307F">
        <w:rPr>
          <w:i/>
          <w:lang w:val="en-US"/>
        </w:rPr>
        <w:t>measIdleConfig</w:t>
      </w:r>
      <w:proofErr w:type="spellEnd"/>
      <w:r w:rsidR="0090407A" w:rsidRPr="00F0307F">
        <w:rPr>
          <w:lang w:val="en-US"/>
        </w:rPr>
        <w:t xml:space="preserve"> when going to RRC_IDLE due to inter-RAT cell reselection</w:t>
      </w:r>
      <w:r w:rsidR="00BB259A" w:rsidRPr="00F0307F">
        <w:rPr>
          <w:lang w:val="en-US"/>
        </w:rPr>
        <w:t>.</w:t>
      </w:r>
    </w:p>
    <w:p w14:paraId="656ECDE8" w14:textId="3B318A95" w:rsidR="00E74EBB" w:rsidRPr="00F0307F" w:rsidRDefault="00E74EBB" w:rsidP="0083492C">
      <w:pPr>
        <w:pStyle w:val="ListParagraph"/>
        <w:numPr>
          <w:ilvl w:val="0"/>
          <w:numId w:val="11"/>
        </w:numPr>
        <w:rPr>
          <w:b/>
          <w:lang w:val="en-US"/>
        </w:rPr>
      </w:pPr>
      <w:r w:rsidRPr="00F0307F">
        <w:rPr>
          <w:b/>
          <w:lang w:val="en-US"/>
        </w:rPr>
        <w:t xml:space="preserve">Do companies agree that a UE stops timer T331 and deletes </w:t>
      </w:r>
      <w:proofErr w:type="spellStart"/>
      <w:r w:rsidRPr="00F0307F">
        <w:rPr>
          <w:b/>
          <w:i/>
          <w:lang w:val="en-US"/>
        </w:rPr>
        <w:t>measIdleConfig</w:t>
      </w:r>
      <w:proofErr w:type="spellEnd"/>
      <w:r w:rsidRPr="00F0307F">
        <w:rPr>
          <w:b/>
          <w:i/>
          <w:lang w:val="en-US"/>
        </w:rPr>
        <w:t xml:space="preserve"> </w:t>
      </w:r>
      <w:r w:rsidRPr="00F0307F">
        <w:rPr>
          <w:b/>
          <w:lang w:val="en-US"/>
        </w:rPr>
        <w:t>when going to RRC_IDLE due to inter-RAT cell reselection</w:t>
      </w:r>
      <w:r w:rsidR="00EA49B6" w:rsidRPr="00F0307F">
        <w:rPr>
          <w:b/>
          <w:lang w:val="en-US"/>
        </w:rPr>
        <w:t xml:space="preserve"> from IDLE or</w:t>
      </w:r>
      <w:r w:rsidR="00470920">
        <w:rPr>
          <w:b/>
          <w:lang w:val="en-US"/>
        </w:rPr>
        <w:t xml:space="preserve"> </w:t>
      </w:r>
      <w:r w:rsidR="00EA49B6" w:rsidRPr="00F0307F">
        <w:rPr>
          <w:b/>
          <w:lang w:val="en-US"/>
        </w:rPr>
        <w:t>INACTIVE</w:t>
      </w:r>
      <w:r w:rsidR="00470920">
        <w:rPr>
          <w:b/>
          <w:lang w:val="en-US"/>
        </w:rPr>
        <w:t xml:space="preserve"> mode</w:t>
      </w:r>
      <w:r w:rsidRPr="00F0307F">
        <w:rPr>
          <w:b/>
          <w:lang w:val="en-US"/>
        </w:rPr>
        <w:t>?</w:t>
      </w:r>
    </w:p>
    <w:tbl>
      <w:tblPr>
        <w:tblStyle w:val="TableGrid"/>
        <w:tblW w:w="0" w:type="auto"/>
        <w:tblLook w:val="04A0" w:firstRow="1" w:lastRow="0" w:firstColumn="1" w:lastColumn="0" w:noHBand="0" w:noVBand="1"/>
      </w:tblPr>
      <w:tblGrid>
        <w:gridCol w:w="1555"/>
        <w:gridCol w:w="7796"/>
      </w:tblGrid>
      <w:tr w:rsidR="00E74EBB" w:rsidRPr="00F0307F" w14:paraId="5888E2D3" w14:textId="77777777" w:rsidTr="00423FCD">
        <w:tc>
          <w:tcPr>
            <w:tcW w:w="1555" w:type="dxa"/>
            <w:shd w:val="clear" w:color="auto" w:fill="DEEAF6" w:themeFill="accent1" w:themeFillTint="33"/>
          </w:tcPr>
          <w:p w14:paraId="66DE1E3D" w14:textId="77777777" w:rsidR="00E74EBB" w:rsidRPr="00F0307F" w:rsidRDefault="00E74EBB" w:rsidP="002B36C4">
            <w:pPr>
              <w:rPr>
                <w:lang w:val="en-US"/>
              </w:rPr>
            </w:pPr>
            <w:r w:rsidRPr="00F0307F">
              <w:rPr>
                <w:lang w:val="en-US"/>
              </w:rPr>
              <w:t>Company</w:t>
            </w:r>
          </w:p>
        </w:tc>
        <w:tc>
          <w:tcPr>
            <w:tcW w:w="7796" w:type="dxa"/>
            <w:shd w:val="clear" w:color="auto" w:fill="DEEAF6" w:themeFill="accent1" w:themeFillTint="33"/>
          </w:tcPr>
          <w:p w14:paraId="723AE5A5" w14:textId="6F5516F9" w:rsidR="00E74EBB" w:rsidRPr="00F0307F" w:rsidRDefault="00E74EBB" w:rsidP="002B36C4">
            <w:pPr>
              <w:rPr>
                <w:lang w:val="en-US"/>
              </w:rPr>
            </w:pPr>
            <w:r w:rsidRPr="00F0307F">
              <w:rPr>
                <w:lang w:val="en-US"/>
              </w:rPr>
              <w:t>In case of disagreement, please provide further justification.</w:t>
            </w:r>
          </w:p>
        </w:tc>
      </w:tr>
      <w:tr w:rsidR="00E74EBB" w:rsidRPr="00F0307F" w14:paraId="25F6F4D1" w14:textId="77777777" w:rsidTr="00423FCD">
        <w:tc>
          <w:tcPr>
            <w:tcW w:w="1555" w:type="dxa"/>
          </w:tcPr>
          <w:p w14:paraId="1672AA79" w14:textId="6BCFAC11" w:rsidR="00E74EBB" w:rsidRPr="00F0307F" w:rsidRDefault="00EC2130" w:rsidP="002B36C4">
            <w:pPr>
              <w:rPr>
                <w:lang w:val="en-US"/>
              </w:rPr>
            </w:pPr>
            <w:r>
              <w:rPr>
                <w:lang w:val="en-US"/>
              </w:rPr>
              <w:t>Qualcomm</w:t>
            </w:r>
          </w:p>
        </w:tc>
        <w:tc>
          <w:tcPr>
            <w:tcW w:w="7796" w:type="dxa"/>
          </w:tcPr>
          <w:p w14:paraId="56046779" w14:textId="4B6F8CB7" w:rsidR="00734CBA" w:rsidRDefault="00513354" w:rsidP="00D83CE4">
            <w:pPr>
              <w:rPr>
                <w:lang w:val="en-US"/>
              </w:rPr>
            </w:pPr>
            <w:r>
              <w:rPr>
                <w:lang w:val="en-US"/>
              </w:rPr>
              <w:t>We don’t agree.</w:t>
            </w:r>
            <w:r w:rsidR="00734CBA">
              <w:rPr>
                <w:lang w:val="en-US"/>
              </w:rPr>
              <w:t xml:space="preserve"> </w:t>
            </w:r>
            <w:r w:rsidR="00537495" w:rsidRPr="00734CBA">
              <w:rPr>
                <w:lang w:val="en-US"/>
              </w:rPr>
              <w:t xml:space="preserve">When the UE performing early measurements reselects to another cell with different RAT (e.g. from NR cell to LTE cell), we think it is possible that the </w:t>
            </w:r>
            <w:r w:rsidR="00537495" w:rsidRPr="00734CBA">
              <w:t xml:space="preserve">early measurement configurations from the source RAT are </w:t>
            </w:r>
            <w:r w:rsidR="00537495" w:rsidRPr="00734CBA">
              <w:lastRenderedPageBreak/>
              <w:t>still valid in the target RAT in some deployment</w:t>
            </w:r>
            <w:r w:rsidR="00537495" w:rsidRPr="00734CBA">
              <w:rPr>
                <w:lang w:val="en-US"/>
              </w:rPr>
              <w:t>s</w:t>
            </w:r>
            <w:r w:rsidR="00537495" w:rsidRPr="00734CBA">
              <w:t xml:space="preserve">. </w:t>
            </w:r>
            <w:r w:rsidR="00734CBA" w:rsidRPr="007843F2">
              <w:rPr>
                <w:lang w:val="en-US"/>
              </w:rPr>
              <w:t xml:space="preserve">We think </w:t>
            </w:r>
            <w:r w:rsidR="00E40626" w:rsidRPr="007843F2">
              <w:rPr>
                <w:lang w:val="en-US"/>
              </w:rPr>
              <w:t xml:space="preserve">that </w:t>
            </w:r>
            <w:r w:rsidR="00734CBA" w:rsidRPr="007843F2">
              <w:rPr>
                <w:lang w:val="en-US"/>
              </w:rPr>
              <w:t>the UE should continue T331 and early measurements during inter-RAT cell reselection</w:t>
            </w:r>
            <w:r w:rsidR="00E40626" w:rsidRPr="007843F2">
              <w:rPr>
                <w:lang w:val="en-US"/>
              </w:rPr>
              <w:t xml:space="preserve"> at least in below case</w:t>
            </w:r>
            <w:r w:rsidR="00734CBA" w:rsidRPr="007843F2">
              <w:rPr>
                <w:lang w:val="en-US"/>
              </w:rPr>
              <w:t>:</w:t>
            </w:r>
            <w:r>
              <w:rPr>
                <w:lang w:val="en-US"/>
              </w:rPr>
              <w:t xml:space="preserve"> </w:t>
            </w:r>
          </w:p>
          <w:p w14:paraId="7805304F" w14:textId="5CF58A36" w:rsidR="00152346" w:rsidRPr="00DC1ADB" w:rsidRDefault="00011FF9" w:rsidP="005F264A">
            <w:pPr>
              <w:pStyle w:val="ListParagraph"/>
              <w:numPr>
                <w:ilvl w:val="0"/>
                <w:numId w:val="23"/>
              </w:numPr>
              <w:rPr>
                <w:rFonts w:eastAsia="Calibri"/>
                <w:lang w:val="en-US"/>
              </w:rPr>
            </w:pPr>
            <w:r>
              <w:rPr>
                <w:rFonts w:eastAsia="Calibri"/>
                <w:lang w:val="en-US"/>
              </w:rPr>
              <w:t>I</w:t>
            </w:r>
            <w:r w:rsidR="00D83CE4" w:rsidRPr="00DC1ADB">
              <w:rPr>
                <w:rFonts w:eastAsia="Calibri"/>
                <w:lang w:val="en-US"/>
              </w:rPr>
              <w:t xml:space="preserve">f the UE is configured by NR source cell to measure both LTE and NR </w:t>
            </w:r>
            <w:proofErr w:type="spellStart"/>
            <w:r w:rsidR="00D83CE4" w:rsidRPr="00DC1ADB">
              <w:rPr>
                <w:rFonts w:eastAsia="Calibri"/>
                <w:lang w:val="en-US"/>
              </w:rPr>
              <w:t>S</w:t>
            </w:r>
            <w:r w:rsidR="00C80507" w:rsidRPr="00DC1ADB">
              <w:rPr>
                <w:rFonts w:eastAsia="Calibri"/>
                <w:lang w:val="en-US"/>
              </w:rPr>
              <w:t>c</w:t>
            </w:r>
            <w:r w:rsidR="00D83CE4" w:rsidRPr="00DC1ADB">
              <w:rPr>
                <w:rFonts w:eastAsia="Calibri"/>
                <w:lang w:val="en-US"/>
              </w:rPr>
              <w:t>ells</w:t>
            </w:r>
            <w:proofErr w:type="spellEnd"/>
            <w:r w:rsidR="00C80507" w:rsidRPr="00DC1ADB">
              <w:rPr>
                <w:rFonts w:eastAsia="Calibri"/>
                <w:lang w:val="en-US"/>
              </w:rPr>
              <w:t>/frequencies</w:t>
            </w:r>
            <w:r w:rsidR="00D83CE4" w:rsidRPr="00DC1ADB">
              <w:rPr>
                <w:rFonts w:eastAsia="Calibri"/>
                <w:lang w:val="en-US"/>
              </w:rPr>
              <w:t>, and then reselects to an LTE cell</w:t>
            </w:r>
            <w:r w:rsidR="004D209C" w:rsidRPr="00DC1ADB">
              <w:rPr>
                <w:rFonts w:eastAsia="Calibri"/>
                <w:lang w:val="en-US"/>
              </w:rPr>
              <w:t xml:space="preserve">. </w:t>
            </w:r>
            <w:r w:rsidR="005F264A" w:rsidRPr="00DC1ADB">
              <w:rPr>
                <w:rFonts w:eastAsia="Calibri"/>
                <w:lang w:val="en-US"/>
              </w:rPr>
              <w:t xml:space="preserve">When </w:t>
            </w:r>
            <w:r w:rsidR="005F264A" w:rsidRPr="00DC1ADB">
              <w:rPr>
                <w:szCs w:val="21"/>
                <w:lang w:val="en-US"/>
              </w:rPr>
              <w:t>CA and/or DC are supported by the network and UE between the reselected LTE cell and NR source cell,</w:t>
            </w:r>
            <w:r w:rsidR="004D209C" w:rsidRPr="00DC1ADB">
              <w:rPr>
                <w:rFonts w:eastAsia="Calibri"/>
                <w:lang w:val="en-US"/>
              </w:rPr>
              <w:t xml:space="preserve"> </w:t>
            </w:r>
            <w:r w:rsidR="00D83CE4" w:rsidRPr="00DC1ADB">
              <w:rPr>
                <w:rFonts w:eastAsia="Calibri"/>
                <w:lang w:val="en-US"/>
              </w:rPr>
              <w:t xml:space="preserve">the stored LTE early measurements </w:t>
            </w:r>
            <w:r w:rsidR="005F264A" w:rsidRPr="00DC1ADB">
              <w:rPr>
                <w:rFonts w:eastAsia="Calibri"/>
                <w:lang w:val="en-US"/>
              </w:rPr>
              <w:t>is</w:t>
            </w:r>
            <w:r w:rsidR="00D83CE4" w:rsidRPr="00DC1ADB">
              <w:rPr>
                <w:rFonts w:eastAsia="Calibri"/>
                <w:lang w:val="en-US"/>
              </w:rPr>
              <w:t xml:space="preserve"> still useful to quickly setup </w:t>
            </w:r>
            <w:r w:rsidR="005543A1" w:rsidRPr="00DC1ADB">
              <w:rPr>
                <w:rFonts w:eastAsia="Calibri"/>
                <w:lang w:val="en-US"/>
              </w:rPr>
              <w:t>EN-DC</w:t>
            </w:r>
            <w:r w:rsidR="00D83CE4" w:rsidRPr="00DC1ADB">
              <w:rPr>
                <w:rFonts w:eastAsia="Calibri"/>
                <w:lang w:val="en-US"/>
              </w:rPr>
              <w:t xml:space="preserve"> when the UE connects to the </w:t>
            </w:r>
            <w:r w:rsidR="00E56C0D" w:rsidRPr="00DC1ADB">
              <w:rPr>
                <w:rFonts w:eastAsia="Calibri"/>
                <w:lang w:val="en-US"/>
              </w:rPr>
              <w:t xml:space="preserve">LTE </w:t>
            </w:r>
            <w:r w:rsidR="00D83CE4" w:rsidRPr="00DC1ADB">
              <w:rPr>
                <w:rFonts w:eastAsia="Calibri"/>
                <w:lang w:val="en-US"/>
              </w:rPr>
              <w:t xml:space="preserve">network. </w:t>
            </w:r>
          </w:p>
          <w:p w14:paraId="75CCFAD8" w14:textId="3DFF9CDA" w:rsidR="00A35922" w:rsidRPr="00152346" w:rsidRDefault="00A35922" w:rsidP="00A35922">
            <w:r>
              <w:t>Maybe one possible way forward is to make it configurable via validity area (if it was agreed in email discussion#35)</w:t>
            </w:r>
            <w:r w:rsidRPr="00152346">
              <w:t>.</w:t>
            </w:r>
          </w:p>
          <w:p w14:paraId="48029410" w14:textId="7414E46D" w:rsidR="00E74EBB" w:rsidRPr="00D83CE4" w:rsidRDefault="00624C8E" w:rsidP="00A35922">
            <w:r>
              <w:t>At the same time, we also understand rapporteu</w:t>
            </w:r>
            <w:r w:rsidR="002D4C58">
              <w:t>r</w:t>
            </w:r>
            <w:r>
              <w:t>’s concer</w:t>
            </w:r>
            <w:r w:rsidR="004005EC">
              <w:t>n</w:t>
            </w:r>
            <w:r w:rsidR="0068690C">
              <w:t xml:space="preserve"> listed before the question</w:t>
            </w:r>
            <w:r w:rsidR="00DD600C">
              <w:t>.</w:t>
            </w:r>
            <w:r w:rsidR="0068690C">
              <w:t xml:space="preserve"> Thus, we prefer to keep it open</w:t>
            </w:r>
            <w:r w:rsidR="006A7E07">
              <w:t xml:space="preserve"> for now</w:t>
            </w:r>
            <w:r w:rsidR="0068690C">
              <w:t xml:space="preserve">, and </w:t>
            </w:r>
            <w:r w:rsidR="00950A5E">
              <w:t xml:space="preserve">further </w:t>
            </w:r>
            <w:r w:rsidR="004005EC">
              <w:t>discuss details about early measurement during inter-RAT cell reselection</w:t>
            </w:r>
            <w:r w:rsidR="00950A5E">
              <w:t xml:space="preserve"> </w:t>
            </w:r>
            <w:r w:rsidR="0068690C">
              <w:t xml:space="preserve">based on contribution </w:t>
            </w:r>
            <w:r w:rsidR="00950A5E">
              <w:t>in next meeting.</w:t>
            </w:r>
            <w:r w:rsidR="004005EC">
              <w:t xml:space="preserve"> </w:t>
            </w:r>
            <w:r w:rsidR="00DD600C">
              <w:t xml:space="preserve"> </w:t>
            </w:r>
          </w:p>
        </w:tc>
      </w:tr>
      <w:tr w:rsidR="00E74EBB" w:rsidRPr="00F0307F" w14:paraId="5879BDB7" w14:textId="77777777" w:rsidTr="00423FCD">
        <w:tc>
          <w:tcPr>
            <w:tcW w:w="1555" w:type="dxa"/>
          </w:tcPr>
          <w:p w14:paraId="0E1AC8F3" w14:textId="5F4D9B56" w:rsidR="00E74EBB" w:rsidRPr="00F0307F" w:rsidRDefault="00250294" w:rsidP="002B36C4">
            <w:pPr>
              <w:rPr>
                <w:lang w:val="en-US"/>
              </w:rPr>
            </w:pPr>
            <w:r>
              <w:rPr>
                <w:lang w:val="en-US"/>
              </w:rPr>
              <w:lastRenderedPageBreak/>
              <w:t>ZTE</w:t>
            </w:r>
          </w:p>
        </w:tc>
        <w:tc>
          <w:tcPr>
            <w:tcW w:w="7796" w:type="dxa"/>
          </w:tcPr>
          <w:p w14:paraId="534C2A07" w14:textId="17573C3C" w:rsidR="007430C7" w:rsidRDefault="00250294" w:rsidP="007430C7">
            <w:pPr>
              <w:rPr>
                <w:lang w:val="en-US"/>
              </w:rPr>
            </w:pPr>
            <w:r w:rsidRPr="007843F2">
              <w:rPr>
                <w:lang w:val="en-US"/>
              </w:rPr>
              <w:t xml:space="preserve">We have </w:t>
            </w:r>
            <w:r w:rsidR="00D42843" w:rsidRPr="007843F2">
              <w:rPr>
                <w:lang w:val="en-US"/>
              </w:rPr>
              <w:t>similar views</w:t>
            </w:r>
            <w:r w:rsidRPr="007843F2">
              <w:rPr>
                <w:lang w:val="en-US"/>
              </w:rPr>
              <w:t xml:space="preserve"> with Qualcomm on MR-DC cases</w:t>
            </w:r>
            <w:r w:rsidR="003E2D02">
              <w:rPr>
                <w:lang w:val="en-US"/>
              </w:rPr>
              <w:t>.</w:t>
            </w:r>
            <w:r>
              <w:rPr>
                <w:lang w:val="en-US"/>
              </w:rPr>
              <w:t xml:space="preserve"> </w:t>
            </w:r>
          </w:p>
          <w:p w14:paraId="2104E385" w14:textId="4D436E61" w:rsidR="003E2D02" w:rsidRDefault="003E2D02" w:rsidP="003E2D02">
            <w:pPr>
              <w:rPr>
                <w:lang w:val="en-US"/>
              </w:rPr>
            </w:pPr>
            <w:proofErr w:type="gramStart"/>
            <w:r>
              <w:rPr>
                <w:lang w:val="en-US"/>
              </w:rPr>
              <w:t>First of all</w:t>
            </w:r>
            <w:proofErr w:type="gramEnd"/>
            <w:r>
              <w:rPr>
                <w:lang w:val="en-US"/>
              </w:rPr>
              <w:t xml:space="preserve">, </w:t>
            </w:r>
            <w:r w:rsidR="007430C7">
              <w:rPr>
                <w:lang w:val="en-US"/>
              </w:rPr>
              <w:t>we are not sure whether TAU always happens in this case (similar to ISR mechanism</w:t>
            </w:r>
            <w:r>
              <w:rPr>
                <w:lang w:val="en-US"/>
              </w:rPr>
              <w:t xml:space="preserve"> in LTE</w:t>
            </w:r>
            <w:r w:rsidR="007430C7">
              <w:rPr>
                <w:lang w:val="en-US"/>
              </w:rPr>
              <w:t xml:space="preserve">). </w:t>
            </w:r>
            <w:r>
              <w:rPr>
                <w:lang w:val="en-US"/>
              </w:rPr>
              <w:t xml:space="preserve">But even if UE always performs TAU after inter-RAT cell reselection, </w:t>
            </w:r>
            <w:proofErr w:type="gramStart"/>
            <w:r>
              <w:rPr>
                <w:lang w:val="en-US"/>
              </w:rPr>
              <w:t>similar to</w:t>
            </w:r>
            <w:proofErr w:type="gramEnd"/>
            <w:r>
              <w:rPr>
                <w:lang w:val="en-US"/>
              </w:rPr>
              <w:t xml:space="preserve"> our comments in Q13. UE can anyway delete </w:t>
            </w:r>
            <w:proofErr w:type="spellStart"/>
            <w:r>
              <w:rPr>
                <w:lang w:val="en-US"/>
              </w:rPr>
              <w:t>measIdleConfig</w:t>
            </w:r>
            <w:proofErr w:type="spellEnd"/>
            <w:r>
              <w:rPr>
                <w:lang w:val="en-US"/>
              </w:rPr>
              <w:t xml:space="preserve"> upon reception the Msg4, so we don’t have to specify addition conditions for stopping T331 and </w:t>
            </w:r>
            <w:proofErr w:type="spellStart"/>
            <w:r>
              <w:rPr>
                <w:lang w:val="en-US"/>
              </w:rPr>
              <w:t>measIdleConfig</w:t>
            </w:r>
            <w:proofErr w:type="spellEnd"/>
            <w:r>
              <w:rPr>
                <w:lang w:val="en-US"/>
              </w:rPr>
              <w:t xml:space="preserve"> deletion.</w:t>
            </w:r>
          </w:p>
          <w:p w14:paraId="349BCFA5" w14:textId="6A41A34F" w:rsidR="007430C7" w:rsidRPr="00F0307F" w:rsidRDefault="003E2D02" w:rsidP="005E4BE8">
            <w:pPr>
              <w:rPr>
                <w:lang w:val="en-US"/>
              </w:rPr>
            </w:pPr>
            <w:r>
              <w:rPr>
                <w:lang w:val="en-US"/>
              </w:rPr>
              <w:t>In addition, b</w:t>
            </w:r>
            <w:r w:rsidR="007430C7">
              <w:rPr>
                <w:lang w:val="en-US"/>
              </w:rPr>
              <w:t xml:space="preserve">esides the discussion on whether to delete </w:t>
            </w:r>
            <w:proofErr w:type="spellStart"/>
            <w:r w:rsidR="007430C7">
              <w:rPr>
                <w:lang w:val="en-US"/>
              </w:rPr>
              <w:t>measIdleConfig</w:t>
            </w:r>
            <w:proofErr w:type="spellEnd"/>
            <w:r w:rsidR="007430C7">
              <w:rPr>
                <w:lang w:val="en-US"/>
              </w:rPr>
              <w:t>, we think it is worth to discuss how to deal with the early measurement results collected in source RAT? E.g. whe</w:t>
            </w:r>
            <w:r w:rsidR="005E4BE8">
              <w:rPr>
                <w:lang w:val="en-US"/>
              </w:rPr>
              <w:t xml:space="preserve">ther UE can deliver them to network </w:t>
            </w:r>
            <w:r w:rsidR="007430C7">
              <w:rPr>
                <w:lang w:val="en-US"/>
              </w:rPr>
              <w:t>when performing RRC establishment</w:t>
            </w:r>
            <w:r w:rsidR="005E4BE8">
              <w:rPr>
                <w:lang w:val="en-US"/>
              </w:rPr>
              <w:t xml:space="preserve"> in target RAT</w:t>
            </w:r>
            <w:r w:rsidR="007430C7">
              <w:rPr>
                <w:lang w:val="en-US"/>
              </w:rPr>
              <w:t xml:space="preserve">? </w:t>
            </w:r>
          </w:p>
        </w:tc>
      </w:tr>
      <w:tr w:rsidR="00E74EBB" w:rsidRPr="00F0307F" w14:paraId="5BA074F8" w14:textId="77777777" w:rsidTr="00423FCD">
        <w:tc>
          <w:tcPr>
            <w:tcW w:w="1555" w:type="dxa"/>
          </w:tcPr>
          <w:p w14:paraId="516FE7FA" w14:textId="6BAD20C0" w:rsidR="00E74EBB" w:rsidRPr="00F0307F" w:rsidRDefault="00274392" w:rsidP="002B36C4">
            <w:pPr>
              <w:rPr>
                <w:lang w:val="en-US"/>
              </w:rPr>
            </w:pPr>
            <w:r>
              <w:rPr>
                <w:lang w:val="en-US"/>
              </w:rPr>
              <w:t>CATT</w:t>
            </w:r>
          </w:p>
        </w:tc>
        <w:tc>
          <w:tcPr>
            <w:tcW w:w="7796" w:type="dxa"/>
          </w:tcPr>
          <w:p w14:paraId="4D233B22" w14:textId="5399C757" w:rsidR="00E74EBB" w:rsidRPr="00F0307F" w:rsidRDefault="00274392" w:rsidP="00274392">
            <w:pPr>
              <w:rPr>
                <w:lang w:val="en-US"/>
              </w:rPr>
            </w:pPr>
            <w:r>
              <w:rPr>
                <w:lang w:val="en-US"/>
              </w:rPr>
              <w:t xml:space="preserve">Agree. </w:t>
            </w:r>
            <w:r w:rsidRPr="007843F2">
              <w:rPr>
                <w:lang w:val="en-US"/>
              </w:rPr>
              <w:t>We agree with rapporteur</w:t>
            </w:r>
            <w:r>
              <w:rPr>
                <w:lang w:val="en-US"/>
              </w:rPr>
              <w:t xml:space="preserve"> explanation. We don’t see much benefit of maintaining </w:t>
            </w:r>
            <w:proofErr w:type="spellStart"/>
            <w:r>
              <w:rPr>
                <w:lang w:val="en-US"/>
              </w:rPr>
              <w:t>measIdleConfig</w:t>
            </w:r>
            <w:proofErr w:type="spellEnd"/>
            <w:r>
              <w:rPr>
                <w:lang w:val="en-US"/>
              </w:rPr>
              <w:t xml:space="preserve"> as the UE would try </w:t>
            </w:r>
            <w:proofErr w:type="spellStart"/>
            <w:r>
              <w:rPr>
                <w:lang w:val="en-US"/>
              </w:rPr>
              <w:t>RRCConnection</w:t>
            </w:r>
            <w:proofErr w:type="spellEnd"/>
            <w:r>
              <w:rPr>
                <w:lang w:val="en-US"/>
              </w:rPr>
              <w:t xml:space="preserve"> after reselecting to another RAT.</w:t>
            </w:r>
          </w:p>
        </w:tc>
      </w:tr>
      <w:tr w:rsidR="00420985" w:rsidRPr="00F0307F" w14:paraId="3CBCCD25" w14:textId="77777777" w:rsidTr="00423FCD">
        <w:tc>
          <w:tcPr>
            <w:tcW w:w="1555" w:type="dxa"/>
          </w:tcPr>
          <w:p w14:paraId="458795F7" w14:textId="41DBECC6" w:rsidR="00420985" w:rsidRDefault="00420985" w:rsidP="00420985">
            <w:pPr>
              <w:rPr>
                <w:lang w:val="en-US"/>
              </w:rPr>
            </w:pPr>
            <w:r>
              <w:rPr>
                <w:rFonts w:eastAsiaTheme="minorEastAsia" w:hint="eastAsia"/>
                <w:lang w:val="en-US"/>
              </w:rPr>
              <w:t>v</w:t>
            </w:r>
            <w:r>
              <w:rPr>
                <w:rFonts w:eastAsiaTheme="minorEastAsia"/>
                <w:lang w:val="en-US"/>
              </w:rPr>
              <w:t>ivo</w:t>
            </w:r>
          </w:p>
        </w:tc>
        <w:tc>
          <w:tcPr>
            <w:tcW w:w="7796" w:type="dxa"/>
          </w:tcPr>
          <w:p w14:paraId="7D90F2BA" w14:textId="2D1733E9" w:rsidR="00420985" w:rsidRDefault="00420985" w:rsidP="00420985">
            <w:pPr>
              <w:rPr>
                <w:lang w:val="en-US"/>
              </w:rPr>
            </w:pPr>
            <w:r w:rsidRPr="007843F2">
              <w:rPr>
                <w:rFonts w:eastAsiaTheme="minorEastAsia" w:hint="eastAsia"/>
                <w:lang w:val="en-US"/>
              </w:rPr>
              <w:t>A</w:t>
            </w:r>
            <w:r w:rsidRPr="007843F2">
              <w:rPr>
                <w:rFonts w:eastAsiaTheme="minorEastAsia"/>
                <w:lang w:val="en-US"/>
              </w:rPr>
              <w:t>gree with QC’s comments.</w:t>
            </w:r>
          </w:p>
        </w:tc>
      </w:tr>
      <w:tr w:rsidR="007405DF" w:rsidRPr="00F0307F" w14:paraId="066A86DA" w14:textId="77777777" w:rsidTr="00423FCD">
        <w:tc>
          <w:tcPr>
            <w:tcW w:w="1555" w:type="dxa"/>
          </w:tcPr>
          <w:p w14:paraId="0A482722" w14:textId="3DE62A18" w:rsidR="007405DF" w:rsidRDefault="007405DF" w:rsidP="007405DF">
            <w:pPr>
              <w:rPr>
                <w:rFonts w:eastAsiaTheme="minorEastAsia"/>
                <w:lang w:val="en-US"/>
              </w:rPr>
            </w:pPr>
            <w:r>
              <w:rPr>
                <w:lang w:val="en-US"/>
              </w:rPr>
              <w:t>MediaTek</w:t>
            </w:r>
          </w:p>
        </w:tc>
        <w:tc>
          <w:tcPr>
            <w:tcW w:w="7796" w:type="dxa"/>
          </w:tcPr>
          <w:p w14:paraId="41E9BE60" w14:textId="77777777" w:rsidR="007405DF" w:rsidRDefault="007405DF" w:rsidP="007405DF">
            <w:pPr>
              <w:rPr>
                <w:lang w:val="en-US"/>
              </w:rPr>
            </w:pPr>
            <w:r w:rsidRPr="007843F2">
              <w:rPr>
                <w:lang w:val="en-US"/>
              </w:rPr>
              <w:t>Agree.</w:t>
            </w:r>
          </w:p>
          <w:p w14:paraId="3F3932AE" w14:textId="50D64469" w:rsidR="007405DF" w:rsidRDefault="007405DF" w:rsidP="007405DF">
            <w:pPr>
              <w:rPr>
                <w:lang w:val="en-US"/>
              </w:rPr>
            </w:pPr>
            <w:r>
              <w:rPr>
                <w:lang w:val="en-US"/>
              </w:rPr>
              <w:t xml:space="preserve">We think that it is unusual and strange to mix the dedicated configuration (T331 and </w:t>
            </w:r>
            <w:proofErr w:type="spellStart"/>
            <w:r w:rsidRPr="005215D6">
              <w:rPr>
                <w:i/>
                <w:lang w:val="en-US"/>
              </w:rPr>
              <w:t>measIdleConfig</w:t>
            </w:r>
            <w:proofErr w:type="spellEnd"/>
            <w:r>
              <w:rPr>
                <w:lang w:val="en-US"/>
              </w:rPr>
              <w:t xml:space="preserve">) between different RATs. We </w:t>
            </w:r>
            <w:proofErr w:type="gramStart"/>
            <w:r>
              <w:rPr>
                <w:lang w:val="en-US"/>
              </w:rPr>
              <w:t>prefer to have</w:t>
            </w:r>
            <w:proofErr w:type="gramEnd"/>
            <w:r>
              <w:rPr>
                <w:lang w:val="en-US"/>
              </w:rPr>
              <w:t xml:space="preserve"> simple solution </w:t>
            </w:r>
            <w:r w:rsidR="00D66360">
              <w:rPr>
                <w:lang w:val="en-US"/>
              </w:rPr>
              <w:t>as</w:t>
            </w:r>
            <w:r>
              <w:rPr>
                <w:lang w:val="en-US"/>
              </w:rPr>
              <w:t xml:space="preserve"> “</w:t>
            </w:r>
            <w:r w:rsidRPr="005215D6">
              <w:rPr>
                <w:lang w:val="en-US"/>
              </w:rPr>
              <w:t xml:space="preserve">UE stops timer T331 and deletes </w:t>
            </w:r>
            <w:proofErr w:type="spellStart"/>
            <w:r w:rsidRPr="005215D6">
              <w:rPr>
                <w:i/>
                <w:lang w:val="en-US"/>
              </w:rPr>
              <w:t>measIdleConfig</w:t>
            </w:r>
            <w:proofErr w:type="spellEnd"/>
            <w:r w:rsidRPr="005215D6">
              <w:rPr>
                <w:lang w:val="en-US"/>
              </w:rPr>
              <w:t xml:space="preserve"> when going to RRC_IDLE due to inter-RAT cell reselection from IDLE or INACTIVE mode</w:t>
            </w:r>
            <w:r>
              <w:rPr>
                <w:lang w:val="en-US"/>
              </w:rPr>
              <w:t>”.</w:t>
            </w:r>
          </w:p>
          <w:p w14:paraId="105A13D5" w14:textId="77777777" w:rsidR="007405DF" w:rsidRDefault="007405DF" w:rsidP="007405DF">
            <w:pPr>
              <w:rPr>
                <w:lang w:val="en-US"/>
              </w:rPr>
            </w:pPr>
            <w:r>
              <w:rPr>
                <w:lang w:val="en-US"/>
              </w:rPr>
              <w:t xml:space="preserve">In our understanding, NAS will trigger TAU or other registration procedure while going to the other RAT. So, anyway UE will go into CONNECTED mode and NW could configure the early measurement in RRC Release message while the NAS procedure is completed. It is not necessary to complicate the specification by keeping </w:t>
            </w:r>
            <w:proofErr w:type="gramStart"/>
            <w:r>
              <w:rPr>
                <w:lang w:val="en-US"/>
              </w:rPr>
              <w:t>other</w:t>
            </w:r>
            <w:proofErr w:type="gramEnd"/>
            <w:r>
              <w:rPr>
                <w:lang w:val="en-US"/>
              </w:rPr>
              <w:t xml:space="preserve"> RAT’s configuration.</w:t>
            </w:r>
          </w:p>
          <w:p w14:paraId="0D11FED9" w14:textId="6AB784F4" w:rsidR="007405DF" w:rsidRDefault="007405DF" w:rsidP="007405DF">
            <w:pPr>
              <w:rPr>
                <w:rFonts w:eastAsiaTheme="minorEastAsia"/>
                <w:lang w:val="en-US"/>
              </w:rPr>
            </w:pPr>
            <w:r>
              <w:rPr>
                <w:lang w:val="en-US"/>
              </w:rPr>
              <w:t xml:space="preserve">In addition, we are not sure that “delete </w:t>
            </w:r>
            <w:proofErr w:type="spellStart"/>
            <w:r w:rsidRPr="005215D6">
              <w:rPr>
                <w:i/>
                <w:lang w:val="en-US"/>
              </w:rPr>
              <w:t>measIdleConfig</w:t>
            </w:r>
            <w:proofErr w:type="spellEnd"/>
            <w:r>
              <w:rPr>
                <w:lang w:val="en-US"/>
              </w:rPr>
              <w:t xml:space="preserve"> upon reception the Msg4” apply to the </w:t>
            </w:r>
            <w:proofErr w:type="spellStart"/>
            <w:r w:rsidRPr="005215D6">
              <w:rPr>
                <w:i/>
                <w:lang w:val="en-US"/>
              </w:rPr>
              <w:t>measIdleConfig</w:t>
            </w:r>
            <w:proofErr w:type="spellEnd"/>
            <w:r>
              <w:rPr>
                <w:lang w:val="en-US"/>
              </w:rPr>
              <w:t xml:space="preserve"> configured by </w:t>
            </w:r>
            <w:proofErr w:type="gramStart"/>
            <w:r>
              <w:rPr>
                <w:lang w:val="en-US"/>
              </w:rPr>
              <w:t>other</w:t>
            </w:r>
            <w:proofErr w:type="gramEnd"/>
            <w:r>
              <w:rPr>
                <w:lang w:val="en-US"/>
              </w:rPr>
              <w:t xml:space="preserve"> RAT. It is </w:t>
            </w:r>
            <w:proofErr w:type="gramStart"/>
            <w:r>
              <w:rPr>
                <w:lang w:val="en-US"/>
              </w:rPr>
              <w:t>really not</w:t>
            </w:r>
            <w:proofErr w:type="gramEnd"/>
            <w:r>
              <w:rPr>
                <w:lang w:val="en-US"/>
              </w:rPr>
              <w:t xml:space="preserve"> necessary to introduce this kind of confusion in RRC SPEC.</w:t>
            </w:r>
          </w:p>
        </w:tc>
      </w:tr>
      <w:tr w:rsidR="007405DF" w:rsidRPr="00F0307F" w14:paraId="28F0B38D" w14:textId="77777777" w:rsidTr="00423FCD">
        <w:tc>
          <w:tcPr>
            <w:tcW w:w="1555" w:type="dxa"/>
          </w:tcPr>
          <w:p w14:paraId="70082242" w14:textId="6AC1E999" w:rsidR="007405DF" w:rsidRDefault="005F22FA" w:rsidP="007405DF">
            <w:pPr>
              <w:rPr>
                <w:rFonts w:eastAsiaTheme="minorEastAsia"/>
                <w:lang w:val="en-US"/>
              </w:rPr>
            </w:pPr>
            <w:r>
              <w:rPr>
                <w:rFonts w:eastAsiaTheme="minorEastAsia" w:hint="eastAsia"/>
                <w:lang w:val="en-US"/>
              </w:rPr>
              <w:t>OPPO</w:t>
            </w:r>
          </w:p>
        </w:tc>
        <w:tc>
          <w:tcPr>
            <w:tcW w:w="7796" w:type="dxa"/>
          </w:tcPr>
          <w:p w14:paraId="03171E43" w14:textId="1CDF0F63" w:rsidR="007405DF" w:rsidRDefault="005F22FA" w:rsidP="007405DF">
            <w:pPr>
              <w:rPr>
                <w:rFonts w:eastAsiaTheme="minorEastAsia"/>
                <w:lang w:val="en-US"/>
              </w:rPr>
            </w:pPr>
            <w:r w:rsidRPr="007843F2">
              <w:rPr>
                <w:rFonts w:eastAsiaTheme="minorEastAsia" w:hint="eastAsia"/>
                <w:lang w:val="en-US"/>
              </w:rPr>
              <w:t>NO, agree with QC.</w:t>
            </w:r>
          </w:p>
        </w:tc>
      </w:tr>
      <w:tr w:rsidR="00F36EA6" w:rsidRPr="00F0307F" w14:paraId="73D1D08B" w14:textId="77777777" w:rsidTr="00423FCD">
        <w:tc>
          <w:tcPr>
            <w:tcW w:w="1555" w:type="dxa"/>
          </w:tcPr>
          <w:p w14:paraId="421D3947" w14:textId="57D60D02" w:rsidR="00F36EA6" w:rsidRPr="00F36EA6" w:rsidRDefault="00F36EA6" w:rsidP="007405DF">
            <w:pPr>
              <w:rPr>
                <w:rFonts w:eastAsia="Malgun Gothic"/>
                <w:lang w:val="en-US" w:eastAsia="ko-KR"/>
              </w:rPr>
            </w:pPr>
            <w:r>
              <w:rPr>
                <w:rFonts w:eastAsia="Malgun Gothic" w:hint="eastAsia"/>
                <w:lang w:val="en-US" w:eastAsia="ko-KR"/>
              </w:rPr>
              <w:t>LG</w:t>
            </w:r>
          </w:p>
        </w:tc>
        <w:tc>
          <w:tcPr>
            <w:tcW w:w="7796" w:type="dxa"/>
          </w:tcPr>
          <w:p w14:paraId="762B3D0B" w14:textId="028C34E6" w:rsidR="00F36EA6" w:rsidRDefault="00F36EA6" w:rsidP="007405DF">
            <w:pPr>
              <w:rPr>
                <w:rFonts w:eastAsiaTheme="minorEastAsia"/>
                <w:lang w:val="en-US"/>
              </w:rPr>
            </w:pPr>
            <w:r w:rsidRPr="007843F2">
              <w:rPr>
                <w:rFonts w:eastAsia="Malgun Gothic"/>
                <w:lang w:val="en-US" w:eastAsia="ko-KR"/>
              </w:rPr>
              <w:t>No, we do not agree.</w:t>
            </w:r>
            <w:r>
              <w:rPr>
                <w:rFonts w:eastAsia="Malgun Gothic"/>
                <w:lang w:val="en-US" w:eastAsia="ko-KR"/>
              </w:rPr>
              <w:t xml:space="preserve"> We have same understating with QC.</w:t>
            </w:r>
          </w:p>
        </w:tc>
      </w:tr>
      <w:tr w:rsidR="001A5B67" w:rsidRPr="00F0307F" w14:paraId="4B5A88B9" w14:textId="77777777" w:rsidTr="00423FCD">
        <w:tc>
          <w:tcPr>
            <w:tcW w:w="1555" w:type="dxa"/>
          </w:tcPr>
          <w:p w14:paraId="31DE549C" w14:textId="752ED0DA" w:rsidR="001A5B67" w:rsidRPr="001A5B67" w:rsidRDefault="001A5B67" w:rsidP="007405DF">
            <w:pPr>
              <w:rPr>
                <w:rFonts w:eastAsia="Yu Mincho"/>
                <w:lang w:val="en-US" w:eastAsia="ja-JP"/>
              </w:rPr>
            </w:pPr>
            <w:r>
              <w:rPr>
                <w:rFonts w:eastAsia="Yu Mincho" w:hint="eastAsia"/>
                <w:lang w:val="en-US" w:eastAsia="ja-JP"/>
              </w:rPr>
              <w:t>NEC</w:t>
            </w:r>
          </w:p>
        </w:tc>
        <w:tc>
          <w:tcPr>
            <w:tcW w:w="7796" w:type="dxa"/>
          </w:tcPr>
          <w:p w14:paraId="161E8742" w14:textId="77777777" w:rsidR="001A5B67" w:rsidRDefault="004C02EC" w:rsidP="007405DF">
            <w:pPr>
              <w:rPr>
                <w:rFonts w:eastAsia="Yu Mincho"/>
                <w:lang w:val="en-US" w:eastAsia="ja-JP"/>
              </w:rPr>
            </w:pPr>
            <w:r w:rsidRPr="007843F2">
              <w:rPr>
                <w:rFonts w:eastAsia="Yu Mincho" w:hint="eastAsia"/>
                <w:lang w:val="en-US" w:eastAsia="ja-JP"/>
              </w:rPr>
              <w:t>Yes, agree.</w:t>
            </w:r>
          </w:p>
          <w:p w14:paraId="78A1BE7B" w14:textId="77777777" w:rsidR="004C02EC" w:rsidRDefault="00B57B4B" w:rsidP="00B57B4B">
            <w:pPr>
              <w:rPr>
                <w:rFonts w:eastAsia="Yu Mincho"/>
                <w:lang w:val="en-US" w:eastAsia="ja-JP"/>
              </w:rPr>
            </w:pPr>
            <w:r>
              <w:rPr>
                <w:rFonts w:eastAsia="Yu Mincho"/>
                <w:lang w:val="en-US" w:eastAsia="ja-JP"/>
              </w:rPr>
              <w:t>The basic policy on i</w:t>
            </w:r>
            <w:r w:rsidR="004C02EC">
              <w:rPr>
                <w:rFonts w:eastAsia="Yu Mincho"/>
                <w:lang w:val="en-US" w:eastAsia="ja-JP"/>
              </w:rPr>
              <w:t xml:space="preserve">nter-RAT mobility could be aligned with what we have for MDT. In logged MDT, there is no </w:t>
            </w:r>
            <w:r>
              <w:rPr>
                <w:rFonts w:eastAsia="Yu Mincho"/>
                <w:lang w:val="en-US" w:eastAsia="ja-JP"/>
              </w:rPr>
              <w:t>continuation across RATs</w:t>
            </w:r>
            <w:r w:rsidR="004C02EC">
              <w:rPr>
                <w:rFonts w:eastAsia="Yu Mincho"/>
                <w:lang w:val="en-US" w:eastAsia="ja-JP"/>
              </w:rPr>
              <w:t>.</w:t>
            </w:r>
          </w:p>
          <w:p w14:paraId="3960A303" w14:textId="1DC596BB" w:rsidR="00B57B4B" w:rsidRPr="004C02EC" w:rsidRDefault="00B57B4B" w:rsidP="00B57B4B">
            <w:pPr>
              <w:rPr>
                <w:rFonts w:eastAsia="Yu Mincho"/>
                <w:lang w:val="en-US" w:eastAsia="ja-JP"/>
              </w:rPr>
            </w:pPr>
            <w:r>
              <w:rPr>
                <w:rFonts w:eastAsia="Yu Mincho"/>
                <w:lang w:val="en-US" w:eastAsia="ja-JP"/>
              </w:rPr>
              <w:lastRenderedPageBreak/>
              <w:t>We see some benefits for keeping the timer and configuration only in a case of the inter-RAT cell reselection during the Inactive state (e.g. NR Inactive to LTE Inactive) which was excluded in Rel-15. If this is supported, the issue may be revisited.</w:t>
            </w:r>
          </w:p>
        </w:tc>
      </w:tr>
      <w:tr w:rsidR="00606F22" w:rsidRPr="00F0307F" w14:paraId="4FE8872C" w14:textId="77777777" w:rsidTr="00423FCD">
        <w:tc>
          <w:tcPr>
            <w:tcW w:w="1555" w:type="dxa"/>
          </w:tcPr>
          <w:p w14:paraId="39C99C10" w14:textId="2FD3152E" w:rsidR="00606F22" w:rsidRPr="00EE343D" w:rsidRDefault="00606F22" w:rsidP="007405DF">
            <w:pPr>
              <w:rPr>
                <w:rFonts w:eastAsia="Malgun Gothic"/>
                <w:lang w:val="en-US" w:eastAsia="ko-KR"/>
              </w:rPr>
            </w:pPr>
            <w:r>
              <w:rPr>
                <w:rFonts w:eastAsia="Malgun Gothic" w:hint="eastAsia"/>
                <w:lang w:val="en-US" w:eastAsia="ko-KR"/>
              </w:rPr>
              <w:lastRenderedPageBreak/>
              <w:t>Samsung</w:t>
            </w:r>
          </w:p>
        </w:tc>
        <w:tc>
          <w:tcPr>
            <w:tcW w:w="7796" w:type="dxa"/>
          </w:tcPr>
          <w:p w14:paraId="0674F505" w14:textId="06E3E114" w:rsidR="00606F22" w:rsidRPr="00EE343D" w:rsidRDefault="00606F22" w:rsidP="007405DF">
            <w:pPr>
              <w:rPr>
                <w:rFonts w:eastAsia="Malgun Gothic"/>
                <w:lang w:val="en-US" w:eastAsia="ko-KR"/>
              </w:rPr>
            </w:pPr>
            <w:r w:rsidRPr="007843F2">
              <w:rPr>
                <w:rFonts w:eastAsia="Malgun Gothic" w:hint="eastAsia"/>
                <w:lang w:val="en-US" w:eastAsia="ko-KR"/>
              </w:rPr>
              <w:t>Agree.</w:t>
            </w:r>
            <w:r>
              <w:rPr>
                <w:rFonts w:eastAsia="Malgun Gothic" w:hint="eastAsia"/>
                <w:lang w:val="en-US" w:eastAsia="ko-KR"/>
              </w:rPr>
              <w:t xml:space="preserve"> </w:t>
            </w:r>
          </w:p>
        </w:tc>
      </w:tr>
      <w:tr w:rsidR="00BE73C7" w:rsidRPr="00F0307F" w14:paraId="3F281ABA" w14:textId="77777777" w:rsidTr="00423FCD">
        <w:tc>
          <w:tcPr>
            <w:tcW w:w="1555" w:type="dxa"/>
          </w:tcPr>
          <w:p w14:paraId="0B90A862" w14:textId="009639A6" w:rsidR="00BE73C7" w:rsidRPr="00DC1ADB" w:rsidRDefault="00BE73C7" w:rsidP="007405DF">
            <w:pPr>
              <w:rPr>
                <w:rFonts w:eastAsia="Yu Mincho"/>
                <w:lang w:val="en-US" w:eastAsia="ja-JP"/>
              </w:rPr>
            </w:pPr>
            <w:r>
              <w:rPr>
                <w:rFonts w:eastAsia="Yu Mincho" w:hint="eastAsia"/>
                <w:lang w:val="en-US" w:eastAsia="ja-JP"/>
              </w:rPr>
              <w:t>DOCOMO</w:t>
            </w:r>
          </w:p>
        </w:tc>
        <w:tc>
          <w:tcPr>
            <w:tcW w:w="7796" w:type="dxa"/>
          </w:tcPr>
          <w:p w14:paraId="4798775E" w14:textId="38A6B5E7" w:rsidR="00BE73C7" w:rsidRPr="00DC1ADB" w:rsidRDefault="007F125D" w:rsidP="007F125D">
            <w:pPr>
              <w:rPr>
                <w:rFonts w:eastAsia="Yu Mincho"/>
                <w:lang w:val="en-US" w:eastAsia="ja-JP"/>
              </w:rPr>
            </w:pPr>
            <w:r w:rsidRPr="007843F2">
              <w:rPr>
                <w:rFonts w:eastAsia="Yu Mincho" w:hint="eastAsia"/>
                <w:lang w:val="en-US" w:eastAsia="ja-JP"/>
              </w:rPr>
              <w:t xml:space="preserve">Agree. </w:t>
            </w:r>
            <w:r w:rsidRPr="007843F2">
              <w:rPr>
                <w:rFonts w:eastAsia="Yu Mincho"/>
                <w:lang w:val="en-US" w:eastAsia="ja-JP"/>
              </w:rPr>
              <w:t>I</w:t>
            </w:r>
            <w:r w:rsidRPr="007843F2">
              <w:rPr>
                <w:rFonts w:eastAsia="Yu Mincho" w:hint="eastAsia"/>
                <w:lang w:val="en-US" w:eastAsia="ja-JP"/>
              </w:rPr>
              <w:t>t</w:t>
            </w:r>
            <w:r>
              <w:rPr>
                <w:rFonts w:eastAsia="Yu Mincho" w:hint="eastAsia"/>
                <w:lang w:val="en-US" w:eastAsia="ja-JP"/>
              </w:rPr>
              <w:t xml:space="preserve"> is not necessary to maintain old configuration (i.e.T331 and </w:t>
            </w:r>
            <w:proofErr w:type="spellStart"/>
            <w:r>
              <w:rPr>
                <w:rFonts w:eastAsia="Yu Mincho" w:hint="eastAsia"/>
                <w:lang w:val="en-US" w:eastAsia="ja-JP"/>
              </w:rPr>
              <w:t>measIdleConfig</w:t>
            </w:r>
            <w:proofErr w:type="spellEnd"/>
            <w:r>
              <w:rPr>
                <w:rFonts w:eastAsia="Yu Mincho" w:hint="eastAsia"/>
                <w:lang w:val="en-US" w:eastAsia="ja-JP"/>
              </w:rPr>
              <w:t xml:space="preserve">) when reselecting to other RATs. </w:t>
            </w:r>
            <w:r w:rsidR="00BE73C7">
              <w:rPr>
                <w:rFonts w:eastAsia="Yu Mincho"/>
                <w:lang w:val="en-US" w:eastAsia="ja-JP"/>
              </w:rPr>
              <w:t>W</w:t>
            </w:r>
            <w:r w:rsidR="00BE73C7">
              <w:rPr>
                <w:rFonts w:eastAsia="Yu Mincho" w:hint="eastAsia"/>
                <w:lang w:val="en-US" w:eastAsia="ja-JP"/>
              </w:rPr>
              <w:t>e prefer a simple solu</w:t>
            </w:r>
            <w:r>
              <w:rPr>
                <w:rFonts w:eastAsia="Yu Mincho" w:hint="eastAsia"/>
                <w:lang w:val="en-US" w:eastAsia="ja-JP"/>
              </w:rPr>
              <w:t>tion (i.e. stop T331 and delete</w:t>
            </w:r>
            <w:r w:rsidR="00BE73C7">
              <w:rPr>
                <w:rFonts w:eastAsia="Yu Mincho" w:hint="eastAsia"/>
                <w:lang w:val="en-US" w:eastAsia="ja-JP"/>
              </w:rPr>
              <w:t xml:space="preserve"> </w:t>
            </w:r>
            <w:proofErr w:type="spellStart"/>
            <w:r w:rsidR="00BE73C7">
              <w:rPr>
                <w:rFonts w:eastAsia="Yu Mincho" w:hint="eastAsia"/>
                <w:lang w:val="en-US" w:eastAsia="ja-JP"/>
              </w:rPr>
              <w:t>measI</w:t>
            </w:r>
            <w:r>
              <w:rPr>
                <w:rFonts w:eastAsia="Yu Mincho" w:hint="eastAsia"/>
                <w:lang w:val="en-US" w:eastAsia="ja-JP"/>
              </w:rPr>
              <w:t>dleConfig</w:t>
            </w:r>
            <w:proofErr w:type="spellEnd"/>
            <w:r>
              <w:rPr>
                <w:rFonts w:eastAsia="Yu Mincho" w:hint="eastAsia"/>
                <w:lang w:val="en-US" w:eastAsia="ja-JP"/>
              </w:rPr>
              <w:t xml:space="preserve"> when going to RRC_IDLE</w:t>
            </w:r>
            <w:r w:rsidR="00BE73C7">
              <w:rPr>
                <w:rFonts w:eastAsia="Yu Mincho" w:hint="eastAsia"/>
                <w:lang w:val="en-US" w:eastAsia="ja-JP"/>
              </w:rPr>
              <w:t xml:space="preserve"> due to inter-RAT cell resel</w:t>
            </w:r>
            <w:r>
              <w:rPr>
                <w:rFonts w:eastAsia="Yu Mincho" w:hint="eastAsia"/>
                <w:lang w:val="en-US" w:eastAsia="ja-JP"/>
              </w:rPr>
              <w:t>e</w:t>
            </w:r>
            <w:r w:rsidR="00BE73C7">
              <w:rPr>
                <w:rFonts w:eastAsia="Yu Mincho" w:hint="eastAsia"/>
                <w:lang w:val="en-US" w:eastAsia="ja-JP"/>
              </w:rPr>
              <w:t>ction.)</w:t>
            </w:r>
          </w:p>
        </w:tc>
      </w:tr>
      <w:tr w:rsidR="0014014D" w:rsidRPr="00F0307F" w14:paraId="70826596" w14:textId="77777777" w:rsidTr="00423FCD">
        <w:tc>
          <w:tcPr>
            <w:tcW w:w="1555" w:type="dxa"/>
          </w:tcPr>
          <w:p w14:paraId="79D224C5" w14:textId="019207E8" w:rsidR="0014014D" w:rsidRDefault="0014014D" w:rsidP="007405DF">
            <w:pPr>
              <w:rPr>
                <w:rFonts w:eastAsia="Yu Mincho"/>
                <w:lang w:val="en-US" w:eastAsia="ja-JP"/>
              </w:rPr>
            </w:pPr>
            <w:r>
              <w:rPr>
                <w:rFonts w:eastAsia="Yu Mincho"/>
                <w:lang w:val="en-US" w:eastAsia="ja-JP"/>
              </w:rPr>
              <w:t>Apple</w:t>
            </w:r>
          </w:p>
        </w:tc>
        <w:tc>
          <w:tcPr>
            <w:tcW w:w="7796" w:type="dxa"/>
          </w:tcPr>
          <w:p w14:paraId="0DD99DAB" w14:textId="322A7E4B" w:rsidR="0014014D" w:rsidRDefault="0014014D" w:rsidP="007F125D">
            <w:pPr>
              <w:rPr>
                <w:rFonts w:eastAsia="Yu Mincho"/>
                <w:lang w:val="en-US" w:eastAsia="ja-JP"/>
              </w:rPr>
            </w:pPr>
            <w:r w:rsidRPr="007843F2">
              <w:rPr>
                <w:rFonts w:eastAsia="Yu Mincho"/>
                <w:lang w:val="en-US" w:eastAsia="ja-JP"/>
              </w:rPr>
              <w:t xml:space="preserve">No. </w:t>
            </w:r>
            <w:r w:rsidR="00596CC9" w:rsidRPr="007843F2">
              <w:rPr>
                <w:rFonts w:eastAsia="Yu Mincho"/>
                <w:lang w:val="en-US" w:eastAsia="ja-JP"/>
              </w:rPr>
              <w:t>We</w:t>
            </w:r>
            <w:r w:rsidR="00596CC9">
              <w:rPr>
                <w:rFonts w:eastAsia="Yu Mincho"/>
                <w:lang w:val="en-US" w:eastAsia="ja-JP"/>
              </w:rPr>
              <w:t xml:space="preserve"> have the same understanding as QC. </w:t>
            </w:r>
          </w:p>
        </w:tc>
      </w:tr>
      <w:tr w:rsidR="003415CB" w:rsidRPr="00F0307F" w14:paraId="3E4D910A" w14:textId="77777777" w:rsidTr="00423FCD">
        <w:tc>
          <w:tcPr>
            <w:tcW w:w="1555" w:type="dxa"/>
          </w:tcPr>
          <w:p w14:paraId="5969D71D" w14:textId="4CC7CE57" w:rsidR="003415CB" w:rsidRDefault="003415CB" w:rsidP="003415CB">
            <w:pPr>
              <w:rPr>
                <w:rFonts w:eastAsia="Yu Mincho"/>
                <w:lang w:val="en-US" w:eastAsia="ja-JP"/>
              </w:rPr>
            </w:pPr>
            <w:proofErr w:type="spellStart"/>
            <w:r>
              <w:rPr>
                <w:rFonts w:eastAsia="SimSun" w:hint="eastAsia"/>
                <w:lang w:val="en-US"/>
              </w:rPr>
              <w:t>Spreadtrum</w:t>
            </w:r>
            <w:proofErr w:type="spellEnd"/>
          </w:p>
        </w:tc>
        <w:tc>
          <w:tcPr>
            <w:tcW w:w="7796" w:type="dxa"/>
          </w:tcPr>
          <w:p w14:paraId="4C6E4B5A" w14:textId="2843CD9A" w:rsidR="003415CB" w:rsidRDefault="003415CB" w:rsidP="003415CB">
            <w:pPr>
              <w:rPr>
                <w:rFonts w:eastAsia="Yu Mincho"/>
                <w:lang w:val="en-US" w:eastAsia="ja-JP"/>
              </w:rPr>
            </w:pPr>
            <w:r w:rsidRPr="007843F2">
              <w:rPr>
                <w:rFonts w:eastAsia="SimSun" w:hint="eastAsia"/>
                <w:lang w:val="en-US"/>
              </w:rPr>
              <w:t>Agree.</w:t>
            </w:r>
            <w:r>
              <w:rPr>
                <w:rFonts w:eastAsia="SimSun" w:hint="eastAsia"/>
                <w:lang w:val="en-US"/>
              </w:rPr>
              <w:t xml:space="preserve"> </w:t>
            </w:r>
            <w:r>
              <w:rPr>
                <w:rFonts w:eastAsia="SimSun"/>
                <w:lang w:val="en-US"/>
              </w:rPr>
              <w:t xml:space="preserve">We agree with </w:t>
            </w:r>
            <w:r>
              <w:rPr>
                <w:lang w:val="en-US"/>
              </w:rPr>
              <w:t>rapporteur explanation.</w:t>
            </w:r>
          </w:p>
        </w:tc>
      </w:tr>
      <w:tr w:rsidR="00F21317" w:rsidRPr="00F0307F" w14:paraId="02AC8C12" w14:textId="77777777" w:rsidTr="00423FCD">
        <w:tc>
          <w:tcPr>
            <w:tcW w:w="1555" w:type="dxa"/>
          </w:tcPr>
          <w:p w14:paraId="59B63C3F" w14:textId="154D86DC" w:rsidR="00F21317" w:rsidRDefault="00F21317" w:rsidP="00F21317">
            <w:pPr>
              <w:rPr>
                <w:lang w:val="en-US"/>
              </w:rPr>
            </w:pPr>
            <w:r>
              <w:rPr>
                <w:rFonts w:eastAsia="Malgun Gothic"/>
                <w:lang w:val="en-US" w:eastAsia="ko-KR"/>
              </w:rPr>
              <w:t>Huawei, HiSilicon</w:t>
            </w:r>
          </w:p>
        </w:tc>
        <w:tc>
          <w:tcPr>
            <w:tcW w:w="7796" w:type="dxa"/>
          </w:tcPr>
          <w:p w14:paraId="5A3B59FF" w14:textId="77777777" w:rsidR="00F21317" w:rsidRDefault="00F21317" w:rsidP="00F21317">
            <w:pPr>
              <w:jc w:val="left"/>
              <w:rPr>
                <w:rFonts w:eastAsia="Malgun Gothic"/>
                <w:lang w:val="en-US" w:eastAsia="ko-KR"/>
              </w:rPr>
            </w:pPr>
            <w:r w:rsidRPr="007843F2">
              <w:rPr>
                <w:rFonts w:eastAsia="Malgun Gothic"/>
                <w:lang w:val="en-US" w:eastAsia="ko-KR"/>
              </w:rPr>
              <w:t>In case of reselection from NR RRC_INACTIVE to an LTE cell, the UE will perform a TAU so early measurements</w:t>
            </w:r>
            <w:r>
              <w:rPr>
                <w:rFonts w:eastAsia="Malgun Gothic"/>
                <w:lang w:val="en-US" w:eastAsia="ko-KR"/>
              </w:rPr>
              <w:t xml:space="preserve"> will be stopped and can be configured by the network if moving the UE to RRC_INACTIVE or RRC_IDLE, so there is no strong need to delete anything.</w:t>
            </w:r>
          </w:p>
          <w:p w14:paraId="3F322B1B" w14:textId="31F86EB1" w:rsidR="00F21317" w:rsidRDefault="00F21317" w:rsidP="00F21317">
            <w:pPr>
              <w:rPr>
                <w:lang w:val="en-US"/>
              </w:rPr>
            </w:pPr>
            <w:r>
              <w:rPr>
                <w:rFonts w:eastAsia="Malgun Gothic"/>
                <w:lang w:val="en-US" w:eastAsia="ko-KR"/>
              </w:rPr>
              <w:t xml:space="preserve">We are not convinced that early measurements performed while on NR will be so useful when establishing the connection on </w:t>
            </w:r>
            <w:proofErr w:type="gramStart"/>
            <w:r>
              <w:rPr>
                <w:rFonts w:eastAsia="Malgun Gothic"/>
                <w:lang w:val="en-US" w:eastAsia="ko-KR"/>
              </w:rPr>
              <w:t>LTE</w:t>
            </w:r>
            <w:proofErr w:type="gramEnd"/>
            <w:r>
              <w:rPr>
                <w:rFonts w:eastAsia="Malgun Gothic"/>
                <w:lang w:val="en-US" w:eastAsia="ko-KR"/>
              </w:rPr>
              <w:t xml:space="preserve"> but it seems not harmful to report them.</w:t>
            </w:r>
          </w:p>
        </w:tc>
      </w:tr>
      <w:tr w:rsidR="00E50B8E" w:rsidRPr="00F0307F" w14:paraId="622B5965" w14:textId="77777777" w:rsidTr="00A40DA1">
        <w:tc>
          <w:tcPr>
            <w:tcW w:w="1555" w:type="dxa"/>
          </w:tcPr>
          <w:p w14:paraId="30CAA5E0" w14:textId="06F11618" w:rsidR="00E50B8E" w:rsidRDefault="00E50B8E" w:rsidP="00F21317">
            <w:pPr>
              <w:rPr>
                <w:rFonts w:eastAsia="Malgun Gothic"/>
                <w:lang w:val="en-US" w:eastAsia="ko-KR"/>
              </w:rPr>
            </w:pPr>
            <w:r>
              <w:rPr>
                <w:rFonts w:eastAsia="Malgun Gothic"/>
                <w:lang w:val="en-US" w:eastAsia="ko-KR"/>
              </w:rPr>
              <w:t>Intel</w:t>
            </w:r>
          </w:p>
        </w:tc>
        <w:tc>
          <w:tcPr>
            <w:tcW w:w="7796" w:type="dxa"/>
          </w:tcPr>
          <w:p w14:paraId="694A4AFA" w14:textId="4C4999F4" w:rsidR="00E50B8E" w:rsidRPr="007843F2" w:rsidRDefault="00E50B8E" w:rsidP="00F21317">
            <w:pPr>
              <w:jc w:val="left"/>
              <w:rPr>
                <w:rFonts w:eastAsia="Malgun Gothic"/>
                <w:lang w:val="en-US" w:eastAsia="ko-KR"/>
              </w:rPr>
            </w:pPr>
            <w:r>
              <w:rPr>
                <w:rFonts w:eastAsia="Malgun Gothic"/>
                <w:lang w:val="en-US" w:eastAsia="ko-KR"/>
              </w:rPr>
              <w:t>We see benefit in UE performing the measurements after moving to other RAT (for MR-DC), but it would also be decided by the UE depending on the RAT (and frequencies) and whether the UE can support the resulting MR-DC combination (and whether the new RAT cell supports this etc..).</w:t>
            </w:r>
          </w:p>
        </w:tc>
      </w:tr>
      <w:tr w:rsidR="00DC1ADB" w:rsidRPr="00F0307F" w14:paraId="4A8E67AE" w14:textId="77777777" w:rsidTr="00FC0934">
        <w:tc>
          <w:tcPr>
            <w:tcW w:w="1555" w:type="dxa"/>
          </w:tcPr>
          <w:p w14:paraId="0A07777D" w14:textId="540B9666" w:rsidR="00DC1ADB" w:rsidRDefault="00DC1ADB" w:rsidP="00F21317">
            <w:pPr>
              <w:rPr>
                <w:rFonts w:eastAsia="Malgun Gothic"/>
                <w:lang w:val="en-US" w:eastAsia="ko-KR"/>
              </w:rPr>
            </w:pPr>
            <w:r>
              <w:rPr>
                <w:rFonts w:eastAsia="Malgun Gothic"/>
                <w:lang w:val="en-US" w:eastAsia="ko-KR"/>
              </w:rPr>
              <w:t>Ericsson</w:t>
            </w:r>
          </w:p>
        </w:tc>
        <w:tc>
          <w:tcPr>
            <w:tcW w:w="7796" w:type="dxa"/>
          </w:tcPr>
          <w:p w14:paraId="5B7FA29E" w14:textId="462D0772" w:rsidR="00DC1ADB" w:rsidRDefault="005D372A" w:rsidP="00F21317">
            <w:pPr>
              <w:jc w:val="left"/>
              <w:rPr>
                <w:rFonts w:eastAsia="Malgun Gothic"/>
                <w:lang w:val="en-US" w:eastAsia="ko-KR"/>
              </w:rPr>
            </w:pPr>
            <w:r>
              <w:rPr>
                <w:rFonts w:eastAsia="Malgun Gothic"/>
                <w:lang w:val="en-US" w:eastAsia="ko-KR"/>
              </w:rPr>
              <w:t>Agree (</w:t>
            </w:r>
            <w:r w:rsidR="008576EF">
              <w:rPr>
                <w:rFonts w:eastAsia="Malgun Gothic"/>
                <w:lang w:val="en-US" w:eastAsia="ko-KR"/>
              </w:rPr>
              <w:t xml:space="preserve">i.e. </w:t>
            </w:r>
            <w:r w:rsidR="005F705E">
              <w:rPr>
                <w:rFonts w:eastAsia="Malgun Gothic"/>
                <w:lang w:val="en-US" w:eastAsia="ko-KR"/>
              </w:rPr>
              <w:t xml:space="preserve">delete the </w:t>
            </w:r>
            <w:proofErr w:type="spellStart"/>
            <w:r w:rsidR="005F705E">
              <w:rPr>
                <w:rFonts w:eastAsia="Malgun Gothic"/>
                <w:lang w:val="en-US" w:eastAsia="ko-KR"/>
              </w:rPr>
              <w:t>meas</w:t>
            </w:r>
            <w:proofErr w:type="spellEnd"/>
            <w:r w:rsidR="005F705E">
              <w:rPr>
                <w:rFonts w:eastAsia="Malgun Gothic"/>
                <w:lang w:val="en-US" w:eastAsia="ko-KR"/>
              </w:rPr>
              <w:t xml:space="preserve"> idle configuration</w:t>
            </w:r>
            <w:r w:rsidR="008576EF">
              <w:rPr>
                <w:rFonts w:eastAsia="Malgun Gothic"/>
                <w:lang w:val="en-US" w:eastAsia="ko-KR"/>
              </w:rPr>
              <w:t>)</w:t>
            </w:r>
          </w:p>
        </w:tc>
      </w:tr>
      <w:tr w:rsidR="00A70B94" w14:paraId="39710EE2" w14:textId="77777777" w:rsidTr="00A70B94">
        <w:tc>
          <w:tcPr>
            <w:tcW w:w="1555" w:type="dxa"/>
          </w:tcPr>
          <w:p w14:paraId="1A4DE3D9" w14:textId="77777777" w:rsidR="00A70B94" w:rsidRDefault="00A70B94" w:rsidP="0016462E">
            <w:pPr>
              <w:rPr>
                <w:rFonts w:eastAsia="Malgun Gothic"/>
                <w:lang w:val="en-US" w:eastAsia="ko-KR"/>
              </w:rPr>
            </w:pPr>
            <w:r>
              <w:rPr>
                <w:rFonts w:eastAsia="Malgun Gothic"/>
                <w:lang w:val="en-US" w:eastAsia="ko-KR"/>
              </w:rPr>
              <w:t>Nokia</w:t>
            </w:r>
          </w:p>
        </w:tc>
        <w:tc>
          <w:tcPr>
            <w:tcW w:w="7796" w:type="dxa"/>
          </w:tcPr>
          <w:p w14:paraId="392AC915" w14:textId="77777777" w:rsidR="00A70B94" w:rsidRDefault="00A70B94" w:rsidP="0016462E">
            <w:pPr>
              <w:jc w:val="left"/>
              <w:rPr>
                <w:rFonts w:eastAsia="Malgun Gothic"/>
                <w:lang w:val="en-US" w:eastAsia="ko-KR"/>
              </w:rPr>
            </w:pPr>
            <w:r>
              <w:rPr>
                <w:rFonts w:eastAsia="Malgun Gothic"/>
                <w:lang w:val="en-US" w:eastAsia="ko-KR"/>
              </w:rPr>
              <w:t xml:space="preserve">No. Why would UE delete the configuration? Couldn’t we have exactly same handling as for reselection priorities i.e. configuration is kept and </w:t>
            </w:r>
            <w:proofErr w:type="gramStart"/>
            <w:r>
              <w:rPr>
                <w:rFonts w:eastAsia="Malgun Gothic"/>
                <w:lang w:val="en-US" w:eastAsia="ko-KR"/>
              </w:rPr>
              <w:t>used</w:t>
            </w:r>
            <w:proofErr w:type="gramEnd"/>
            <w:r>
              <w:rPr>
                <w:rFonts w:eastAsia="Malgun Gothic"/>
                <w:lang w:val="en-US" w:eastAsia="ko-KR"/>
              </w:rPr>
              <w:t xml:space="preserve"> and timer is kept running.</w:t>
            </w:r>
          </w:p>
        </w:tc>
      </w:tr>
    </w:tbl>
    <w:p w14:paraId="6C4AB81C" w14:textId="77777777" w:rsidR="00DB182A" w:rsidRDefault="00DB182A" w:rsidP="009A1B69">
      <w:pPr>
        <w:rPr>
          <w:lang w:val="en-US"/>
        </w:rPr>
      </w:pPr>
    </w:p>
    <w:p w14:paraId="40184002" w14:textId="63E8928B" w:rsidR="009A1B69" w:rsidRPr="00DB182A" w:rsidRDefault="009A1B69" w:rsidP="009A1B69">
      <w:pPr>
        <w:rPr>
          <w:highlight w:val="yellow"/>
          <w:lang w:val="en-US"/>
        </w:rPr>
      </w:pPr>
      <w:r w:rsidRPr="00DB182A">
        <w:rPr>
          <w:highlight w:val="yellow"/>
          <w:lang w:val="en-US"/>
        </w:rPr>
        <w:t>*************************************************************************************************************************</w:t>
      </w:r>
    </w:p>
    <w:p w14:paraId="7D5C6F07" w14:textId="472B9B83" w:rsidR="009A1B69" w:rsidRPr="00DB182A" w:rsidRDefault="009A1B69" w:rsidP="009A1B69">
      <w:pPr>
        <w:rPr>
          <w:b/>
          <w:highlight w:val="yellow"/>
        </w:rPr>
      </w:pPr>
      <w:r w:rsidRPr="00DB182A">
        <w:rPr>
          <w:b/>
          <w:highlight w:val="yellow"/>
          <w:lang w:val="en-US"/>
        </w:rPr>
        <w:t>Summary (Autonomous transition to RRC_IDLE)</w:t>
      </w:r>
      <w:r w:rsidRPr="00DB182A">
        <w:rPr>
          <w:b/>
          <w:highlight w:val="yellow"/>
        </w:rPr>
        <w:t>:</w:t>
      </w:r>
    </w:p>
    <w:p w14:paraId="47F9473D" w14:textId="102BA860" w:rsidR="00D1105F" w:rsidRPr="00DB182A" w:rsidRDefault="005F705E" w:rsidP="009A1B69">
      <w:pPr>
        <w:rPr>
          <w:highlight w:val="yellow"/>
          <w:lang w:val="en-US"/>
        </w:rPr>
      </w:pPr>
      <w:r w:rsidRPr="00DB182A">
        <w:rPr>
          <w:highlight w:val="yellow"/>
          <w:lang w:val="en-US"/>
        </w:rPr>
        <w:t xml:space="preserve">There was no consensus regarding whether to keep the </w:t>
      </w:r>
      <w:r w:rsidR="0031557D" w:rsidRPr="00DB182A">
        <w:rPr>
          <w:highlight w:val="yellow"/>
          <w:lang w:val="en-US"/>
        </w:rPr>
        <w:t>idle mode measurement configurations during autonomous transition to IDLE or during inter-RAT cell re-selection.</w:t>
      </w:r>
    </w:p>
    <w:p w14:paraId="47373DE0" w14:textId="00FEBF30" w:rsidR="009A1B69" w:rsidRDefault="009A1B69" w:rsidP="009A1B69">
      <w:pPr>
        <w:rPr>
          <w:lang w:val="en-US"/>
        </w:rPr>
      </w:pPr>
      <w:r w:rsidRPr="00DB182A">
        <w:rPr>
          <w:highlight w:val="yellow"/>
          <w:lang w:val="en-US"/>
        </w:rPr>
        <w:t>*************************************************************************************************************************</w:t>
      </w:r>
    </w:p>
    <w:p w14:paraId="0645D565" w14:textId="77777777" w:rsidR="009A1B69" w:rsidRDefault="009A1B69" w:rsidP="009A1B69"/>
    <w:p w14:paraId="504DB543" w14:textId="4ACF1AD9" w:rsidR="00B737A7" w:rsidRPr="00F0307F" w:rsidRDefault="00B737A7" w:rsidP="00F22235">
      <w:pPr>
        <w:pStyle w:val="Heading3"/>
      </w:pPr>
      <w:r w:rsidRPr="00F0307F">
        <w:t xml:space="preserve">Handling of </w:t>
      </w:r>
      <w:proofErr w:type="spellStart"/>
      <w:r w:rsidRPr="00F0307F">
        <w:rPr>
          <w:i/>
        </w:rPr>
        <w:t>measIdleConfig</w:t>
      </w:r>
      <w:proofErr w:type="spellEnd"/>
      <w:r w:rsidRPr="00F0307F">
        <w:t xml:space="preserve"> upon T331 expiry</w:t>
      </w:r>
    </w:p>
    <w:p w14:paraId="502F9BE3" w14:textId="22595F19" w:rsidR="00B737A7" w:rsidRPr="00F0307F" w:rsidRDefault="00B737A7" w:rsidP="00B737A7">
      <w:pPr>
        <w:rPr>
          <w:lang w:val="en-US"/>
        </w:rPr>
      </w:pPr>
      <w:r w:rsidRPr="00F0307F">
        <w:rPr>
          <w:lang w:val="en-US"/>
        </w:rPr>
        <w:t>The UE is required to perform idle</w:t>
      </w:r>
      <w:r w:rsidR="00FC0BF5" w:rsidRPr="00F0307F">
        <w:rPr>
          <w:lang w:val="en-US"/>
        </w:rPr>
        <w:t xml:space="preserve"> mode</w:t>
      </w:r>
      <w:r w:rsidRPr="00F0307F">
        <w:rPr>
          <w:lang w:val="en-US"/>
        </w:rPr>
        <w:t xml:space="preserve"> measurements for early</w:t>
      </w:r>
      <w:r w:rsidR="00FC0BF5" w:rsidRPr="00F0307F">
        <w:rPr>
          <w:lang w:val="en-US"/>
        </w:rPr>
        <w:t xml:space="preserve"> measurement</w:t>
      </w:r>
      <w:r w:rsidRPr="00F0307F">
        <w:rPr>
          <w:lang w:val="en-US"/>
        </w:rPr>
        <w:t xml:space="preserve"> reporting while timer T331 is running. </w:t>
      </w:r>
      <w:r w:rsidR="00B73D9B">
        <w:rPr>
          <w:lang w:val="en-US"/>
        </w:rPr>
        <w:t>I</w:t>
      </w:r>
      <w:r w:rsidRPr="00F0307F">
        <w:rPr>
          <w:lang w:val="en-US"/>
        </w:rPr>
        <w:t xml:space="preserve">n </w:t>
      </w:r>
      <w:proofErr w:type="spellStart"/>
      <w:r w:rsidRPr="00F0307F">
        <w:rPr>
          <w:lang w:val="en-US"/>
        </w:rPr>
        <w:t>euCA</w:t>
      </w:r>
      <w:proofErr w:type="spellEnd"/>
      <w:r w:rsidRPr="00F0307F">
        <w:rPr>
          <w:lang w:val="en-US"/>
        </w:rPr>
        <w:t xml:space="preserve"> Rel-15 in LTE, the UE is not required to perform idle</w:t>
      </w:r>
      <w:r w:rsidR="00FC0BF5" w:rsidRPr="00F0307F">
        <w:rPr>
          <w:lang w:val="en-US"/>
        </w:rPr>
        <w:t xml:space="preserve"> mode</w:t>
      </w:r>
      <w:r w:rsidRPr="00F0307F">
        <w:rPr>
          <w:lang w:val="en-US"/>
        </w:rPr>
        <w:t xml:space="preserve"> measurements for early </w:t>
      </w:r>
      <w:r w:rsidR="00FC0BF5" w:rsidRPr="00F0307F">
        <w:rPr>
          <w:lang w:val="en-US"/>
        </w:rPr>
        <w:t xml:space="preserve">measurement </w:t>
      </w:r>
      <w:r w:rsidRPr="00F0307F">
        <w:rPr>
          <w:lang w:val="en-US"/>
        </w:rPr>
        <w:t xml:space="preserve">reporting upon the expiry of timer T331. </w:t>
      </w:r>
    </w:p>
    <w:p w14:paraId="4D7C376B" w14:textId="5F025086" w:rsidR="00B737A7" w:rsidRDefault="00B737A7" w:rsidP="00B737A7">
      <w:pPr>
        <w:rPr>
          <w:lang w:val="en-US"/>
        </w:rPr>
      </w:pPr>
      <w:r w:rsidRPr="00F0307F">
        <w:rPr>
          <w:lang w:val="en-US"/>
        </w:rPr>
        <w:t>However, it remains to</w:t>
      </w:r>
      <w:r w:rsidR="00FC0BF5" w:rsidRPr="00F0307F">
        <w:rPr>
          <w:lang w:val="en-US"/>
        </w:rPr>
        <w:t xml:space="preserve"> be decided</w:t>
      </w:r>
      <w:r w:rsidRPr="00F0307F">
        <w:rPr>
          <w:lang w:val="en-US"/>
        </w:rPr>
        <w:t xml:space="preserve"> what the UE does with </w:t>
      </w:r>
      <w:proofErr w:type="spellStart"/>
      <w:r w:rsidRPr="00F0307F">
        <w:rPr>
          <w:i/>
          <w:lang w:val="en-US"/>
        </w:rPr>
        <w:t>measIdleConfig</w:t>
      </w:r>
      <w:proofErr w:type="spellEnd"/>
      <w:r w:rsidRPr="00F0307F">
        <w:rPr>
          <w:lang w:val="en-US"/>
        </w:rPr>
        <w:t xml:space="preserve"> when timer T331 (or any other equivalent timer to be defined for NR) expires (and later what the UE does when </w:t>
      </w:r>
      <w:r w:rsidR="00645DE8">
        <w:rPr>
          <w:lang w:val="en-US"/>
        </w:rPr>
        <w:t xml:space="preserve">it </w:t>
      </w:r>
      <w:r w:rsidRPr="00F0307F">
        <w:rPr>
          <w:lang w:val="en-US"/>
        </w:rPr>
        <w:t>tries to transition to Connected).</w:t>
      </w:r>
    </w:p>
    <w:p w14:paraId="29FC52C9" w14:textId="132A95D1" w:rsidR="001A7559" w:rsidRPr="00F0307F" w:rsidRDefault="001A7559" w:rsidP="001A7559">
      <w:pPr>
        <w:pStyle w:val="ListParagraph"/>
        <w:numPr>
          <w:ilvl w:val="0"/>
          <w:numId w:val="11"/>
        </w:numPr>
        <w:rPr>
          <w:b/>
          <w:lang w:val="en-US"/>
        </w:rPr>
      </w:pPr>
      <w:r w:rsidRPr="001A7559">
        <w:rPr>
          <w:b/>
          <w:lang w:val="en-US"/>
        </w:rPr>
        <w:t xml:space="preserve">Do companies agree that it is up to UE implementation whether to continue </w:t>
      </w:r>
      <w:r w:rsidR="00B636B4">
        <w:rPr>
          <w:b/>
          <w:lang w:val="en-US"/>
        </w:rPr>
        <w:t xml:space="preserve">performing </w:t>
      </w:r>
      <w:r w:rsidR="00F83C7E">
        <w:rPr>
          <w:b/>
          <w:lang w:val="en-US"/>
        </w:rPr>
        <w:t>early</w:t>
      </w:r>
      <w:r w:rsidRPr="001A7559">
        <w:rPr>
          <w:b/>
          <w:lang w:val="en-US"/>
        </w:rPr>
        <w:t xml:space="preserve"> measurements according to SIB configuration after T331 has expired or stopped</w:t>
      </w:r>
      <w:r>
        <w:rPr>
          <w:b/>
          <w:lang w:val="en-US"/>
        </w:rPr>
        <w:t>, while the UE is in IDLE or INACTIVE mode</w:t>
      </w:r>
      <w:r w:rsidRPr="001A7559">
        <w:rPr>
          <w:b/>
          <w:lang w:val="en-US"/>
        </w:rPr>
        <w:t xml:space="preserve"> (same as </w:t>
      </w:r>
      <w:r w:rsidR="00DC4383">
        <w:rPr>
          <w:b/>
          <w:lang w:val="en-US"/>
        </w:rPr>
        <w:t xml:space="preserve">rel-15 </w:t>
      </w:r>
      <w:r w:rsidRPr="001A7559">
        <w:rPr>
          <w:b/>
          <w:lang w:val="en-US"/>
        </w:rPr>
        <w:t xml:space="preserve">LTE </w:t>
      </w:r>
      <w:proofErr w:type="spellStart"/>
      <w:r w:rsidRPr="001A7559">
        <w:rPr>
          <w:b/>
          <w:lang w:val="en-US"/>
        </w:rPr>
        <w:t>euCA</w:t>
      </w:r>
      <w:proofErr w:type="spellEnd"/>
      <w:r w:rsidRPr="001A7559">
        <w:rPr>
          <w:b/>
          <w:lang w:val="en-US"/>
        </w:rPr>
        <w:t>)?</w:t>
      </w:r>
    </w:p>
    <w:tbl>
      <w:tblPr>
        <w:tblStyle w:val="TableGrid"/>
        <w:tblW w:w="0" w:type="auto"/>
        <w:tblLook w:val="04A0" w:firstRow="1" w:lastRow="0" w:firstColumn="1" w:lastColumn="0" w:noHBand="0" w:noVBand="1"/>
      </w:tblPr>
      <w:tblGrid>
        <w:gridCol w:w="1555"/>
        <w:gridCol w:w="7461"/>
      </w:tblGrid>
      <w:tr w:rsidR="001A7559" w:rsidRPr="00F0307F" w14:paraId="6CEF1445" w14:textId="77777777" w:rsidTr="00624C8E">
        <w:tc>
          <w:tcPr>
            <w:tcW w:w="1555" w:type="dxa"/>
            <w:shd w:val="clear" w:color="auto" w:fill="DEEAF6" w:themeFill="accent1" w:themeFillTint="33"/>
          </w:tcPr>
          <w:p w14:paraId="78AA6698" w14:textId="77777777" w:rsidR="001A7559" w:rsidRPr="00F0307F" w:rsidRDefault="001A7559" w:rsidP="00624C8E">
            <w:pPr>
              <w:rPr>
                <w:lang w:val="en-US"/>
              </w:rPr>
            </w:pPr>
            <w:r w:rsidRPr="00F0307F">
              <w:rPr>
                <w:lang w:val="en-US"/>
              </w:rPr>
              <w:t>Company</w:t>
            </w:r>
          </w:p>
        </w:tc>
        <w:tc>
          <w:tcPr>
            <w:tcW w:w="7461" w:type="dxa"/>
            <w:shd w:val="clear" w:color="auto" w:fill="DEEAF6" w:themeFill="accent1" w:themeFillTint="33"/>
          </w:tcPr>
          <w:p w14:paraId="3C2EDD5D" w14:textId="77777777" w:rsidR="001A7559" w:rsidRPr="00F0307F" w:rsidRDefault="001A7559" w:rsidP="00624C8E">
            <w:pPr>
              <w:rPr>
                <w:lang w:val="en-US"/>
              </w:rPr>
            </w:pPr>
            <w:r w:rsidRPr="00F0307F">
              <w:rPr>
                <w:lang w:val="en-US"/>
              </w:rPr>
              <w:t>In case of disagreement, please provide further justification.</w:t>
            </w:r>
          </w:p>
        </w:tc>
      </w:tr>
      <w:tr w:rsidR="001A7559" w:rsidRPr="00F0307F" w14:paraId="5FD47D2F" w14:textId="77777777" w:rsidTr="00624C8E">
        <w:tc>
          <w:tcPr>
            <w:tcW w:w="1555" w:type="dxa"/>
          </w:tcPr>
          <w:p w14:paraId="2AE992F4" w14:textId="7084A44E" w:rsidR="001A7559" w:rsidRPr="00F0307F" w:rsidRDefault="005D63E2" w:rsidP="00624C8E">
            <w:pPr>
              <w:rPr>
                <w:lang w:val="en-US"/>
              </w:rPr>
            </w:pPr>
            <w:r>
              <w:rPr>
                <w:lang w:val="en-US"/>
              </w:rPr>
              <w:lastRenderedPageBreak/>
              <w:t>Qualcomm</w:t>
            </w:r>
          </w:p>
        </w:tc>
        <w:tc>
          <w:tcPr>
            <w:tcW w:w="7461" w:type="dxa"/>
          </w:tcPr>
          <w:p w14:paraId="7007D176" w14:textId="601C540F" w:rsidR="0015675D" w:rsidRPr="0015675D" w:rsidRDefault="00AB10E3" w:rsidP="0015675D">
            <w:pPr>
              <w:contextualSpacing/>
              <w:rPr>
                <w:lang w:val="en-US"/>
              </w:rPr>
            </w:pPr>
            <w:r>
              <w:rPr>
                <w:lang w:val="en-US"/>
              </w:rPr>
              <w:t xml:space="preserve">Agree. </w:t>
            </w:r>
            <w:r w:rsidR="0015675D">
              <w:rPr>
                <w:lang w:val="en-US"/>
              </w:rPr>
              <w:t xml:space="preserve">For example, </w:t>
            </w:r>
            <w:r w:rsidR="0015675D" w:rsidRPr="0015675D">
              <w:rPr>
                <w:lang w:val="en-US"/>
              </w:rPr>
              <w:t xml:space="preserve">UE can also perform </w:t>
            </w:r>
            <w:r w:rsidR="0078685E">
              <w:rPr>
                <w:lang w:val="en-US"/>
              </w:rPr>
              <w:t>a</w:t>
            </w:r>
            <w:r w:rsidR="0015675D" w:rsidRPr="0015675D">
              <w:rPr>
                <w:lang w:val="en-US"/>
              </w:rPr>
              <w:t>periodic measurements before RACH or during RACH and provide measurement available indication to gNB.</w:t>
            </w:r>
          </w:p>
          <w:p w14:paraId="5DB76618" w14:textId="40CF84BB" w:rsidR="001A7559" w:rsidRPr="0015675D" w:rsidRDefault="001A7559" w:rsidP="00624C8E">
            <w:pPr>
              <w:rPr>
                <w:lang w:val="en-US"/>
              </w:rPr>
            </w:pPr>
          </w:p>
        </w:tc>
      </w:tr>
      <w:tr w:rsidR="001A7559" w:rsidRPr="00F0307F" w14:paraId="4F365D45" w14:textId="77777777" w:rsidTr="00624C8E">
        <w:tc>
          <w:tcPr>
            <w:tcW w:w="1555" w:type="dxa"/>
          </w:tcPr>
          <w:p w14:paraId="75D36570" w14:textId="151394A8" w:rsidR="001A7559" w:rsidRPr="00F0307F" w:rsidRDefault="003E2D02" w:rsidP="00624C8E">
            <w:pPr>
              <w:rPr>
                <w:lang w:val="en-US"/>
              </w:rPr>
            </w:pPr>
            <w:r>
              <w:rPr>
                <w:lang w:val="en-US"/>
              </w:rPr>
              <w:t>ZTE</w:t>
            </w:r>
          </w:p>
        </w:tc>
        <w:tc>
          <w:tcPr>
            <w:tcW w:w="7461" w:type="dxa"/>
          </w:tcPr>
          <w:p w14:paraId="49E77312" w14:textId="5A09EFD1" w:rsidR="001A7559" w:rsidRPr="00F0307F" w:rsidRDefault="003E2D02" w:rsidP="00624C8E">
            <w:pPr>
              <w:rPr>
                <w:lang w:val="en-US"/>
              </w:rPr>
            </w:pPr>
            <w:r>
              <w:rPr>
                <w:lang w:val="en-US"/>
              </w:rPr>
              <w:t>Agree</w:t>
            </w:r>
          </w:p>
        </w:tc>
      </w:tr>
      <w:tr w:rsidR="001A7559" w:rsidRPr="00F0307F" w14:paraId="4BACFF56" w14:textId="77777777" w:rsidTr="00624C8E">
        <w:tc>
          <w:tcPr>
            <w:tcW w:w="1555" w:type="dxa"/>
          </w:tcPr>
          <w:p w14:paraId="73A4F0D6" w14:textId="3CB18C18" w:rsidR="001A7559" w:rsidRPr="00F0307F" w:rsidRDefault="00240AD5" w:rsidP="00624C8E">
            <w:pPr>
              <w:rPr>
                <w:lang w:val="en-US"/>
              </w:rPr>
            </w:pPr>
            <w:r>
              <w:rPr>
                <w:lang w:val="en-US"/>
              </w:rPr>
              <w:t>CATT</w:t>
            </w:r>
          </w:p>
        </w:tc>
        <w:tc>
          <w:tcPr>
            <w:tcW w:w="7461" w:type="dxa"/>
          </w:tcPr>
          <w:p w14:paraId="19B83A9B" w14:textId="02584E43" w:rsidR="001A7559" w:rsidRPr="00F0307F" w:rsidRDefault="00240AD5" w:rsidP="00624C8E">
            <w:pPr>
              <w:rPr>
                <w:lang w:val="en-US"/>
              </w:rPr>
            </w:pPr>
            <w:r>
              <w:rPr>
                <w:lang w:val="en-US"/>
              </w:rPr>
              <w:t>Agree</w:t>
            </w:r>
          </w:p>
        </w:tc>
      </w:tr>
      <w:tr w:rsidR="00420985" w:rsidRPr="00F0307F" w14:paraId="06894722" w14:textId="77777777" w:rsidTr="00624C8E">
        <w:tc>
          <w:tcPr>
            <w:tcW w:w="1555" w:type="dxa"/>
          </w:tcPr>
          <w:p w14:paraId="5D8EA819" w14:textId="655FBA94" w:rsidR="00420985" w:rsidRDefault="00420985" w:rsidP="00420985">
            <w:pPr>
              <w:rPr>
                <w:lang w:val="en-US"/>
              </w:rPr>
            </w:pPr>
            <w:r>
              <w:rPr>
                <w:rFonts w:eastAsiaTheme="minorEastAsia" w:hint="eastAsia"/>
                <w:lang w:val="en-US"/>
              </w:rPr>
              <w:t>v</w:t>
            </w:r>
            <w:r>
              <w:rPr>
                <w:rFonts w:eastAsiaTheme="minorEastAsia"/>
                <w:lang w:val="en-US"/>
              </w:rPr>
              <w:t>ivo</w:t>
            </w:r>
          </w:p>
        </w:tc>
        <w:tc>
          <w:tcPr>
            <w:tcW w:w="7461" w:type="dxa"/>
          </w:tcPr>
          <w:p w14:paraId="44D3A5B7" w14:textId="2485B87A" w:rsidR="00420985" w:rsidRDefault="00420985" w:rsidP="00420985">
            <w:pPr>
              <w:rPr>
                <w:lang w:val="en-US"/>
              </w:rPr>
            </w:pPr>
            <w:r>
              <w:rPr>
                <w:rFonts w:eastAsiaTheme="minorEastAsia" w:hint="eastAsia"/>
                <w:lang w:val="en-US"/>
              </w:rPr>
              <w:t>A</w:t>
            </w:r>
            <w:r>
              <w:rPr>
                <w:rFonts w:eastAsiaTheme="minorEastAsia"/>
                <w:lang w:val="en-US"/>
              </w:rPr>
              <w:t>gree.</w:t>
            </w:r>
          </w:p>
        </w:tc>
      </w:tr>
      <w:tr w:rsidR="006838A0" w:rsidRPr="00F0307F" w14:paraId="2E171A84" w14:textId="77777777" w:rsidTr="00624C8E">
        <w:tc>
          <w:tcPr>
            <w:tcW w:w="1555" w:type="dxa"/>
          </w:tcPr>
          <w:p w14:paraId="1B939B73" w14:textId="7EB220D0" w:rsidR="006838A0" w:rsidRDefault="006838A0" w:rsidP="006838A0">
            <w:pPr>
              <w:rPr>
                <w:rFonts w:eastAsiaTheme="minorEastAsia"/>
                <w:lang w:val="en-US"/>
              </w:rPr>
            </w:pPr>
            <w:r>
              <w:rPr>
                <w:lang w:val="en-US"/>
              </w:rPr>
              <w:t>MediaTek</w:t>
            </w:r>
          </w:p>
        </w:tc>
        <w:tc>
          <w:tcPr>
            <w:tcW w:w="7461" w:type="dxa"/>
          </w:tcPr>
          <w:p w14:paraId="08BF4DC4" w14:textId="12A1D3A3" w:rsidR="006838A0" w:rsidRDefault="006838A0" w:rsidP="006838A0">
            <w:pPr>
              <w:rPr>
                <w:rFonts w:eastAsiaTheme="minorEastAsia"/>
                <w:lang w:val="en-US"/>
              </w:rPr>
            </w:pPr>
            <w:r>
              <w:rPr>
                <w:lang w:val="en-US"/>
              </w:rPr>
              <w:t>Agree</w:t>
            </w:r>
          </w:p>
        </w:tc>
      </w:tr>
      <w:tr w:rsidR="006838A0" w:rsidRPr="00F0307F" w14:paraId="12A70C4F" w14:textId="77777777" w:rsidTr="00624C8E">
        <w:tc>
          <w:tcPr>
            <w:tcW w:w="1555" w:type="dxa"/>
          </w:tcPr>
          <w:p w14:paraId="13306E26" w14:textId="345E032F" w:rsidR="006838A0" w:rsidRDefault="005F22FA" w:rsidP="006838A0">
            <w:pPr>
              <w:rPr>
                <w:rFonts w:eastAsiaTheme="minorEastAsia"/>
                <w:lang w:val="en-US"/>
              </w:rPr>
            </w:pPr>
            <w:r>
              <w:rPr>
                <w:rFonts w:eastAsiaTheme="minorEastAsia" w:hint="eastAsia"/>
                <w:lang w:val="en-US"/>
              </w:rPr>
              <w:t>OPPO</w:t>
            </w:r>
          </w:p>
        </w:tc>
        <w:tc>
          <w:tcPr>
            <w:tcW w:w="7461" w:type="dxa"/>
          </w:tcPr>
          <w:p w14:paraId="43FE6CF7" w14:textId="4F32A40E" w:rsidR="006838A0" w:rsidRDefault="005F22FA" w:rsidP="006838A0">
            <w:pPr>
              <w:rPr>
                <w:rFonts w:eastAsiaTheme="minorEastAsia"/>
                <w:lang w:val="en-US"/>
              </w:rPr>
            </w:pPr>
            <w:r>
              <w:rPr>
                <w:rFonts w:eastAsiaTheme="minorEastAsia"/>
                <w:lang w:val="en-US"/>
              </w:rPr>
              <w:t>A</w:t>
            </w:r>
            <w:r>
              <w:rPr>
                <w:rFonts w:eastAsiaTheme="minorEastAsia" w:hint="eastAsia"/>
                <w:lang w:val="en-US"/>
              </w:rPr>
              <w:t xml:space="preserve">gree </w:t>
            </w:r>
          </w:p>
        </w:tc>
      </w:tr>
      <w:tr w:rsidR="00BD138A" w:rsidRPr="00F0307F" w14:paraId="511DE07D" w14:textId="77777777" w:rsidTr="00624C8E">
        <w:tc>
          <w:tcPr>
            <w:tcW w:w="1555" w:type="dxa"/>
          </w:tcPr>
          <w:p w14:paraId="72BCDF2F" w14:textId="023A0B35" w:rsidR="00BD138A" w:rsidRPr="00BD138A" w:rsidRDefault="00BD138A" w:rsidP="006838A0">
            <w:pPr>
              <w:rPr>
                <w:rFonts w:eastAsia="Malgun Gothic"/>
                <w:lang w:val="en-US" w:eastAsia="ko-KR"/>
              </w:rPr>
            </w:pPr>
            <w:r>
              <w:rPr>
                <w:rFonts w:eastAsia="Malgun Gothic" w:hint="eastAsia"/>
                <w:lang w:val="en-US" w:eastAsia="ko-KR"/>
              </w:rPr>
              <w:t>LG</w:t>
            </w:r>
          </w:p>
        </w:tc>
        <w:tc>
          <w:tcPr>
            <w:tcW w:w="7461" w:type="dxa"/>
          </w:tcPr>
          <w:p w14:paraId="52CB0223" w14:textId="07CCA408" w:rsidR="00BD138A" w:rsidRPr="00BD138A" w:rsidRDefault="00BD138A" w:rsidP="006838A0">
            <w:pPr>
              <w:rPr>
                <w:rFonts w:eastAsia="Malgun Gothic"/>
                <w:lang w:val="en-US" w:eastAsia="ko-KR"/>
              </w:rPr>
            </w:pPr>
            <w:r>
              <w:rPr>
                <w:rFonts w:eastAsia="Malgun Gothic" w:hint="eastAsia"/>
                <w:lang w:val="en-US" w:eastAsia="ko-KR"/>
              </w:rPr>
              <w:t>Yes, we agree.</w:t>
            </w:r>
          </w:p>
        </w:tc>
      </w:tr>
      <w:tr w:rsidR="00B57B4B" w:rsidRPr="00F0307F" w14:paraId="66B4D2AA" w14:textId="77777777" w:rsidTr="00624C8E">
        <w:tc>
          <w:tcPr>
            <w:tcW w:w="1555" w:type="dxa"/>
          </w:tcPr>
          <w:p w14:paraId="4CE8962F" w14:textId="63F948F8" w:rsidR="00B57B4B" w:rsidRPr="00B57B4B" w:rsidRDefault="00B57B4B" w:rsidP="006838A0">
            <w:pPr>
              <w:rPr>
                <w:rFonts w:eastAsia="Yu Mincho"/>
                <w:lang w:val="en-US" w:eastAsia="ja-JP"/>
              </w:rPr>
            </w:pPr>
            <w:r>
              <w:rPr>
                <w:rFonts w:eastAsia="Yu Mincho" w:hint="eastAsia"/>
                <w:lang w:val="en-US" w:eastAsia="ja-JP"/>
              </w:rPr>
              <w:t>NEC</w:t>
            </w:r>
          </w:p>
        </w:tc>
        <w:tc>
          <w:tcPr>
            <w:tcW w:w="7461" w:type="dxa"/>
          </w:tcPr>
          <w:p w14:paraId="11D6562E" w14:textId="0AF0626E" w:rsidR="00B57B4B" w:rsidRPr="00B57B4B" w:rsidRDefault="00B57B4B" w:rsidP="006838A0">
            <w:pPr>
              <w:rPr>
                <w:rFonts w:eastAsia="Yu Mincho"/>
                <w:lang w:val="en-US" w:eastAsia="ja-JP"/>
              </w:rPr>
            </w:pPr>
            <w:r>
              <w:rPr>
                <w:rFonts w:eastAsia="Yu Mincho" w:hint="eastAsia"/>
                <w:lang w:val="en-US" w:eastAsia="ja-JP"/>
              </w:rPr>
              <w:t>Agree</w:t>
            </w:r>
          </w:p>
        </w:tc>
      </w:tr>
      <w:tr w:rsidR="00606F22" w:rsidRPr="00F0307F" w14:paraId="60CAA716" w14:textId="77777777" w:rsidTr="00624C8E">
        <w:tc>
          <w:tcPr>
            <w:tcW w:w="1555" w:type="dxa"/>
          </w:tcPr>
          <w:p w14:paraId="4BB08E94" w14:textId="3BEADD7A" w:rsidR="00606F22" w:rsidRPr="00EE343D" w:rsidRDefault="00606F22" w:rsidP="006838A0">
            <w:pPr>
              <w:rPr>
                <w:rFonts w:eastAsia="Malgun Gothic"/>
                <w:lang w:val="en-US" w:eastAsia="ko-KR"/>
              </w:rPr>
            </w:pPr>
            <w:r>
              <w:rPr>
                <w:rFonts w:eastAsia="Malgun Gothic" w:hint="eastAsia"/>
                <w:lang w:val="en-US" w:eastAsia="ko-KR"/>
              </w:rPr>
              <w:t>Samsung</w:t>
            </w:r>
          </w:p>
        </w:tc>
        <w:tc>
          <w:tcPr>
            <w:tcW w:w="7461" w:type="dxa"/>
          </w:tcPr>
          <w:p w14:paraId="4F5A931D" w14:textId="41BDAFCC" w:rsidR="00606F22" w:rsidRPr="00EE343D" w:rsidRDefault="00606F22" w:rsidP="006838A0">
            <w:pPr>
              <w:rPr>
                <w:rFonts w:eastAsia="Malgun Gothic"/>
                <w:lang w:val="en-US" w:eastAsia="ko-KR"/>
              </w:rPr>
            </w:pPr>
            <w:r>
              <w:rPr>
                <w:rFonts w:eastAsia="Malgun Gothic" w:hint="eastAsia"/>
                <w:lang w:val="en-US" w:eastAsia="ko-KR"/>
              </w:rPr>
              <w:t xml:space="preserve">It depends on actual contents of dedicated </w:t>
            </w:r>
            <w:proofErr w:type="spellStart"/>
            <w:r>
              <w:rPr>
                <w:rFonts w:eastAsia="Malgun Gothic" w:hint="eastAsia"/>
                <w:lang w:val="en-US" w:eastAsia="ko-KR"/>
              </w:rPr>
              <w:t>signalling</w:t>
            </w:r>
            <w:proofErr w:type="spellEnd"/>
            <w:r>
              <w:rPr>
                <w:rFonts w:eastAsia="Malgun Gothic" w:hint="eastAsia"/>
                <w:lang w:val="en-US" w:eastAsia="ko-KR"/>
              </w:rPr>
              <w:t xml:space="preserve"> and hence relates to the other email discussion </w:t>
            </w:r>
            <w:r w:rsidR="001F257A">
              <w:rPr>
                <w:rFonts w:eastAsia="Malgun Gothic"/>
                <w:lang w:val="en-US" w:eastAsia="ko-KR"/>
              </w:rPr>
              <w:t>[</w:t>
            </w:r>
            <w:r>
              <w:rPr>
                <w:rFonts w:eastAsia="Malgun Gothic" w:hint="eastAsia"/>
                <w:lang w:val="en-US" w:eastAsia="ko-KR"/>
              </w:rPr>
              <w:t>106#36</w:t>
            </w:r>
            <w:r w:rsidR="001F257A">
              <w:rPr>
                <w:rFonts w:eastAsia="Malgun Gothic"/>
                <w:lang w:val="en-US" w:eastAsia="ko-KR"/>
              </w:rPr>
              <w:t>]</w:t>
            </w:r>
            <w:r>
              <w:rPr>
                <w:rFonts w:eastAsia="Malgun Gothic" w:hint="eastAsia"/>
                <w:lang w:val="en-US" w:eastAsia="ko-KR"/>
              </w:rPr>
              <w:t xml:space="preserve">. </w:t>
            </w:r>
            <w:r>
              <w:rPr>
                <w:rFonts w:eastAsia="Malgun Gothic"/>
                <w:lang w:val="en-US" w:eastAsia="ko-KR"/>
              </w:rPr>
              <w:t>I.e. that baseline is that UE stops measuring and reporting.</w:t>
            </w:r>
          </w:p>
        </w:tc>
      </w:tr>
      <w:tr w:rsidR="007F125D" w:rsidRPr="00F0307F" w14:paraId="1DB783DF" w14:textId="77777777" w:rsidTr="00624C8E">
        <w:tc>
          <w:tcPr>
            <w:tcW w:w="1555" w:type="dxa"/>
          </w:tcPr>
          <w:p w14:paraId="58FCB966" w14:textId="244AC4C6" w:rsidR="007F125D" w:rsidRPr="00DC1ADB" w:rsidRDefault="007F125D" w:rsidP="006838A0">
            <w:pPr>
              <w:rPr>
                <w:rFonts w:eastAsia="Yu Mincho"/>
                <w:lang w:val="en-US" w:eastAsia="ja-JP"/>
              </w:rPr>
            </w:pPr>
            <w:r>
              <w:rPr>
                <w:rFonts w:eastAsia="Yu Mincho" w:hint="eastAsia"/>
                <w:lang w:val="en-US" w:eastAsia="ja-JP"/>
              </w:rPr>
              <w:t>DOCOMO</w:t>
            </w:r>
          </w:p>
        </w:tc>
        <w:tc>
          <w:tcPr>
            <w:tcW w:w="7461" w:type="dxa"/>
          </w:tcPr>
          <w:p w14:paraId="726166F4" w14:textId="636BB3B3" w:rsidR="007F125D" w:rsidRPr="00DC1ADB" w:rsidRDefault="007F125D" w:rsidP="006838A0">
            <w:pPr>
              <w:rPr>
                <w:rFonts w:eastAsia="Yu Mincho"/>
                <w:lang w:val="en-US" w:eastAsia="ja-JP"/>
              </w:rPr>
            </w:pPr>
            <w:r>
              <w:rPr>
                <w:rFonts w:eastAsia="Yu Mincho" w:hint="eastAsia"/>
                <w:lang w:val="en-US" w:eastAsia="ja-JP"/>
              </w:rPr>
              <w:t>Agree</w:t>
            </w:r>
          </w:p>
        </w:tc>
      </w:tr>
      <w:tr w:rsidR="00184F16" w:rsidRPr="00F0307F" w14:paraId="2AAD1467" w14:textId="77777777" w:rsidTr="00624C8E">
        <w:tc>
          <w:tcPr>
            <w:tcW w:w="1555" w:type="dxa"/>
          </w:tcPr>
          <w:p w14:paraId="21A99F88" w14:textId="6C709809" w:rsidR="00184F16" w:rsidRDefault="00184F16" w:rsidP="006838A0">
            <w:pPr>
              <w:rPr>
                <w:rFonts w:eastAsia="Yu Mincho"/>
                <w:lang w:val="en-US" w:eastAsia="ja-JP"/>
              </w:rPr>
            </w:pPr>
            <w:r>
              <w:rPr>
                <w:rFonts w:eastAsia="Yu Mincho"/>
                <w:lang w:val="en-US" w:eastAsia="ja-JP"/>
              </w:rPr>
              <w:t>Apple</w:t>
            </w:r>
          </w:p>
        </w:tc>
        <w:tc>
          <w:tcPr>
            <w:tcW w:w="7461" w:type="dxa"/>
          </w:tcPr>
          <w:p w14:paraId="0359E4D9" w14:textId="1AF4A558" w:rsidR="00184F16" w:rsidRDefault="00184F16" w:rsidP="006838A0">
            <w:pPr>
              <w:rPr>
                <w:rFonts w:eastAsia="Yu Mincho"/>
                <w:lang w:val="en-US" w:eastAsia="ja-JP"/>
              </w:rPr>
            </w:pPr>
            <w:r>
              <w:rPr>
                <w:rFonts w:eastAsia="Yu Mincho"/>
                <w:lang w:val="en-US" w:eastAsia="ja-JP"/>
              </w:rPr>
              <w:t>Agree</w:t>
            </w:r>
          </w:p>
        </w:tc>
      </w:tr>
      <w:tr w:rsidR="003415CB" w:rsidRPr="00F0307F" w14:paraId="07344103" w14:textId="77777777" w:rsidTr="00624C8E">
        <w:tc>
          <w:tcPr>
            <w:tcW w:w="1555" w:type="dxa"/>
          </w:tcPr>
          <w:p w14:paraId="68314638" w14:textId="3CB1F573" w:rsidR="003415CB" w:rsidRDefault="003415CB" w:rsidP="003415CB">
            <w:pPr>
              <w:rPr>
                <w:rFonts w:eastAsia="Yu Mincho"/>
                <w:lang w:val="en-US" w:eastAsia="ja-JP"/>
              </w:rPr>
            </w:pPr>
            <w:proofErr w:type="spellStart"/>
            <w:r>
              <w:rPr>
                <w:rFonts w:eastAsia="SimSun" w:hint="eastAsia"/>
                <w:lang w:val="en-US"/>
              </w:rPr>
              <w:t>Spreadtrum</w:t>
            </w:r>
            <w:proofErr w:type="spellEnd"/>
          </w:p>
        </w:tc>
        <w:tc>
          <w:tcPr>
            <w:tcW w:w="7461" w:type="dxa"/>
          </w:tcPr>
          <w:p w14:paraId="455FCC7A" w14:textId="12220011" w:rsidR="003415CB" w:rsidRDefault="003415CB" w:rsidP="003415CB">
            <w:pPr>
              <w:rPr>
                <w:rFonts w:eastAsia="Yu Mincho"/>
                <w:lang w:val="en-US" w:eastAsia="ja-JP"/>
              </w:rPr>
            </w:pPr>
            <w:r>
              <w:rPr>
                <w:rFonts w:eastAsia="SimSun" w:hint="eastAsia"/>
                <w:lang w:val="en-US"/>
              </w:rPr>
              <w:t>Agree</w:t>
            </w:r>
          </w:p>
        </w:tc>
      </w:tr>
      <w:tr w:rsidR="00F21317" w:rsidRPr="00F0307F" w14:paraId="5C6D7840" w14:textId="77777777" w:rsidTr="00624C8E">
        <w:tc>
          <w:tcPr>
            <w:tcW w:w="1555" w:type="dxa"/>
          </w:tcPr>
          <w:p w14:paraId="6D046FAA" w14:textId="39FC0C60" w:rsidR="00F21317" w:rsidRDefault="00F21317" w:rsidP="00F21317">
            <w:pPr>
              <w:rPr>
                <w:lang w:val="en-US"/>
              </w:rPr>
            </w:pPr>
            <w:r>
              <w:rPr>
                <w:rFonts w:eastAsia="Malgun Gothic"/>
                <w:lang w:val="en-US" w:eastAsia="ko-KR"/>
              </w:rPr>
              <w:t>Huawei, HiSilicon</w:t>
            </w:r>
          </w:p>
        </w:tc>
        <w:tc>
          <w:tcPr>
            <w:tcW w:w="7461" w:type="dxa"/>
          </w:tcPr>
          <w:p w14:paraId="15737EDE" w14:textId="77777777" w:rsidR="00F21317" w:rsidRDefault="00F21317" w:rsidP="00F21317">
            <w:pPr>
              <w:jc w:val="left"/>
              <w:rPr>
                <w:rFonts w:eastAsia="Malgun Gothic"/>
                <w:lang w:val="en-US" w:eastAsia="ko-KR"/>
              </w:rPr>
            </w:pPr>
            <w:r>
              <w:rPr>
                <w:rFonts w:eastAsia="Malgun Gothic"/>
                <w:lang w:val="en-US" w:eastAsia="ko-KR"/>
              </w:rPr>
              <w:t>We wonder what the concrete impact to specifications of this is.</w:t>
            </w:r>
          </w:p>
          <w:p w14:paraId="0AD6C2C6" w14:textId="77777777" w:rsidR="00F21317" w:rsidRDefault="00F21317" w:rsidP="00F21317">
            <w:pPr>
              <w:jc w:val="left"/>
              <w:rPr>
                <w:rFonts w:eastAsia="Malgun Gothic"/>
                <w:lang w:val="en-US" w:eastAsia="ko-KR"/>
              </w:rPr>
            </w:pPr>
            <w:r>
              <w:rPr>
                <w:rFonts w:eastAsia="Malgun Gothic"/>
                <w:lang w:val="en-US" w:eastAsia="ko-KR"/>
              </w:rPr>
              <w:t>In current 36.331, a note says that the UE can continue early measurements according to SIBs but in 36.331 the early measurements are only performed according to the configuration... that the UE shall delete (!).</w:t>
            </w:r>
          </w:p>
          <w:p w14:paraId="5E3CC564" w14:textId="6BFADB47" w:rsidR="00F21317" w:rsidRDefault="00F21317" w:rsidP="00F21317">
            <w:pPr>
              <w:rPr>
                <w:lang w:val="en-US"/>
              </w:rPr>
            </w:pPr>
            <w:r>
              <w:rPr>
                <w:rFonts w:eastAsia="Malgun Gothic"/>
                <w:lang w:val="en-US" w:eastAsia="ko-KR"/>
              </w:rPr>
              <w:t>Do we really need to specify anything for this?</w:t>
            </w:r>
          </w:p>
        </w:tc>
      </w:tr>
      <w:tr w:rsidR="007D3A29" w:rsidRPr="00F0307F" w14:paraId="68983AD6" w14:textId="77777777" w:rsidTr="00624C8E">
        <w:tc>
          <w:tcPr>
            <w:tcW w:w="1555" w:type="dxa"/>
          </w:tcPr>
          <w:p w14:paraId="3C01F7BC" w14:textId="42F72479" w:rsidR="007D3A29" w:rsidRDefault="007D3A29" w:rsidP="00F21317">
            <w:pPr>
              <w:rPr>
                <w:rFonts w:eastAsia="Malgun Gothic"/>
                <w:lang w:val="en-US" w:eastAsia="ko-KR"/>
              </w:rPr>
            </w:pPr>
            <w:r>
              <w:rPr>
                <w:rFonts w:eastAsia="Malgun Gothic"/>
                <w:lang w:val="en-US" w:eastAsia="ko-KR"/>
              </w:rPr>
              <w:t>Intel</w:t>
            </w:r>
          </w:p>
        </w:tc>
        <w:tc>
          <w:tcPr>
            <w:tcW w:w="7461" w:type="dxa"/>
          </w:tcPr>
          <w:p w14:paraId="3289B958" w14:textId="2DDCFAE7" w:rsidR="007D3A29" w:rsidRDefault="007D3A29" w:rsidP="00F21317">
            <w:pPr>
              <w:jc w:val="left"/>
              <w:rPr>
                <w:rFonts w:eastAsia="Malgun Gothic"/>
                <w:lang w:val="en-US" w:eastAsia="ko-KR"/>
              </w:rPr>
            </w:pPr>
            <w:r>
              <w:rPr>
                <w:rFonts w:eastAsia="Malgun Gothic"/>
                <w:lang w:val="en-US" w:eastAsia="ko-KR"/>
              </w:rPr>
              <w:t>Agree to leave it to UE implementation</w:t>
            </w:r>
          </w:p>
        </w:tc>
      </w:tr>
      <w:tr w:rsidR="009A1B69" w:rsidRPr="00F0307F" w14:paraId="62ABBCFE" w14:textId="77777777" w:rsidTr="00624C8E">
        <w:tc>
          <w:tcPr>
            <w:tcW w:w="1555" w:type="dxa"/>
          </w:tcPr>
          <w:p w14:paraId="5C8D6CAD" w14:textId="2386A93E" w:rsidR="009A1B69" w:rsidRDefault="009A1B69" w:rsidP="00F21317">
            <w:pPr>
              <w:rPr>
                <w:rFonts w:eastAsia="Malgun Gothic"/>
                <w:lang w:val="en-US" w:eastAsia="ko-KR"/>
              </w:rPr>
            </w:pPr>
            <w:r>
              <w:rPr>
                <w:rFonts w:eastAsia="Malgun Gothic"/>
                <w:lang w:val="en-US" w:eastAsia="ko-KR"/>
              </w:rPr>
              <w:t>Ericsson</w:t>
            </w:r>
          </w:p>
        </w:tc>
        <w:tc>
          <w:tcPr>
            <w:tcW w:w="7461" w:type="dxa"/>
          </w:tcPr>
          <w:p w14:paraId="388F0B28" w14:textId="38CC5787" w:rsidR="009A1B69" w:rsidRDefault="00F56B0B" w:rsidP="00F21317">
            <w:pPr>
              <w:jc w:val="left"/>
              <w:rPr>
                <w:rFonts w:eastAsia="Malgun Gothic"/>
                <w:lang w:val="en-US" w:eastAsia="ko-KR"/>
              </w:rPr>
            </w:pPr>
            <w:r>
              <w:rPr>
                <w:rFonts w:eastAsia="Malgun Gothic"/>
                <w:lang w:val="en-US" w:eastAsia="ko-KR"/>
              </w:rPr>
              <w:t>We agree it is up to UE implementation to continue measurement after T331 expiry.</w:t>
            </w:r>
          </w:p>
        </w:tc>
      </w:tr>
      <w:tr w:rsidR="00A70B94" w14:paraId="64D42F6F" w14:textId="77777777" w:rsidTr="00A70B94">
        <w:tc>
          <w:tcPr>
            <w:tcW w:w="1555" w:type="dxa"/>
          </w:tcPr>
          <w:p w14:paraId="52C20068" w14:textId="77777777" w:rsidR="00A70B94" w:rsidRDefault="00A70B94" w:rsidP="0016462E">
            <w:pPr>
              <w:rPr>
                <w:rFonts w:eastAsia="Malgun Gothic"/>
                <w:lang w:val="en-US" w:eastAsia="ko-KR"/>
              </w:rPr>
            </w:pPr>
            <w:r>
              <w:rPr>
                <w:rFonts w:eastAsia="Malgun Gothic"/>
                <w:lang w:val="en-US" w:eastAsia="ko-KR"/>
              </w:rPr>
              <w:t>Nokia</w:t>
            </w:r>
          </w:p>
        </w:tc>
        <w:tc>
          <w:tcPr>
            <w:tcW w:w="7461" w:type="dxa"/>
          </w:tcPr>
          <w:p w14:paraId="7796875F" w14:textId="77777777" w:rsidR="00A70B94" w:rsidRDefault="00A70B94" w:rsidP="0016462E">
            <w:pPr>
              <w:jc w:val="left"/>
              <w:rPr>
                <w:rFonts w:eastAsia="Malgun Gothic"/>
                <w:lang w:val="en-US" w:eastAsia="ko-KR"/>
              </w:rPr>
            </w:pPr>
            <w:r>
              <w:rPr>
                <w:rFonts w:eastAsia="Malgun Gothic"/>
                <w:lang w:val="en-US" w:eastAsia="ko-KR"/>
              </w:rPr>
              <w:t>Agree</w:t>
            </w:r>
          </w:p>
        </w:tc>
      </w:tr>
    </w:tbl>
    <w:p w14:paraId="24FD64A4" w14:textId="77777777" w:rsidR="001A7559" w:rsidRPr="00F0307F" w:rsidRDefault="001A7559" w:rsidP="00B737A7">
      <w:pPr>
        <w:rPr>
          <w:lang w:val="en-US"/>
        </w:rPr>
      </w:pPr>
    </w:p>
    <w:p w14:paraId="3166E98D" w14:textId="77777777" w:rsidR="00B737A7" w:rsidRPr="00F0307F" w:rsidRDefault="00B737A7" w:rsidP="00D93474">
      <w:pPr>
        <w:pStyle w:val="Heading4"/>
      </w:pPr>
      <w:r w:rsidRPr="00F0307F">
        <w:t xml:space="preserve">Expiry of timer T331 while UE is in Idle (i.e. no stored context) </w:t>
      </w:r>
    </w:p>
    <w:p w14:paraId="541A8C5B" w14:textId="77777777" w:rsidR="00B737A7" w:rsidRPr="00F0307F" w:rsidRDefault="00B737A7" w:rsidP="00B737A7">
      <w:pPr>
        <w:rPr>
          <w:lang w:val="en-US"/>
        </w:rPr>
      </w:pPr>
      <w:r w:rsidRPr="00F0307F">
        <w:rPr>
          <w:lang w:val="en-US"/>
        </w:rPr>
        <w:t xml:space="preserve">As discussed in the previous cases, one solution could be to keep </w:t>
      </w:r>
      <w:proofErr w:type="spellStart"/>
      <w:r w:rsidRPr="00F0307F">
        <w:rPr>
          <w:i/>
          <w:lang w:val="en-US"/>
        </w:rPr>
        <w:t>measIdleConfig</w:t>
      </w:r>
      <w:proofErr w:type="spellEnd"/>
      <w:r w:rsidRPr="00F0307F">
        <w:rPr>
          <w:lang w:val="en-US"/>
        </w:rPr>
        <w:t xml:space="preserve"> stored if T331 expires so that the network could </w:t>
      </w:r>
      <w:r w:rsidRPr="00F868E0">
        <w:rPr>
          <w:lang w:val="en-US"/>
        </w:rPr>
        <w:t>rely on delta signaling</w:t>
      </w:r>
      <w:r w:rsidRPr="00F0307F">
        <w:rPr>
          <w:lang w:val="en-US"/>
        </w:rPr>
        <w:t xml:space="preserve"> the next time the UE goes from Connected to Idle/Inactive. However, that would require the RAN to keep a UE context for Idle UEs, which does not seem suitable. Hence, in our view, a simpler solution would be to delete </w:t>
      </w:r>
      <w:proofErr w:type="spellStart"/>
      <w:r w:rsidRPr="00F0307F">
        <w:rPr>
          <w:i/>
          <w:lang w:val="en-US"/>
        </w:rPr>
        <w:t>measIdleConfig</w:t>
      </w:r>
      <w:proofErr w:type="spellEnd"/>
      <w:r w:rsidRPr="00F0307F">
        <w:rPr>
          <w:lang w:val="en-US"/>
        </w:rPr>
        <w:t xml:space="preserve"> if T331 expires and the UE is in Idle.</w:t>
      </w:r>
    </w:p>
    <w:p w14:paraId="19875980" w14:textId="676ADCA2" w:rsidR="00B737A7" w:rsidRPr="00F0307F" w:rsidRDefault="00B737A7" w:rsidP="001A7559">
      <w:pPr>
        <w:pStyle w:val="ListParagraph"/>
        <w:numPr>
          <w:ilvl w:val="0"/>
          <w:numId w:val="11"/>
        </w:numPr>
        <w:rPr>
          <w:b/>
          <w:lang w:val="en-US"/>
        </w:rPr>
      </w:pPr>
      <w:r w:rsidRPr="00F0307F">
        <w:rPr>
          <w:b/>
          <w:lang w:val="en-US"/>
        </w:rPr>
        <w:t xml:space="preserve">Do companies agree that upon T331 expiry while the UE is in </w:t>
      </w:r>
      <w:r w:rsidR="005D3847">
        <w:rPr>
          <w:b/>
          <w:lang w:val="en-US"/>
        </w:rPr>
        <w:t>IDLE</w:t>
      </w:r>
      <w:r w:rsidR="00470920">
        <w:rPr>
          <w:b/>
          <w:lang w:val="en-US"/>
        </w:rPr>
        <w:t xml:space="preserve"> mode</w:t>
      </w:r>
      <w:r w:rsidR="005D3847">
        <w:rPr>
          <w:b/>
          <w:lang w:val="en-US"/>
        </w:rPr>
        <w:t>,</w:t>
      </w:r>
      <w:r w:rsidRPr="00F0307F">
        <w:rPr>
          <w:b/>
          <w:lang w:val="en-US"/>
        </w:rPr>
        <w:t xml:space="preserve"> the UE deletes </w:t>
      </w:r>
      <w:proofErr w:type="spellStart"/>
      <w:r w:rsidRPr="00F0307F">
        <w:rPr>
          <w:b/>
          <w:i/>
          <w:lang w:val="en-US"/>
        </w:rPr>
        <w:t>measIdleConfig</w:t>
      </w:r>
      <w:proofErr w:type="spellEnd"/>
      <w:r w:rsidRPr="00F0307F">
        <w:rPr>
          <w:b/>
          <w:lang w:val="en-US"/>
        </w:rPr>
        <w:t xml:space="preserve">? </w:t>
      </w:r>
    </w:p>
    <w:tbl>
      <w:tblPr>
        <w:tblStyle w:val="TableGrid"/>
        <w:tblW w:w="0" w:type="auto"/>
        <w:tblLook w:val="04A0" w:firstRow="1" w:lastRow="0" w:firstColumn="1" w:lastColumn="0" w:noHBand="0" w:noVBand="1"/>
      </w:tblPr>
      <w:tblGrid>
        <w:gridCol w:w="1555"/>
        <w:gridCol w:w="7461"/>
      </w:tblGrid>
      <w:tr w:rsidR="00B737A7" w:rsidRPr="00F0307F" w14:paraId="3B3A29CA" w14:textId="77777777" w:rsidTr="00395E78">
        <w:tc>
          <w:tcPr>
            <w:tcW w:w="1555" w:type="dxa"/>
            <w:shd w:val="clear" w:color="auto" w:fill="DEEAF6" w:themeFill="accent1" w:themeFillTint="33"/>
          </w:tcPr>
          <w:p w14:paraId="78814030" w14:textId="77777777" w:rsidR="00B737A7" w:rsidRPr="00F0307F" w:rsidRDefault="00B737A7" w:rsidP="00B920B2">
            <w:pPr>
              <w:rPr>
                <w:lang w:val="en-US"/>
              </w:rPr>
            </w:pPr>
            <w:r w:rsidRPr="00F0307F">
              <w:rPr>
                <w:lang w:val="en-US"/>
              </w:rPr>
              <w:t>Company</w:t>
            </w:r>
          </w:p>
        </w:tc>
        <w:tc>
          <w:tcPr>
            <w:tcW w:w="7461" w:type="dxa"/>
            <w:shd w:val="clear" w:color="auto" w:fill="DEEAF6" w:themeFill="accent1" w:themeFillTint="33"/>
          </w:tcPr>
          <w:p w14:paraId="11887697" w14:textId="5B74FB31" w:rsidR="00B737A7" w:rsidRPr="00F0307F" w:rsidRDefault="00B737A7" w:rsidP="00B920B2">
            <w:pPr>
              <w:rPr>
                <w:lang w:val="en-US"/>
              </w:rPr>
            </w:pPr>
            <w:r w:rsidRPr="00F0307F">
              <w:rPr>
                <w:lang w:val="en-US"/>
              </w:rPr>
              <w:t>In case of disagreement, please provide further justification.</w:t>
            </w:r>
          </w:p>
        </w:tc>
      </w:tr>
      <w:tr w:rsidR="00B737A7" w:rsidRPr="00F0307F" w14:paraId="75B5E824" w14:textId="77777777" w:rsidTr="00395E78">
        <w:tc>
          <w:tcPr>
            <w:tcW w:w="1555" w:type="dxa"/>
          </w:tcPr>
          <w:p w14:paraId="4162074B" w14:textId="3867C3BF" w:rsidR="00B737A7" w:rsidRPr="00F0307F" w:rsidRDefault="00FF7191" w:rsidP="00B920B2">
            <w:pPr>
              <w:rPr>
                <w:lang w:val="en-US"/>
              </w:rPr>
            </w:pPr>
            <w:r>
              <w:rPr>
                <w:lang w:val="en-US"/>
              </w:rPr>
              <w:t xml:space="preserve">Qualcomm </w:t>
            </w:r>
          </w:p>
        </w:tc>
        <w:tc>
          <w:tcPr>
            <w:tcW w:w="7461" w:type="dxa"/>
          </w:tcPr>
          <w:p w14:paraId="68BEAB13" w14:textId="04FE26D1" w:rsidR="00B737A7" w:rsidRPr="00F0307F" w:rsidRDefault="00FF7191" w:rsidP="00B920B2">
            <w:pPr>
              <w:rPr>
                <w:lang w:val="en-US"/>
              </w:rPr>
            </w:pPr>
            <w:r>
              <w:rPr>
                <w:lang w:val="en-US"/>
              </w:rPr>
              <w:t>Agree</w:t>
            </w:r>
          </w:p>
        </w:tc>
      </w:tr>
      <w:tr w:rsidR="00B737A7" w:rsidRPr="00F0307F" w14:paraId="505550CF" w14:textId="77777777" w:rsidTr="00395E78">
        <w:tc>
          <w:tcPr>
            <w:tcW w:w="1555" w:type="dxa"/>
          </w:tcPr>
          <w:p w14:paraId="5E97B106" w14:textId="4F7C485E" w:rsidR="00B737A7" w:rsidRPr="00F0307F" w:rsidRDefault="003E2D02" w:rsidP="00B920B2">
            <w:pPr>
              <w:rPr>
                <w:lang w:val="en-US"/>
              </w:rPr>
            </w:pPr>
            <w:r>
              <w:rPr>
                <w:lang w:val="en-US"/>
              </w:rPr>
              <w:t>ZTE</w:t>
            </w:r>
          </w:p>
        </w:tc>
        <w:tc>
          <w:tcPr>
            <w:tcW w:w="7461" w:type="dxa"/>
          </w:tcPr>
          <w:p w14:paraId="7C6F2E6F" w14:textId="51D77ECB" w:rsidR="00B737A7" w:rsidRPr="00F0307F" w:rsidRDefault="003E2D02" w:rsidP="00B920B2">
            <w:pPr>
              <w:rPr>
                <w:lang w:val="en-US"/>
              </w:rPr>
            </w:pPr>
            <w:r>
              <w:rPr>
                <w:lang w:val="en-US"/>
              </w:rPr>
              <w:t>Agree</w:t>
            </w:r>
          </w:p>
        </w:tc>
      </w:tr>
      <w:tr w:rsidR="00B737A7" w:rsidRPr="00F0307F" w14:paraId="0C922981" w14:textId="77777777" w:rsidTr="00395E78">
        <w:tc>
          <w:tcPr>
            <w:tcW w:w="1555" w:type="dxa"/>
          </w:tcPr>
          <w:p w14:paraId="7409F208" w14:textId="10BF1624" w:rsidR="00B737A7" w:rsidRPr="00F0307F" w:rsidRDefault="00240AD5" w:rsidP="00B920B2">
            <w:pPr>
              <w:rPr>
                <w:lang w:val="en-US"/>
              </w:rPr>
            </w:pPr>
            <w:r>
              <w:rPr>
                <w:lang w:val="en-US"/>
              </w:rPr>
              <w:t>CATT</w:t>
            </w:r>
          </w:p>
        </w:tc>
        <w:tc>
          <w:tcPr>
            <w:tcW w:w="7461" w:type="dxa"/>
          </w:tcPr>
          <w:p w14:paraId="3C971F22" w14:textId="0DC12698" w:rsidR="00B737A7" w:rsidRPr="00F0307F" w:rsidRDefault="00240AD5" w:rsidP="00B920B2">
            <w:pPr>
              <w:rPr>
                <w:lang w:val="en-US"/>
              </w:rPr>
            </w:pPr>
            <w:r>
              <w:rPr>
                <w:lang w:val="en-US"/>
              </w:rPr>
              <w:t>Agree</w:t>
            </w:r>
          </w:p>
        </w:tc>
      </w:tr>
      <w:tr w:rsidR="00635DF3" w:rsidRPr="00F0307F" w14:paraId="67AB6B05" w14:textId="77777777" w:rsidTr="00395E78">
        <w:tc>
          <w:tcPr>
            <w:tcW w:w="1555" w:type="dxa"/>
          </w:tcPr>
          <w:p w14:paraId="39D32C6C" w14:textId="4E266A6C" w:rsidR="00635DF3" w:rsidRDefault="00635DF3" w:rsidP="00635DF3">
            <w:pPr>
              <w:rPr>
                <w:lang w:val="en-US"/>
              </w:rPr>
            </w:pPr>
            <w:r>
              <w:rPr>
                <w:rFonts w:eastAsiaTheme="minorEastAsia" w:hint="eastAsia"/>
                <w:lang w:val="en-US"/>
              </w:rPr>
              <w:t>v</w:t>
            </w:r>
            <w:r>
              <w:rPr>
                <w:rFonts w:eastAsiaTheme="minorEastAsia"/>
                <w:lang w:val="en-US"/>
              </w:rPr>
              <w:t>ivo</w:t>
            </w:r>
          </w:p>
        </w:tc>
        <w:tc>
          <w:tcPr>
            <w:tcW w:w="7461" w:type="dxa"/>
          </w:tcPr>
          <w:p w14:paraId="755C0EA9" w14:textId="32CD9BDC" w:rsidR="00635DF3" w:rsidRDefault="00635DF3" w:rsidP="00635DF3">
            <w:pPr>
              <w:rPr>
                <w:lang w:val="en-US"/>
              </w:rPr>
            </w:pPr>
            <w:r w:rsidRPr="009A2E6D">
              <w:rPr>
                <w:rFonts w:hint="eastAsia"/>
                <w:lang w:val="en-US"/>
              </w:rPr>
              <w:t>A</w:t>
            </w:r>
            <w:r w:rsidRPr="009A2E6D">
              <w:rPr>
                <w:lang w:val="en-US"/>
              </w:rPr>
              <w:t>gree</w:t>
            </w:r>
          </w:p>
        </w:tc>
      </w:tr>
      <w:tr w:rsidR="006838A0" w:rsidRPr="00F0307F" w14:paraId="63F30622" w14:textId="77777777" w:rsidTr="00395E78">
        <w:tc>
          <w:tcPr>
            <w:tcW w:w="1555" w:type="dxa"/>
          </w:tcPr>
          <w:p w14:paraId="17603BB9" w14:textId="28C03D81" w:rsidR="006838A0" w:rsidRDefault="006838A0" w:rsidP="006838A0">
            <w:pPr>
              <w:rPr>
                <w:rFonts w:eastAsiaTheme="minorEastAsia"/>
                <w:lang w:val="en-US"/>
              </w:rPr>
            </w:pPr>
            <w:r>
              <w:rPr>
                <w:lang w:val="en-US"/>
              </w:rPr>
              <w:t>MediaTek</w:t>
            </w:r>
          </w:p>
        </w:tc>
        <w:tc>
          <w:tcPr>
            <w:tcW w:w="7461" w:type="dxa"/>
          </w:tcPr>
          <w:p w14:paraId="61DFDB75" w14:textId="720456BA" w:rsidR="006838A0" w:rsidRPr="009A2E6D" w:rsidRDefault="006838A0" w:rsidP="006838A0">
            <w:pPr>
              <w:rPr>
                <w:lang w:val="en-US"/>
              </w:rPr>
            </w:pPr>
            <w:r>
              <w:rPr>
                <w:lang w:val="en-US"/>
              </w:rPr>
              <w:t>Agree</w:t>
            </w:r>
          </w:p>
        </w:tc>
      </w:tr>
      <w:tr w:rsidR="006838A0" w:rsidRPr="00F0307F" w14:paraId="1CC53F76" w14:textId="77777777" w:rsidTr="00395E78">
        <w:tc>
          <w:tcPr>
            <w:tcW w:w="1555" w:type="dxa"/>
          </w:tcPr>
          <w:p w14:paraId="2C5CD79C" w14:textId="64CC9529" w:rsidR="006838A0" w:rsidRDefault="005F22FA" w:rsidP="006838A0">
            <w:pPr>
              <w:rPr>
                <w:rFonts w:eastAsiaTheme="minorEastAsia"/>
                <w:lang w:val="en-US"/>
              </w:rPr>
            </w:pPr>
            <w:r>
              <w:rPr>
                <w:rFonts w:eastAsiaTheme="minorEastAsia" w:hint="eastAsia"/>
                <w:lang w:val="en-US"/>
              </w:rPr>
              <w:lastRenderedPageBreak/>
              <w:t>OPPO</w:t>
            </w:r>
          </w:p>
        </w:tc>
        <w:tc>
          <w:tcPr>
            <w:tcW w:w="7461" w:type="dxa"/>
          </w:tcPr>
          <w:p w14:paraId="00C83C7D" w14:textId="5B8F8CC1" w:rsidR="006838A0" w:rsidRPr="009A2E6D" w:rsidRDefault="005F22FA" w:rsidP="006838A0">
            <w:pPr>
              <w:rPr>
                <w:lang w:val="en-US"/>
              </w:rPr>
            </w:pPr>
            <w:r>
              <w:rPr>
                <w:lang w:val="en-US"/>
              </w:rPr>
              <w:t>A</w:t>
            </w:r>
            <w:r>
              <w:rPr>
                <w:rFonts w:hint="eastAsia"/>
                <w:lang w:val="en-US"/>
              </w:rPr>
              <w:t xml:space="preserve">gree </w:t>
            </w:r>
          </w:p>
        </w:tc>
      </w:tr>
      <w:tr w:rsidR="00BD138A" w:rsidRPr="00F0307F" w14:paraId="3E802544" w14:textId="77777777" w:rsidTr="00395E78">
        <w:tc>
          <w:tcPr>
            <w:tcW w:w="1555" w:type="dxa"/>
          </w:tcPr>
          <w:p w14:paraId="24DAE35A" w14:textId="5522837C" w:rsidR="00BD138A" w:rsidRPr="00BD138A" w:rsidRDefault="00BD138A" w:rsidP="006838A0">
            <w:pPr>
              <w:rPr>
                <w:rFonts w:eastAsia="Malgun Gothic"/>
                <w:lang w:val="en-US" w:eastAsia="ko-KR"/>
              </w:rPr>
            </w:pPr>
            <w:r>
              <w:rPr>
                <w:rFonts w:eastAsia="Malgun Gothic" w:hint="eastAsia"/>
                <w:lang w:val="en-US" w:eastAsia="ko-KR"/>
              </w:rPr>
              <w:t>LG</w:t>
            </w:r>
          </w:p>
        </w:tc>
        <w:tc>
          <w:tcPr>
            <w:tcW w:w="7461" w:type="dxa"/>
          </w:tcPr>
          <w:p w14:paraId="7C50B016" w14:textId="281B0776" w:rsidR="00BD138A" w:rsidRPr="00BD138A" w:rsidRDefault="00BD138A" w:rsidP="006838A0">
            <w:pPr>
              <w:rPr>
                <w:rFonts w:eastAsia="Malgun Gothic"/>
                <w:lang w:val="en-US" w:eastAsia="ko-KR"/>
              </w:rPr>
            </w:pPr>
            <w:r>
              <w:rPr>
                <w:rFonts w:eastAsia="Malgun Gothic" w:hint="eastAsia"/>
                <w:lang w:val="en-US" w:eastAsia="ko-KR"/>
              </w:rPr>
              <w:t>Yes, we agree</w:t>
            </w:r>
          </w:p>
        </w:tc>
      </w:tr>
      <w:tr w:rsidR="004E68C3" w:rsidRPr="00F0307F" w14:paraId="20092023" w14:textId="77777777" w:rsidTr="00395E78">
        <w:tc>
          <w:tcPr>
            <w:tcW w:w="1555" w:type="dxa"/>
          </w:tcPr>
          <w:p w14:paraId="6ADD3BF6" w14:textId="0FE55F6A" w:rsidR="004E68C3" w:rsidRPr="004E68C3" w:rsidRDefault="004E68C3" w:rsidP="006838A0">
            <w:pPr>
              <w:rPr>
                <w:rFonts w:eastAsia="Yu Mincho"/>
                <w:lang w:val="en-US" w:eastAsia="ja-JP"/>
              </w:rPr>
            </w:pPr>
            <w:r>
              <w:rPr>
                <w:rFonts w:eastAsia="Yu Mincho" w:hint="eastAsia"/>
                <w:lang w:val="en-US" w:eastAsia="ja-JP"/>
              </w:rPr>
              <w:t>NEC</w:t>
            </w:r>
          </w:p>
        </w:tc>
        <w:tc>
          <w:tcPr>
            <w:tcW w:w="7461" w:type="dxa"/>
          </w:tcPr>
          <w:p w14:paraId="44523006" w14:textId="226AAB33" w:rsidR="004E68C3" w:rsidRPr="004E68C3" w:rsidRDefault="004E68C3" w:rsidP="006838A0">
            <w:pPr>
              <w:rPr>
                <w:rFonts w:eastAsia="Yu Mincho"/>
                <w:lang w:val="en-US" w:eastAsia="ja-JP"/>
              </w:rPr>
            </w:pPr>
            <w:r>
              <w:rPr>
                <w:rFonts w:eastAsia="Yu Mincho" w:hint="eastAsia"/>
                <w:lang w:val="en-US" w:eastAsia="ja-JP"/>
              </w:rPr>
              <w:t>Agree</w:t>
            </w:r>
          </w:p>
        </w:tc>
      </w:tr>
      <w:tr w:rsidR="001F257A" w:rsidRPr="00F0307F" w14:paraId="5308A6B0" w14:textId="77777777" w:rsidTr="00395E78">
        <w:tc>
          <w:tcPr>
            <w:tcW w:w="1555" w:type="dxa"/>
          </w:tcPr>
          <w:p w14:paraId="568330C3" w14:textId="4016E1E5" w:rsidR="001F257A" w:rsidRPr="0011478D" w:rsidRDefault="001F257A" w:rsidP="006838A0">
            <w:pPr>
              <w:rPr>
                <w:rFonts w:eastAsia="Malgun Gothic"/>
                <w:lang w:val="en-US" w:eastAsia="ko-KR"/>
              </w:rPr>
            </w:pPr>
            <w:r>
              <w:rPr>
                <w:rFonts w:eastAsia="Malgun Gothic" w:hint="eastAsia"/>
                <w:lang w:val="en-US" w:eastAsia="ko-KR"/>
              </w:rPr>
              <w:t>Samsung</w:t>
            </w:r>
          </w:p>
        </w:tc>
        <w:tc>
          <w:tcPr>
            <w:tcW w:w="7461" w:type="dxa"/>
          </w:tcPr>
          <w:p w14:paraId="01F299F3" w14:textId="6A20CA12" w:rsidR="001F257A" w:rsidRPr="0011478D" w:rsidRDefault="00395E78" w:rsidP="006838A0">
            <w:pPr>
              <w:rPr>
                <w:rFonts w:eastAsia="Malgun Gothic"/>
                <w:lang w:val="en-US" w:eastAsia="ko-KR"/>
              </w:rPr>
            </w:pPr>
            <w:r>
              <w:rPr>
                <w:rFonts w:eastAsia="Malgun Gothic"/>
                <w:lang w:val="en-US" w:eastAsia="ko-KR"/>
              </w:rPr>
              <w:t>Same comment in Q15</w:t>
            </w:r>
          </w:p>
        </w:tc>
      </w:tr>
      <w:tr w:rsidR="007F125D" w:rsidRPr="00F0307F" w14:paraId="651150D5" w14:textId="77777777" w:rsidTr="00395E78">
        <w:tc>
          <w:tcPr>
            <w:tcW w:w="1555" w:type="dxa"/>
          </w:tcPr>
          <w:p w14:paraId="3EA36406" w14:textId="6456D9DD" w:rsidR="007F125D" w:rsidRPr="00C76238" w:rsidRDefault="007F125D" w:rsidP="006838A0">
            <w:pPr>
              <w:rPr>
                <w:rFonts w:eastAsia="Yu Mincho"/>
                <w:lang w:val="en-US" w:eastAsia="ja-JP"/>
              </w:rPr>
            </w:pPr>
            <w:r>
              <w:rPr>
                <w:rFonts w:eastAsia="Yu Mincho" w:hint="eastAsia"/>
                <w:lang w:val="en-US" w:eastAsia="ja-JP"/>
              </w:rPr>
              <w:t>DOCOMO</w:t>
            </w:r>
          </w:p>
        </w:tc>
        <w:tc>
          <w:tcPr>
            <w:tcW w:w="7461" w:type="dxa"/>
          </w:tcPr>
          <w:p w14:paraId="1D4116B8" w14:textId="72F0CEFF" w:rsidR="007F125D" w:rsidRPr="00C76238" w:rsidRDefault="007F125D" w:rsidP="006838A0">
            <w:pPr>
              <w:rPr>
                <w:rFonts w:eastAsia="Yu Mincho"/>
                <w:lang w:val="en-US" w:eastAsia="ja-JP"/>
              </w:rPr>
            </w:pPr>
            <w:r>
              <w:rPr>
                <w:rFonts w:eastAsia="Yu Mincho" w:hint="eastAsia"/>
                <w:lang w:val="en-US" w:eastAsia="ja-JP"/>
              </w:rPr>
              <w:t>Agree</w:t>
            </w:r>
          </w:p>
        </w:tc>
      </w:tr>
      <w:tr w:rsidR="00A6002D" w:rsidRPr="00F0307F" w14:paraId="30B59BC1" w14:textId="77777777" w:rsidTr="00395E78">
        <w:tc>
          <w:tcPr>
            <w:tcW w:w="1555" w:type="dxa"/>
          </w:tcPr>
          <w:p w14:paraId="2071B1F0" w14:textId="1E1B2FA0" w:rsidR="00A6002D" w:rsidRDefault="00A6002D" w:rsidP="006838A0">
            <w:pPr>
              <w:rPr>
                <w:rFonts w:eastAsia="Yu Mincho"/>
                <w:lang w:val="en-US" w:eastAsia="ja-JP"/>
              </w:rPr>
            </w:pPr>
            <w:r>
              <w:rPr>
                <w:rFonts w:eastAsia="Yu Mincho"/>
                <w:lang w:val="en-US" w:eastAsia="ja-JP"/>
              </w:rPr>
              <w:t>Apple</w:t>
            </w:r>
          </w:p>
        </w:tc>
        <w:tc>
          <w:tcPr>
            <w:tcW w:w="7461" w:type="dxa"/>
          </w:tcPr>
          <w:p w14:paraId="411331BC" w14:textId="53ADF5F5" w:rsidR="00D31A8A" w:rsidRDefault="006600F4" w:rsidP="006838A0">
            <w:pPr>
              <w:rPr>
                <w:rFonts w:eastAsia="Yu Mincho"/>
                <w:lang w:val="en-US" w:eastAsia="ja-JP"/>
              </w:rPr>
            </w:pPr>
            <w:r>
              <w:rPr>
                <w:rFonts w:eastAsia="Yu Mincho"/>
                <w:lang w:val="en-US"/>
              </w:rPr>
              <w:t>N</w:t>
            </w:r>
            <w:r w:rsidR="009476D0">
              <w:rPr>
                <w:rFonts w:eastAsia="Yu Mincho"/>
                <w:lang w:val="en-US"/>
              </w:rPr>
              <w:t>o</w:t>
            </w:r>
            <w:r w:rsidR="003C0D31">
              <w:rPr>
                <w:rFonts w:eastAsia="Yu Mincho" w:hint="eastAsia"/>
                <w:lang w:val="en-US"/>
              </w:rPr>
              <w:t>.</w:t>
            </w:r>
            <w:r w:rsidR="003C0D31">
              <w:rPr>
                <w:rFonts w:eastAsia="Yu Mincho"/>
                <w:lang w:val="en-US" w:eastAsia="ja-JP"/>
              </w:rPr>
              <w:t xml:space="preserve"> </w:t>
            </w:r>
          </w:p>
          <w:p w14:paraId="44C41064" w14:textId="3C5DD879" w:rsidR="00A6002D" w:rsidRDefault="003C0D31" w:rsidP="006838A0">
            <w:pPr>
              <w:rPr>
                <w:rFonts w:eastAsia="Yu Mincho"/>
                <w:lang w:val="en-US" w:eastAsia="ja-JP"/>
              </w:rPr>
            </w:pPr>
            <w:r>
              <w:rPr>
                <w:rFonts w:eastAsia="Yu Mincho"/>
                <w:lang w:val="en-US" w:eastAsia="ja-JP"/>
              </w:rPr>
              <w:t xml:space="preserve">If UE </w:t>
            </w:r>
            <w:proofErr w:type="gramStart"/>
            <w:r>
              <w:rPr>
                <w:rFonts w:eastAsia="Yu Mincho"/>
                <w:lang w:val="en-US" w:eastAsia="ja-JP"/>
              </w:rPr>
              <w:t>is allowed to</w:t>
            </w:r>
            <w:proofErr w:type="gramEnd"/>
            <w:r>
              <w:rPr>
                <w:rFonts w:eastAsia="Yu Mincho"/>
                <w:lang w:val="en-US" w:eastAsia="ja-JP"/>
              </w:rPr>
              <w:t xml:space="preserve"> continue performing early measurement after T331 </w:t>
            </w:r>
            <w:r w:rsidR="00BC07D4">
              <w:rPr>
                <w:rFonts w:eastAsia="Yu Mincho"/>
                <w:lang w:val="en-US" w:eastAsia="ja-JP"/>
              </w:rPr>
              <w:t>has expired as in Q15</w:t>
            </w:r>
            <w:r>
              <w:rPr>
                <w:rFonts w:eastAsia="Yu Mincho"/>
                <w:lang w:val="en-US" w:eastAsia="ja-JP"/>
              </w:rPr>
              <w:t xml:space="preserve">, </w:t>
            </w:r>
            <w:proofErr w:type="spellStart"/>
            <w:r w:rsidR="00F238D4">
              <w:rPr>
                <w:rFonts w:eastAsia="Yu Mincho"/>
                <w:lang w:val="en-US" w:eastAsia="ja-JP"/>
              </w:rPr>
              <w:t>UE</w:t>
            </w:r>
            <w:r>
              <w:rPr>
                <w:rFonts w:eastAsia="Yu Mincho"/>
                <w:lang w:val="en-US" w:eastAsia="ja-JP"/>
              </w:rPr>
              <w:t>should</w:t>
            </w:r>
            <w:proofErr w:type="spellEnd"/>
            <w:r>
              <w:rPr>
                <w:rFonts w:eastAsia="Yu Mincho"/>
                <w:lang w:val="en-US" w:eastAsia="ja-JP"/>
              </w:rPr>
              <w:t xml:space="preserve"> be allowed to keep the </w:t>
            </w:r>
            <w:proofErr w:type="spellStart"/>
            <w:r w:rsidRPr="00C76238">
              <w:rPr>
                <w:rFonts w:eastAsia="Yu Mincho"/>
                <w:i/>
                <w:lang w:val="en-US" w:eastAsia="ja-JP"/>
              </w:rPr>
              <w:t>measIdleConfig</w:t>
            </w:r>
            <w:proofErr w:type="spellEnd"/>
            <w:r>
              <w:rPr>
                <w:rFonts w:eastAsia="Yu Mincho"/>
                <w:lang w:val="en-US" w:eastAsia="ja-JP"/>
              </w:rPr>
              <w:t>.</w:t>
            </w:r>
          </w:p>
        </w:tc>
      </w:tr>
      <w:tr w:rsidR="003415CB" w:rsidRPr="00F0307F" w14:paraId="0CAE4298" w14:textId="77777777" w:rsidTr="00395E78">
        <w:tc>
          <w:tcPr>
            <w:tcW w:w="1555" w:type="dxa"/>
          </w:tcPr>
          <w:p w14:paraId="7E02CFA6" w14:textId="57769D56" w:rsidR="003415CB" w:rsidRDefault="003415CB" w:rsidP="003415CB">
            <w:pPr>
              <w:rPr>
                <w:rFonts w:eastAsia="Yu Mincho"/>
                <w:lang w:val="en-US" w:eastAsia="ja-JP"/>
              </w:rPr>
            </w:pPr>
            <w:proofErr w:type="spellStart"/>
            <w:r>
              <w:rPr>
                <w:rFonts w:eastAsia="SimSun" w:hint="eastAsia"/>
                <w:lang w:val="en-US"/>
              </w:rPr>
              <w:t>Spreadtrum</w:t>
            </w:r>
            <w:proofErr w:type="spellEnd"/>
          </w:p>
        </w:tc>
        <w:tc>
          <w:tcPr>
            <w:tcW w:w="7461" w:type="dxa"/>
          </w:tcPr>
          <w:p w14:paraId="4CE51D9F" w14:textId="7C7EBECF" w:rsidR="003415CB" w:rsidRDefault="003415CB" w:rsidP="003415CB">
            <w:pPr>
              <w:rPr>
                <w:rFonts w:eastAsia="Yu Mincho"/>
                <w:lang w:val="en-US"/>
              </w:rPr>
            </w:pPr>
            <w:r>
              <w:rPr>
                <w:rFonts w:eastAsia="SimSun" w:hint="eastAsia"/>
                <w:lang w:val="en-US"/>
              </w:rPr>
              <w:t>Agree</w:t>
            </w:r>
          </w:p>
        </w:tc>
      </w:tr>
      <w:tr w:rsidR="00F21317" w:rsidRPr="00F0307F" w14:paraId="31AEE144" w14:textId="77777777" w:rsidTr="00395E78">
        <w:tc>
          <w:tcPr>
            <w:tcW w:w="1555" w:type="dxa"/>
          </w:tcPr>
          <w:p w14:paraId="178940ED" w14:textId="42CC95D9" w:rsidR="00F21317" w:rsidRDefault="00F21317" w:rsidP="00F21317">
            <w:pPr>
              <w:rPr>
                <w:lang w:val="en-US"/>
              </w:rPr>
            </w:pPr>
            <w:r>
              <w:rPr>
                <w:rFonts w:eastAsia="Malgun Gothic"/>
                <w:lang w:val="en-US" w:eastAsia="ko-KR"/>
              </w:rPr>
              <w:t>Huawei, HiSilicon</w:t>
            </w:r>
          </w:p>
        </w:tc>
        <w:tc>
          <w:tcPr>
            <w:tcW w:w="7461" w:type="dxa"/>
          </w:tcPr>
          <w:p w14:paraId="078C6FEF" w14:textId="3D9D734F" w:rsidR="00F21317" w:rsidRDefault="00F21317" w:rsidP="00F21317">
            <w:pPr>
              <w:rPr>
                <w:lang w:val="en-US"/>
              </w:rPr>
            </w:pPr>
            <w:r>
              <w:rPr>
                <w:rFonts w:eastAsia="Malgun Gothic"/>
                <w:lang w:val="en-US" w:eastAsia="ko-KR"/>
              </w:rPr>
              <w:t xml:space="preserve">According to previous discussion, the configuration will anyway be deleted when going to RRC_CONNECTED. Isn't it </w:t>
            </w:r>
            <w:proofErr w:type="gramStart"/>
            <w:r>
              <w:rPr>
                <w:rFonts w:eastAsia="Malgun Gothic"/>
                <w:lang w:val="en-US" w:eastAsia="ko-KR"/>
              </w:rPr>
              <w:t>sufficient</w:t>
            </w:r>
            <w:proofErr w:type="gramEnd"/>
            <w:r>
              <w:rPr>
                <w:rFonts w:eastAsia="Malgun Gothic"/>
                <w:lang w:val="en-US" w:eastAsia="ko-KR"/>
              </w:rPr>
              <w:t xml:space="preserve"> to specify that the UE is required to perform the measurements only when T331 is running? Do we need to specify yet another trigger to delete the configuration, which will not be testable anyway?</w:t>
            </w:r>
          </w:p>
        </w:tc>
      </w:tr>
      <w:tr w:rsidR="00C5291A" w:rsidRPr="00F0307F" w14:paraId="6205F243" w14:textId="77777777" w:rsidTr="00395E78">
        <w:tc>
          <w:tcPr>
            <w:tcW w:w="1555" w:type="dxa"/>
          </w:tcPr>
          <w:p w14:paraId="67F8D7D5" w14:textId="0CA43232" w:rsidR="00C5291A" w:rsidRDefault="00C5291A" w:rsidP="00F21317">
            <w:pPr>
              <w:rPr>
                <w:rFonts w:eastAsia="Malgun Gothic"/>
                <w:lang w:val="en-US" w:eastAsia="ko-KR"/>
              </w:rPr>
            </w:pPr>
            <w:r>
              <w:rPr>
                <w:rFonts w:eastAsia="Malgun Gothic"/>
                <w:lang w:val="en-US" w:eastAsia="ko-KR"/>
              </w:rPr>
              <w:t>Intel</w:t>
            </w:r>
          </w:p>
        </w:tc>
        <w:tc>
          <w:tcPr>
            <w:tcW w:w="7461" w:type="dxa"/>
          </w:tcPr>
          <w:p w14:paraId="507CE264" w14:textId="543159CB" w:rsidR="00C5291A" w:rsidRDefault="00C5291A" w:rsidP="00F21317">
            <w:pPr>
              <w:rPr>
                <w:rFonts w:eastAsia="Malgun Gothic"/>
                <w:lang w:val="en-US" w:eastAsia="ko-KR"/>
              </w:rPr>
            </w:pPr>
            <w:r>
              <w:rPr>
                <w:rFonts w:eastAsia="Malgun Gothic"/>
                <w:lang w:val="en-US" w:eastAsia="ko-KR"/>
              </w:rPr>
              <w:t>Agree</w:t>
            </w:r>
          </w:p>
        </w:tc>
      </w:tr>
      <w:tr w:rsidR="00C76238" w:rsidRPr="00F0307F" w14:paraId="70955725" w14:textId="77777777" w:rsidTr="00395E78">
        <w:tc>
          <w:tcPr>
            <w:tcW w:w="1555" w:type="dxa"/>
          </w:tcPr>
          <w:p w14:paraId="545EEDB0" w14:textId="4C7AB266" w:rsidR="00C76238" w:rsidRDefault="00C76238" w:rsidP="00F21317">
            <w:pPr>
              <w:rPr>
                <w:rFonts w:eastAsia="Malgun Gothic"/>
                <w:lang w:val="en-US" w:eastAsia="ko-KR"/>
              </w:rPr>
            </w:pPr>
            <w:r>
              <w:rPr>
                <w:rFonts w:eastAsia="Malgun Gothic"/>
                <w:lang w:val="en-US" w:eastAsia="ko-KR"/>
              </w:rPr>
              <w:t>Ericsson</w:t>
            </w:r>
          </w:p>
        </w:tc>
        <w:tc>
          <w:tcPr>
            <w:tcW w:w="7461" w:type="dxa"/>
          </w:tcPr>
          <w:p w14:paraId="58D14D75" w14:textId="1A789C3E" w:rsidR="00C76238" w:rsidRDefault="006306A9" w:rsidP="00F21317">
            <w:pPr>
              <w:rPr>
                <w:rFonts w:eastAsia="Malgun Gothic"/>
                <w:lang w:val="en-US" w:eastAsia="ko-KR"/>
              </w:rPr>
            </w:pPr>
            <w:r>
              <w:rPr>
                <w:rFonts w:eastAsia="Malgun Gothic"/>
                <w:lang w:val="en-US" w:eastAsia="ko-KR"/>
              </w:rPr>
              <w:t>Agree</w:t>
            </w:r>
          </w:p>
        </w:tc>
      </w:tr>
      <w:tr w:rsidR="00A70B94" w14:paraId="475B819F" w14:textId="77777777" w:rsidTr="00A70B94">
        <w:tc>
          <w:tcPr>
            <w:tcW w:w="1555" w:type="dxa"/>
          </w:tcPr>
          <w:p w14:paraId="3124A58F" w14:textId="77777777" w:rsidR="00A70B94" w:rsidRDefault="00A70B94" w:rsidP="0016462E">
            <w:pPr>
              <w:rPr>
                <w:rFonts w:eastAsia="Malgun Gothic"/>
                <w:lang w:val="en-US" w:eastAsia="ko-KR"/>
              </w:rPr>
            </w:pPr>
            <w:r>
              <w:rPr>
                <w:rFonts w:eastAsia="Malgun Gothic"/>
                <w:lang w:val="en-US" w:eastAsia="ko-KR"/>
              </w:rPr>
              <w:t>Nokia</w:t>
            </w:r>
          </w:p>
        </w:tc>
        <w:tc>
          <w:tcPr>
            <w:tcW w:w="7461" w:type="dxa"/>
          </w:tcPr>
          <w:p w14:paraId="65F01B7D" w14:textId="77777777" w:rsidR="00A70B94" w:rsidRDefault="00A70B94" w:rsidP="0016462E">
            <w:pPr>
              <w:rPr>
                <w:rFonts w:eastAsia="Malgun Gothic"/>
                <w:lang w:val="en-US" w:eastAsia="ko-KR"/>
              </w:rPr>
            </w:pPr>
            <w:r>
              <w:rPr>
                <w:rFonts w:eastAsia="Malgun Gothic"/>
                <w:lang w:val="en-US" w:eastAsia="ko-KR"/>
              </w:rPr>
              <w:t>No. There is no need to define this case as it is untestable anyway.</w:t>
            </w:r>
          </w:p>
        </w:tc>
      </w:tr>
    </w:tbl>
    <w:p w14:paraId="5E4EFEA5" w14:textId="77777777" w:rsidR="00B737A7" w:rsidRPr="00F0307F" w:rsidRDefault="00B737A7" w:rsidP="00B737A7">
      <w:pPr>
        <w:rPr>
          <w:lang w:val="en-US"/>
        </w:rPr>
      </w:pPr>
    </w:p>
    <w:p w14:paraId="178BF668" w14:textId="77777777" w:rsidR="00B737A7" w:rsidRPr="00F0307F" w:rsidRDefault="00B737A7" w:rsidP="00D93474">
      <w:pPr>
        <w:pStyle w:val="Heading4"/>
      </w:pPr>
      <w:r w:rsidRPr="00F0307F">
        <w:t xml:space="preserve">Expiry of timer T331 while the UE is in Inactive </w:t>
      </w:r>
    </w:p>
    <w:p w14:paraId="6F78ADEC" w14:textId="3B7CD617" w:rsidR="00B737A7" w:rsidRPr="00F0307F" w:rsidRDefault="00B737A7" w:rsidP="00B737A7">
      <w:pPr>
        <w:rPr>
          <w:lang w:val="en-US"/>
        </w:rPr>
      </w:pPr>
      <w:r w:rsidRPr="00F0307F">
        <w:rPr>
          <w:lang w:val="en-US"/>
        </w:rPr>
        <w:t xml:space="preserve">For the Inactive case, this discussion can be quite simple once the previous discussions are settled. For example, if companies agree that as in the case of RNA configuration the UE stores available </w:t>
      </w:r>
      <w:proofErr w:type="spellStart"/>
      <w:r w:rsidRPr="00F0307F">
        <w:rPr>
          <w:i/>
          <w:lang w:val="en-US"/>
        </w:rPr>
        <w:t>measIdleConfig</w:t>
      </w:r>
      <w:proofErr w:type="spellEnd"/>
      <w:r w:rsidRPr="00F0307F">
        <w:rPr>
          <w:lang w:val="en-US"/>
        </w:rPr>
        <w:t xml:space="preserve"> in Connected and/or whether previous </w:t>
      </w:r>
      <w:proofErr w:type="spellStart"/>
      <w:r w:rsidRPr="00F0307F">
        <w:rPr>
          <w:i/>
          <w:lang w:val="en-US"/>
        </w:rPr>
        <w:t>measIdleConfig</w:t>
      </w:r>
      <w:proofErr w:type="spellEnd"/>
      <w:r w:rsidRPr="00F0307F">
        <w:rPr>
          <w:lang w:val="en-US"/>
        </w:rPr>
        <w:t xml:space="preserve"> can be reused after a 2-steps resume</w:t>
      </w:r>
      <w:r w:rsidR="00FC0BF5" w:rsidRPr="00F0307F">
        <w:rPr>
          <w:lang w:val="en-US"/>
        </w:rPr>
        <w:t>/release</w:t>
      </w:r>
      <w:r w:rsidRPr="00F0307F">
        <w:rPr>
          <w:lang w:val="en-US"/>
        </w:rPr>
        <w:t xml:space="preserve">, if no new configuration is signaled, a unified behavior will be to have the UE keep the </w:t>
      </w:r>
      <w:proofErr w:type="spellStart"/>
      <w:r w:rsidRPr="00F0307F">
        <w:rPr>
          <w:i/>
          <w:lang w:val="en-US"/>
        </w:rPr>
        <w:t>measIdleConfig</w:t>
      </w:r>
      <w:proofErr w:type="spellEnd"/>
      <w:r w:rsidRPr="00F0307F">
        <w:rPr>
          <w:lang w:val="en-US"/>
        </w:rPr>
        <w:t xml:space="preserve"> stored even after the expiry of timer T331. Otherwise, if companies agree that the UE always deletes </w:t>
      </w:r>
      <w:proofErr w:type="spellStart"/>
      <w:r w:rsidRPr="00F0307F">
        <w:rPr>
          <w:i/>
          <w:lang w:val="en-US"/>
        </w:rPr>
        <w:t>measIdleConfig</w:t>
      </w:r>
      <w:proofErr w:type="spellEnd"/>
      <w:r w:rsidRPr="00F0307F">
        <w:rPr>
          <w:lang w:val="en-US"/>
        </w:rPr>
        <w:t xml:space="preserve"> upon entering Connected and/or after a 2-steps resume</w:t>
      </w:r>
      <w:r w:rsidR="00690BAE" w:rsidRPr="00F0307F">
        <w:rPr>
          <w:lang w:val="en-US"/>
        </w:rPr>
        <w:t>/release</w:t>
      </w:r>
      <w:r w:rsidRPr="00F0307F">
        <w:rPr>
          <w:lang w:val="en-US"/>
        </w:rPr>
        <w:t xml:space="preserve">, a unified behavior will be to have the UE also delete the </w:t>
      </w:r>
      <w:proofErr w:type="spellStart"/>
      <w:r w:rsidRPr="00F0307F">
        <w:rPr>
          <w:i/>
          <w:lang w:val="en-US"/>
        </w:rPr>
        <w:t>measIdleConfig</w:t>
      </w:r>
      <w:proofErr w:type="spellEnd"/>
      <w:r w:rsidRPr="00F0307F">
        <w:rPr>
          <w:lang w:val="en-US"/>
        </w:rPr>
        <w:t xml:space="preserve"> stored upon expiry of timer T331.</w:t>
      </w:r>
    </w:p>
    <w:p w14:paraId="03B53524" w14:textId="46AC597C" w:rsidR="00B737A7" w:rsidRPr="00F0307F" w:rsidRDefault="00B737A7" w:rsidP="001A7559">
      <w:pPr>
        <w:pStyle w:val="ListParagraph"/>
        <w:numPr>
          <w:ilvl w:val="0"/>
          <w:numId w:val="11"/>
        </w:numPr>
        <w:rPr>
          <w:b/>
          <w:lang w:val="en-US"/>
        </w:rPr>
      </w:pPr>
      <w:r w:rsidRPr="00F0307F">
        <w:rPr>
          <w:b/>
          <w:lang w:val="en-US"/>
        </w:rPr>
        <w:t xml:space="preserve">Discuss </w:t>
      </w:r>
      <w:r w:rsidR="00690BAE" w:rsidRPr="00F0307F">
        <w:rPr>
          <w:b/>
          <w:lang w:val="en-US"/>
        </w:rPr>
        <w:t>whether</w:t>
      </w:r>
      <w:r w:rsidRPr="00F0307F">
        <w:rPr>
          <w:b/>
          <w:lang w:val="en-US"/>
        </w:rPr>
        <w:t xml:space="preserve"> the UE deletes or maintains the </w:t>
      </w:r>
      <w:proofErr w:type="spellStart"/>
      <w:r w:rsidRPr="00F0307F">
        <w:rPr>
          <w:b/>
          <w:i/>
          <w:lang w:val="en-US"/>
        </w:rPr>
        <w:t>measIdleConfig</w:t>
      </w:r>
      <w:proofErr w:type="spellEnd"/>
      <w:r w:rsidRPr="00F0307F">
        <w:rPr>
          <w:b/>
          <w:lang w:val="en-US"/>
        </w:rPr>
        <w:t xml:space="preserve"> upon expiry of timer T331</w:t>
      </w:r>
      <w:r w:rsidR="00690BAE" w:rsidRPr="00F0307F">
        <w:rPr>
          <w:b/>
          <w:lang w:val="en-US"/>
        </w:rPr>
        <w:t xml:space="preserve"> in INACTIVE</w:t>
      </w:r>
      <w:r w:rsidR="00470920">
        <w:rPr>
          <w:b/>
          <w:lang w:val="en-US"/>
        </w:rPr>
        <w:t xml:space="preserve"> mode</w:t>
      </w:r>
      <w:r w:rsidRPr="00F0307F">
        <w:rPr>
          <w:b/>
          <w:lang w:val="en-US"/>
        </w:rPr>
        <w:t>.</w:t>
      </w:r>
    </w:p>
    <w:tbl>
      <w:tblPr>
        <w:tblStyle w:val="TableGrid"/>
        <w:tblW w:w="0" w:type="auto"/>
        <w:tblLook w:val="04A0" w:firstRow="1" w:lastRow="0" w:firstColumn="1" w:lastColumn="0" w:noHBand="0" w:noVBand="1"/>
      </w:tblPr>
      <w:tblGrid>
        <w:gridCol w:w="1555"/>
        <w:gridCol w:w="7461"/>
      </w:tblGrid>
      <w:tr w:rsidR="00B737A7" w:rsidRPr="00F0307F" w14:paraId="2291B350" w14:textId="77777777" w:rsidTr="00395E78">
        <w:tc>
          <w:tcPr>
            <w:tcW w:w="1555" w:type="dxa"/>
            <w:shd w:val="clear" w:color="auto" w:fill="DEEAF6" w:themeFill="accent1" w:themeFillTint="33"/>
          </w:tcPr>
          <w:p w14:paraId="59C46A09" w14:textId="77777777" w:rsidR="00B737A7" w:rsidRPr="00F0307F" w:rsidRDefault="00B737A7" w:rsidP="00B920B2">
            <w:pPr>
              <w:rPr>
                <w:lang w:val="en-US"/>
              </w:rPr>
            </w:pPr>
            <w:r w:rsidRPr="00F0307F">
              <w:rPr>
                <w:lang w:val="en-US"/>
              </w:rPr>
              <w:t>Company</w:t>
            </w:r>
          </w:p>
        </w:tc>
        <w:tc>
          <w:tcPr>
            <w:tcW w:w="7461" w:type="dxa"/>
            <w:shd w:val="clear" w:color="auto" w:fill="DEEAF6" w:themeFill="accent1" w:themeFillTint="33"/>
          </w:tcPr>
          <w:p w14:paraId="5F24D1CE" w14:textId="3FEB83C3" w:rsidR="00B737A7" w:rsidRPr="00F0307F" w:rsidRDefault="000E48D3" w:rsidP="00B920B2">
            <w:pPr>
              <w:rPr>
                <w:lang w:val="en-US"/>
              </w:rPr>
            </w:pPr>
            <w:r>
              <w:rPr>
                <w:lang w:val="en-US"/>
              </w:rPr>
              <w:t>Comments</w:t>
            </w:r>
          </w:p>
        </w:tc>
      </w:tr>
      <w:tr w:rsidR="00B737A7" w:rsidRPr="00F0307F" w14:paraId="4E4CA4E2" w14:textId="77777777" w:rsidTr="00395E78">
        <w:tc>
          <w:tcPr>
            <w:tcW w:w="1555" w:type="dxa"/>
          </w:tcPr>
          <w:p w14:paraId="4A98D7FB" w14:textId="4BD56C06" w:rsidR="00B737A7" w:rsidRPr="00F0307F" w:rsidRDefault="00773012" w:rsidP="00B920B2">
            <w:pPr>
              <w:rPr>
                <w:lang w:val="en-US"/>
              </w:rPr>
            </w:pPr>
            <w:r>
              <w:rPr>
                <w:lang w:val="en-US"/>
              </w:rPr>
              <w:t>Qualcomm</w:t>
            </w:r>
          </w:p>
        </w:tc>
        <w:tc>
          <w:tcPr>
            <w:tcW w:w="7461" w:type="dxa"/>
          </w:tcPr>
          <w:p w14:paraId="64A2A2CE" w14:textId="15D16019" w:rsidR="00B737A7" w:rsidRPr="00F0307F" w:rsidRDefault="00F83CA1" w:rsidP="00B920B2">
            <w:pPr>
              <w:rPr>
                <w:lang w:val="en-US"/>
              </w:rPr>
            </w:pPr>
            <w:proofErr w:type="gramStart"/>
            <w:r>
              <w:rPr>
                <w:lang w:val="en-US"/>
              </w:rPr>
              <w:t>Similar to</w:t>
            </w:r>
            <w:proofErr w:type="gramEnd"/>
            <w:r>
              <w:rPr>
                <w:lang w:val="en-US"/>
              </w:rPr>
              <w:t xml:space="preserve"> our comments in Question 7, w</w:t>
            </w:r>
            <w:r w:rsidR="006566B0">
              <w:rPr>
                <w:lang w:val="en-US"/>
              </w:rPr>
              <w:t xml:space="preserve">e prefer the UE deletes the </w:t>
            </w:r>
            <w:proofErr w:type="spellStart"/>
            <w:r w:rsidR="006566B0" w:rsidRPr="00C6530A">
              <w:rPr>
                <w:i/>
                <w:lang w:val="en-US"/>
              </w:rPr>
              <w:t>measIdleConfig</w:t>
            </w:r>
            <w:proofErr w:type="spellEnd"/>
            <w:r w:rsidR="00F95137">
              <w:rPr>
                <w:lang w:val="en-US"/>
              </w:rPr>
              <w:t xml:space="preserve"> to have a unified </w:t>
            </w:r>
            <w:r w:rsidR="00E0442A">
              <w:rPr>
                <w:lang w:val="en-US"/>
              </w:rPr>
              <w:t>behavior</w:t>
            </w:r>
            <w:r w:rsidR="000A19DE">
              <w:rPr>
                <w:lang w:val="en-US"/>
              </w:rPr>
              <w:t>.</w:t>
            </w:r>
          </w:p>
        </w:tc>
      </w:tr>
      <w:tr w:rsidR="00B737A7" w:rsidRPr="00F0307F" w14:paraId="524A6240" w14:textId="77777777" w:rsidTr="00395E78">
        <w:tc>
          <w:tcPr>
            <w:tcW w:w="1555" w:type="dxa"/>
          </w:tcPr>
          <w:p w14:paraId="6D5E4917" w14:textId="726E4ACC" w:rsidR="00B737A7" w:rsidRPr="00F0307F" w:rsidRDefault="003E2D02" w:rsidP="00B920B2">
            <w:pPr>
              <w:rPr>
                <w:lang w:val="en-US"/>
              </w:rPr>
            </w:pPr>
            <w:r>
              <w:rPr>
                <w:lang w:val="en-US"/>
              </w:rPr>
              <w:t>ZTE</w:t>
            </w:r>
          </w:p>
        </w:tc>
        <w:tc>
          <w:tcPr>
            <w:tcW w:w="7461" w:type="dxa"/>
          </w:tcPr>
          <w:p w14:paraId="5526F323" w14:textId="6635FF34" w:rsidR="00B737A7" w:rsidRPr="003E2D02" w:rsidRDefault="003E2D02" w:rsidP="00B920B2">
            <w:pPr>
              <w:rPr>
                <w:rFonts w:eastAsiaTheme="minorEastAsia"/>
                <w:lang w:val="en-US"/>
              </w:rPr>
            </w:pPr>
            <w:proofErr w:type="gramStart"/>
            <w:r>
              <w:rPr>
                <w:lang w:val="en-US"/>
              </w:rPr>
              <w:t>Similar to</w:t>
            </w:r>
            <w:proofErr w:type="gramEnd"/>
            <w:r>
              <w:rPr>
                <w:lang w:val="en-US"/>
              </w:rPr>
              <w:t xml:space="preserve"> our comments in Q7</w:t>
            </w:r>
            <w:r>
              <w:rPr>
                <w:rFonts w:eastAsiaTheme="minorEastAsia" w:hint="eastAsia"/>
                <w:lang w:val="en-US"/>
              </w:rPr>
              <w:t>.</w:t>
            </w:r>
            <w:r w:rsidR="00831EEB">
              <w:rPr>
                <w:rFonts w:eastAsiaTheme="minorEastAsia"/>
                <w:lang w:val="en-US"/>
              </w:rPr>
              <w:t xml:space="preserve"> We also prefer UE to delete it.</w:t>
            </w:r>
          </w:p>
        </w:tc>
      </w:tr>
      <w:tr w:rsidR="00B737A7" w:rsidRPr="00F0307F" w14:paraId="6D0D50AC" w14:textId="77777777" w:rsidTr="00395E78">
        <w:tc>
          <w:tcPr>
            <w:tcW w:w="1555" w:type="dxa"/>
          </w:tcPr>
          <w:p w14:paraId="0AA8179B" w14:textId="45F25296" w:rsidR="00B737A7" w:rsidRPr="00F0307F" w:rsidRDefault="00240AD5" w:rsidP="00B920B2">
            <w:pPr>
              <w:rPr>
                <w:lang w:val="en-US"/>
              </w:rPr>
            </w:pPr>
            <w:r>
              <w:rPr>
                <w:lang w:val="en-US"/>
              </w:rPr>
              <w:t>CATT</w:t>
            </w:r>
          </w:p>
        </w:tc>
        <w:tc>
          <w:tcPr>
            <w:tcW w:w="7461" w:type="dxa"/>
          </w:tcPr>
          <w:p w14:paraId="6D9E4D6D" w14:textId="5F86ED56" w:rsidR="00B737A7" w:rsidRPr="00F0307F" w:rsidRDefault="00240AD5" w:rsidP="00B920B2">
            <w:pPr>
              <w:rPr>
                <w:lang w:val="en-US"/>
              </w:rPr>
            </w:pPr>
            <w:r>
              <w:rPr>
                <w:lang w:val="en-US"/>
              </w:rPr>
              <w:t xml:space="preserve">We think there is some signaling optimization value in maintaining the </w:t>
            </w:r>
            <w:proofErr w:type="spellStart"/>
            <w:r>
              <w:rPr>
                <w:lang w:val="en-US"/>
              </w:rPr>
              <w:t>measIdleConfig</w:t>
            </w:r>
            <w:proofErr w:type="spellEnd"/>
            <w:r>
              <w:rPr>
                <w:lang w:val="en-US"/>
              </w:rPr>
              <w:t>.</w:t>
            </w:r>
          </w:p>
        </w:tc>
      </w:tr>
      <w:tr w:rsidR="00AC5ABE" w:rsidRPr="00F0307F" w14:paraId="50987A55" w14:textId="77777777" w:rsidTr="00395E78">
        <w:tc>
          <w:tcPr>
            <w:tcW w:w="1555" w:type="dxa"/>
          </w:tcPr>
          <w:p w14:paraId="370F8319" w14:textId="7C8AD9F0" w:rsidR="00AC5ABE" w:rsidRDefault="00BD138A" w:rsidP="00AC5ABE">
            <w:pPr>
              <w:rPr>
                <w:lang w:val="en-US"/>
              </w:rPr>
            </w:pPr>
            <w:r>
              <w:rPr>
                <w:rFonts w:eastAsiaTheme="minorEastAsia"/>
                <w:lang w:val="en-US"/>
              </w:rPr>
              <w:t>V</w:t>
            </w:r>
            <w:r w:rsidR="00AC5ABE">
              <w:rPr>
                <w:rFonts w:eastAsiaTheme="minorEastAsia"/>
                <w:lang w:val="en-US"/>
              </w:rPr>
              <w:t>ivo</w:t>
            </w:r>
          </w:p>
        </w:tc>
        <w:tc>
          <w:tcPr>
            <w:tcW w:w="7461" w:type="dxa"/>
          </w:tcPr>
          <w:p w14:paraId="6925220F" w14:textId="5E843BB3" w:rsidR="00AC5ABE" w:rsidRDefault="00AC5ABE" w:rsidP="00AC5ABE">
            <w:pPr>
              <w:rPr>
                <w:lang w:val="en-US"/>
              </w:rPr>
            </w:pPr>
            <w:r>
              <w:rPr>
                <w:rFonts w:eastAsiaTheme="minorEastAsia" w:hint="eastAsia"/>
                <w:lang w:val="en-US"/>
              </w:rPr>
              <w:t>We</w:t>
            </w:r>
            <w:r>
              <w:rPr>
                <w:rFonts w:eastAsiaTheme="minorEastAsia"/>
                <w:lang w:val="en-US"/>
              </w:rPr>
              <w:t xml:space="preserve"> think the UE should delete the </w:t>
            </w:r>
            <w:proofErr w:type="spellStart"/>
            <w:r>
              <w:rPr>
                <w:rFonts w:eastAsiaTheme="minorEastAsia"/>
                <w:lang w:val="en-US"/>
              </w:rPr>
              <w:t>measidleConfig</w:t>
            </w:r>
            <w:proofErr w:type="spellEnd"/>
            <w:r>
              <w:rPr>
                <w:rFonts w:eastAsiaTheme="minorEastAsia"/>
                <w:lang w:val="en-US"/>
              </w:rPr>
              <w:t xml:space="preserve">, If NW wants to configure UE to perform early measurement, NW can configure UE with new </w:t>
            </w:r>
            <w:proofErr w:type="spellStart"/>
            <w:r>
              <w:rPr>
                <w:rFonts w:eastAsiaTheme="minorEastAsia"/>
                <w:lang w:val="en-US"/>
              </w:rPr>
              <w:t>measidleConfig</w:t>
            </w:r>
            <w:proofErr w:type="spellEnd"/>
            <w:r>
              <w:rPr>
                <w:rFonts w:eastAsiaTheme="minorEastAsia"/>
                <w:lang w:val="en-US"/>
              </w:rPr>
              <w:t>.</w:t>
            </w:r>
          </w:p>
        </w:tc>
      </w:tr>
      <w:tr w:rsidR="00B7165F" w:rsidRPr="00F0307F" w14:paraId="0C2EC6AB" w14:textId="77777777" w:rsidTr="00395E78">
        <w:tc>
          <w:tcPr>
            <w:tcW w:w="1555" w:type="dxa"/>
          </w:tcPr>
          <w:p w14:paraId="1327DDD9" w14:textId="4EAC25C9" w:rsidR="00B7165F" w:rsidRDefault="00B7165F" w:rsidP="00B7165F">
            <w:pPr>
              <w:rPr>
                <w:rFonts w:eastAsiaTheme="minorEastAsia"/>
                <w:lang w:val="en-US"/>
              </w:rPr>
            </w:pPr>
            <w:r>
              <w:rPr>
                <w:lang w:val="en-US"/>
              </w:rPr>
              <w:t>MediaTek</w:t>
            </w:r>
          </w:p>
        </w:tc>
        <w:tc>
          <w:tcPr>
            <w:tcW w:w="7461" w:type="dxa"/>
          </w:tcPr>
          <w:p w14:paraId="7B76808E" w14:textId="3D326164" w:rsidR="00B7165F" w:rsidRDefault="00B7165F" w:rsidP="00B7165F">
            <w:pPr>
              <w:rPr>
                <w:rFonts w:eastAsiaTheme="minorEastAsia"/>
                <w:lang w:val="en-US"/>
              </w:rPr>
            </w:pPr>
            <w:r>
              <w:rPr>
                <w:rFonts w:eastAsiaTheme="minorEastAsia"/>
                <w:lang w:val="en-US"/>
              </w:rPr>
              <w:t xml:space="preserve">We also prefer UE to delete </w:t>
            </w:r>
            <w:proofErr w:type="spellStart"/>
            <w:r w:rsidRPr="00B95EB2">
              <w:rPr>
                <w:rFonts w:eastAsiaTheme="minorEastAsia"/>
                <w:i/>
                <w:lang w:val="en-US"/>
              </w:rPr>
              <w:t>measIdleConfig</w:t>
            </w:r>
            <w:proofErr w:type="spellEnd"/>
            <w:r w:rsidRPr="00B95EB2">
              <w:rPr>
                <w:rFonts w:eastAsiaTheme="minorEastAsia"/>
                <w:lang w:val="en-US"/>
              </w:rPr>
              <w:t xml:space="preserve"> upon expiry of timer T331</w:t>
            </w:r>
            <w:r>
              <w:rPr>
                <w:rFonts w:eastAsiaTheme="minorEastAsia"/>
                <w:lang w:val="en-US"/>
              </w:rPr>
              <w:t xml:space="preserve">. (Same as LTE </w:t>
            </w:r>
            <w:proofErr w:type="spellStart"/>
            <w:r>
              <w:rPr>
                <w:rFonts w:eastAsiaTheme="minorEastAsia"/>
                <w:lang w:val="en-US"/>
              </w:rPr>
              <w:t>euCA</w:t>
            </w:r>
            <w:proofErr w:type="spellEnd"/>
            <w:r>
              <w:rPr>
                <w:rFonts w:eastAsiaTheme="minorEastAsia"/>
                <w:lang w:val="en-US"/>
              </w:rPr>
              <w:t>)</w:t>
            </w:r>
          </w:p>
        </w:tc>
      </w:tr>
      <w:tr w:rsidR="00B7165F" w:rsidRPr="00F0307F" w14:paraId="423C4111" w14:textId="77777777" w:rsidTr="00395E78">
        <w:tc>
          <w:tcPr>
            <w:tcW w:w="1555" w:type="dxa"/>
          </w:tcPr>
          <w:p w14:paraId="03465F5B" w14:textId="2D17A94C" w:rsidR="00B7165F" w:rsidRDefault="005F22FA" w:rsidP="00B7165F">
            <w:pPr>
              <w:rPr>
                <w:rFonts w:eastAsiaTheme="minorEastAsia"/>
                <w:lang w:val="en-US"/>
              </w:rPr>
            </w:pPr>
            <w:r>
              <w:rPr>
                <w:rFonts w:eastAsiaTheme="minorEastAsia" w:hint="eastAsia"/>
                <w:lang w:val="en-US"/>
              </w:rPr>
              <w:t>OPPO</w:t>
            </w:r>
          </w:p>
        </w:tc>
        <w:tc>
          <w:tcPr>
            <w:tcW w:w="7461" w:type="dxa"/>
          </w:tcPr>
          <w:p w14:paraId="3DC4CEBF" w14:textId="14DE0503" w:rsidR="00B7165F" w:rsidRDefault="005F22FA" w:rsidP="00B7165F">
            <w:pPr>
              <w:rPr>
                <w:rFonts w:eastAsiaTheme="minorEastAsia"/>
                <w:lang w:val="en-US"/>
              </w:rPr>
            </w:pPr>
            <w:r>
              <w:rPr>
                <w:rFonts w:eastAsiaTheme="minorEastAsia"/>
                <w:lang w:val="en-US"/>
              </w:rPr>
              <w:t>I</w:t>
            </w:r>
            <w:r>
              <w:rPr>
                <w:rFonts w:eastAsiaTheme="minorEastAsia" w:hint="eastAsia"/>
                <w:lang w:val="en-US"/>
              </w:rPr>
              <w:t>t should be deleted.</w:t>
            </w:r>
          </w:p>
        </w:tc>
      </w:tr>
      <w:tr w:rsidR="00BD138A" w:rsidRPr="00F0307F" w14:paraId="6A609931" w14:textId="77777777" w:rsidTr="00395E78">
        <w:tc>
          <w:tcPr>
            <w:tcW w:w="1555" w:type="dxa"/>
          </w:tcPr>
          <w:p w14:paraId="7EA9454A" w14:textId="16E1CEA9" w:rsidR="00BD138A" w:rsidRPr="00BD138A" w:rsidRDefault="00BD138A" w:rsidP="00B7165F">
            <w:pPr>
              <w:rPr>
                <w:rFonts w:eastAsia="Malgun Gothic"/>
                <w:lang w:val="en-US" w:eastAsia="ko-KR"/>
              </w:rPr>
            </w:pPr>
            <w:r>
              <w:rPr>
                <w:rFonts w:eastAsia="Malgun Gothic" w:hint="eastAsia"/>
                <w:lang w:val="en-US" w:eastAsia="ko-KR"/>
              </w:rPr>
              <w:t>LG</w:t>
            </w:r>
          </w:p>
        </w:tc>
        <w:tc>
          <w:tcPr>
            <w:tcW w:w="7461" w:type="dxa"/>
          </w:tcPr>
          <w:p w14:paraId="3ED41CC5" w14:textId="51B9BCDC" w:rsidR="00BD138A" w:rsidRDefault="00BD138A" w:rsidP="00B7165F">
            <w:pPr>
              <w:rPr>
                <w:rFonts w:eastAsiaTheme="minorEastAsia"/>
                <w:lang w:val="en-US"/>
              </w:rPr>
            </w:pPr>
            <w:r>
              <w:rPr>
                <w:rFonts w:eastAsia="Malgun Gothic"/>
                <w:lang w:val="en-US" w:eastAsia="ko-KR"/>
              </w:rPr>
              <w:t xml:space="preserve">We think that </w:t>
            </w:r>
            <w:r w:rsidR="00E3126A">
              <w:rPr>
                <w:rFonts w:eastAsia="Malgun Gothic"/>
                <w:lang w:val="en-US" w:eastAsia="ko-KR"/>
              </w:rPr>
              <w:t xml:space="preserve">a UE should delete the </w:t>
            </w:r>
            <w:proofErr w:type="spellStart"/>
            <w:r w:rsidR="00E3126A">
              <w:rPr>
                <w:rFonts w:eastAsia="Malgun Gothic"/>
                <w:lang w:val="en-US" w:eastAsia="ko-KR"/>
              </w:rPr>
              <w:t>measI</w:t>
            </w:r>
            <w:r w:rsidR="007C2400">
              <w:rPr>
                <w:rFonts w:eastAsia="Malgun Gothic"/>
                <w:lang w:val="en-US" w:eastAsia="ko-KR"/>
              </w:rPr>
              <w:t>dleC</w:t>
            </w:r>
            <w:r>
              <w:rPr>
                <w:rFonts w:eastAsia="Malgun Gothic"/>
                <w:lang w:val="en-US" w:eastAsia="ko-KR"/>
              </w:rPr>
              <w:t>onfig</w:t>
            </w:r>
            <w:proofErr w:type="spellEnd"/>
            <w:r>
              <w:rPr>
                <w:rFonts w:eastAsia="Malgun Gothic"/>
                <w:lang w:val="en-US" w:eastAsia="ko-KR"/>
              </w:rPr>
              <w:t>.</w:t>
            </w:r>
          </w:p>
        </w:tc>
      </w:tr>
      <w:tr w:rsidR="00EC466E" w:rsidRPr="00F0307F" w14:paraId="7C917891" w14:textId="77777777" w:rsidTr="00395E78">
        <w:tc>
          <w:tcPr>
            <w:tcW w:w="1555" w:type="dxa"/>
          </w:tcPr>
          <w:p w14:paraId="0EFD2207" w14:textId="4440F889" w:rsidR="00EC466E" w:rsidRPr="00EC466E" w:rsidRDefault="00EC466E" w:rsidP="00B7165F">
            <w:pPr>
              <w:rPr>
                <w:rFonts w:eastAsia="Yu Mincho"/>
                <w:lang w:val="en-US" w:eastAsia="ja-JP"/>
              </w:rPr>
            </w:pPr>
            <w:r>
              <w:rPr>
                <w:rFonts w:eastAsia="Yu Mincho" w:hint="eastAsia"/>
                <w:lang w:val="en-US" w:eastAsia="ja-JP"/>
              </w:rPr>
              <w:t>NEC</w:t>
            </w:r>
          </w:p>
        </w:tc>
        <w:tc>
          <w:tcPr>
            <w:tcW w:w="7461" w:type="dxa"/>
          </w:tcPr>
          <w:p w14:paraId="200F0DCF" w14:textId="03410D9B" w:rsidR="00EC466E" w:rsidRPr="00070750" w:rsidRDefault="00070750" w:rsidP="00B7165F">
            <w:pPr>
              <w:rPr>
                <w:rFonts w:eastAsia="Yu Mincho"/>
                <w:lang w:val="en-US" w:eastAsia="ja-JP"/>
              </w:rPr>
            </w:pPr>
            <w:r>
              <w:rPr>
                <w:rFonts w:eastAsia="Yu Mincho" w:hint="eastAsia"/>
                <w:lang w:val="en-US" w:eastAsia="ja-JP"/>
              </w:rPr>
              <w:t>UE should</w:t>
            </w:r>
            <w:r w:rsidR="001925B6">
              <w:rPr>
                <w:rFonts w:eastAsia="Yu Mincho" w:hint="eastAsia"/>
                <w:lang w:val="en-US" w:eastAsia="ja-JP"/>
              </w:rPr>
              <w:t xml:space="preserve"> delete the </w:t>
            </w:r>
            <w:proofErr w:type="spellStart"/>
            <w:r w:rsidR="001925B6">
              <w:rPr>
                <w:rFonts w:eastAsia="Yu Mincho" w:hint="eastAsia"/>
                <w:lang w:val="en-US" w:eastAsia="ja-JP"/>
              </w:rPr>
              <w:t>measIdleConfig</w:t>
            </w:r>
            <w:proofErr w:type="spellEnd"/>
            <w:r w:rsidR="001925B6">
              <w:rPr>
                <w:rFonts w:eastAsia="Yu Mincho" w:hint="eastAsia"/>
                <w:lang w:val="en-US" w:eastAsia="ja-JP"/>
              </w:rPr>
              <w:t xml:space="preserve"> upon</w:t>
            </w:r>
            <w:r>
              <w:rPr>
                <w:rFonts w:eastAsia="Yu Mincho" w:hint="eastAsia"/>
                <w:lang w:val="en-US" w:eastAsia="ja-JP"/>
              </w:rPr>
              <w:t xml:space="preserve"> T331 expiry</w:t>
            </w:r>
          </w:p>
        </w:tc>
      </w:tr>
      <w:tr w:rsidR="001F257A" w:rsidRPr="00F0307F" w14:paraId="577B2187" w14:textId="77777777" w:rsidTr="00395E78">
        <w:tc>
          <w:tcPr>
            <w:tcW w:w="1555" w:type="dxa"/>
          </w:tcPr>
          <w:p w14:paraId="0373B152" w14:textId="2CB3C135" w:rsidR="001F257A" w:rsidRPr="00A04BDD" w:rsidRDefault="001F257A" w:rsidP="00B7165F">
            <w:pPr>
              <w:rPr>
                <w:rFonts w:eastAsia="Malgun Gothic"/>
                <w:lang w:val="en-US" w:eastAsia="ko-KR"/>
              </w:rPr>
            </w:pPr>
            <w:r>
              <w:rPr>
                <w:rFonts w:eastAsia="Malgun Gothic" w:hint="eastAsia"/>
                <w:lang w:val="en-US" w:eastAsia="ko-KR"/>
              </w:rPr>
              <w:t>Samsung</w:t>
            </w:r>
          </w:p>
        </w:tc>
        <w:tc>
          <w:tcPr>
            <w:tcW w:w="7461" w:type="dxa"/>
          </w:tcPr>
          <w:p w14:paraId="08664BEB" w14:textId="582986C0" w:rsidR="001F257A" w:rsidRDefault="00395E78" w:rsidP="00B7165F">
            <w:pPr>
              <w:rPr>
                <w:rFonts w:eastAsia="Yu Mincho"/>
                <w:lang w:val="en-US" w:eastAsia="ja-JP"/>
              </w:rPr>
            </w:pPr>
            <w:r>
              <w:rPr>
                <w:rFonts w:eastAsia="Malgun Gothic"/>
                <w:lang w:val="en-US" w:eastAsia="ko-KR"/>
              </w:rPr>
              <w:t>Same comment in Q15</w:t>
            </w:r>
          </w:p>
        </w:tc>
      </w:tr>
      <w:tr w:rsidR="007F125D" w:rsidRPr="00F0307F" w14:paraId="583F6680" w14:textId="77777777" w:rsidTr="00395E78">
        <w:tc>
          <w:tcPr>
            <w:tcW w:w="1555" w:type="dxa"/>
          </w:tcPr>
          <w:p w14:paraId="0A264A73" w14:textId="134C28A0" w:rsidR="007F125D" w:rsidRPr="00C76238" w:rsidRDefault="007F125D" w:rsidP="00B7165F">
            <w:pPr>
              <w:rPr>
                <w:rFonts w:eastAsia="Yu Mincho"/>
                <w:lang w:val="en-US" w:eastAsia="ja-JP"/>
              </w:rPr>
            </w:pPr>
            <w:r>
              <w:rPr>
                <w:rFonts w:eastAsia="Yu Mincho" w:hint="eastAsia"/>
                <w:lang w:val="en-US" w:eastAsia="ja-JP"/>
              </w:rPr>
              <w:lastRenderedPageBreak/>
              <w:t>DOCOMO</w:t>
            </w:r>
          </w:p>
        </w:tc>
        <w:tc>
          <w:tcPr>
            <w:tcW w:w="7461" w:type="dxa"/>
          </w:tcPr>
          <w:p w14:paraId="7A02CB55" w14:textId="6BBF39B8" w:rsidR="007F125D" w:rsidRPr="00C76238" w:rsidRDefault="007F125D" w:rsidP="00B7165F">
            <w:pPr>
              <w:rPr>
                <w:rFonts w:eastAsia="Yu Mincho"/>
                <w:lang w:val="en-US" w:eastAsia="ja-JP"/>
              </w:rPr>
            </w:pPr>
            <w:r>
              <w:rPr>
                <w:rFonts w:eastAsia="Yu Mincho" w:hint="eastAsia"/>
                <w:lang w:val="en-US" w:eastAsia="ja-JP"/>
              </w:rPr>
              <w:t xml:space="preserve">UE should delete </w:t>
            </w:r>
            <w:proofErr w:type="spellStart"/>
            <w:r>
              <w:rPr>
                <w:rFonts w:eastAsia="Yu Mincho" w:hint="eastAsia"/>
                <w:lang w:val="en-US" w:eastAsia="ja-JP"/>
              </w:rPr>
              <w:t>measIdleConfig</w:t>
            </w:r>
            <w:proofErr w:type="spellEnd"/>
            <w:r>
              <w:rPr>
                <w:rFonts w:eastAsia="Yu Mincho" w:hint="eastAsia"/>
                <w:lang w:val="en-US" w:eastAsia="ja-JP"/>
              </w:rPr>
              <w:t>.</w:t>
            </w:r>
          </w:p>
        </w:tc>
      </w:tr>
      <w:tr w:rsidR="00FB5BFB" w:rsidRPr="00F0307F" w14:paraId="02066A69" w14:textId="77777777" w:rsidTr="00395E78">
        <w:tc>
          <w:tcPr>
            <w:tcW w:w="1555" w:type="dxa"/>
          </w:tcPr>
          <w:p w14:paraId="0C8D3866" w14:textId="19A5551A" w:rsidR="00FB5BFB" w:rsidRDefault="00FB5BFB" w:rsidP="00B7165F">
            <w:pPr>
              <w:rPr>
                <w:rFonts w:eastAsia="Yu Mincho"/>
                <w:lang w:val="en-US" w:eastAsia="ja-JP"/>
              </w:rPr>
            </w:pPr>
            <w:r>
              <w:rPr>
                <w:rFonts w:eastAsia="Yu Mincho"/>
                <w:lang w:val="en-US" w:eastAsia="ja-JP"/>
              </w:rPr>
              <w:t>Apple</w:t>
            </w:r>
          </w:p>
        </w:tc>
        <w:tc>
          <w:tcPr>
            <w:tcW w:w="7461" w:type="dxa"/>
          </w:tcPr>
          <w:p w14:paraId="20B95BE0" w14:textId="79847D14" w:rsidR="00FB5BFB" w:rsidRDefault="001F2457" w:rsidP="00B7165F">
            <w:pPr>
              <w:rPr>
                <w:rFonts w:eastAsia="Yu Mincho"/>
                <w:lang w:val="en-US" w:eastAsia="ja-JP"/>
              </w:rPr>
            </w:pPr>
            <w:r>
              <w:rPr>
                <w:rFonts w:eastAsia="Yu Mincho"/>
                <w:lang w:val="en-US" w:eastAsia="ja-JP"/>
              </w:rPr>
              <w:t xml:space="preserve">We prefer to keep the configuration. </w:t>
            </w:r>
          </w:p>
        </w:tc>
      </w:tr>
      <w:tr w:rsidR="003415CB" w:rsidRPr="00F0307F" w14:paraId="4403B8B9" w14:textId="77777777" w:rsidTr="00395E78">
        <w:tc>
          <w:tcPr>
            <w:tcW w:w="1555" w:type="dxa"/>
          </w:tcPr>
          <w:p w14:paraId="4ECEFE36" w14:textId="7009A4C0" w:rsidR="003415CB" w:rsidRDefault="003415CB" w:rsidP="003415CB">
            <w:pPr>
              <w:rPr>
                <w:rFonts w:eastAsia="Yu Mincho"/>
                <w:lang w:val="en-US" w:eastAsia="ja-JP"/>
              </w:rPr>
            </w:pPr>
            <w:proofErr w:type="spellStart"/>
            <w:r>
              <w:rPr>
                <w:rFonts w:eastAsia="SimSun" w:hint="eastAsia"/>
                <w:lang w:val="en-US"/>
              </w:rPr>
              <w:t>Spreadtrum</w:t>
            </w:r>
            <w:proofErr w:type="spellEnd"/>
          </w:p>
        </w:tc>
        <w:tc>
          <w:tcPr>
            <w:tcW w:w="7461" w:type="dxa"/>
          </w:tcPr>
          <w:p w14:paraId="75FB47F0" w14:textId="3D025109" w:rsidR="003415CB" w:rsidRDefault="003415CB" w:rsidP="003415CB">
            <w:pPr>
              <w:rPr>
                <w:rFonts w:eastAsia="Yu Mincho"/>
                <w:lang w:val="en-US" w:eastAsia="ja-JP"/>
              </w:rPr>
            </w:pPr>
            <w:r>
              <w:rPr>
                <w:rFonts w:eastAsia="SimSun" w:hint="eastAsia"/>
                <w:lang w:val="en-US"/>
              </w:rPr>
              <w:t>We prefer UE to delete</w:t>
            </w:r>
            <w:r w:rsidRPr="00C6530A">
              <w:rPr>
                <w:i/>
                <w:lang w:val="en-US"/>
              </w:rPr>
              <w:t xml:space="preserve"> </w:t>
            </w:r>
            <w:proofErr w:type="spellStart"/>
            <w:r w:rsidRPr="00C6530A">
              <w:rPr>
                <w:i/>
                <w:lang w:val="en-US"/>
              </w:rPr>
              <w:t>measIdleConfig</w:t>
            </w:r>
            <w:proofErr w:type="spellEnd"/>
            <w:r>
              <w:rPr>
                <w:lang w:val="en-US"/>
              </w:rPr>
              <w:t xml:space="preserve">. </w:t>
            </w:r>
            <w:proofErr w:type="gramStart"/>
            <w:r>
              <w:rPr>
                <w:lang w:val="en-US"/>
              </w:rPr>
              <w:t>Similar to</w:t>
            </w:r>
            <w:proofErr w:type="gramEnd"/>
            <w:r>
              <w:rPr>
                <w:lang w:val="en-US"/>
              </w:rPr>
              <w:t xml:space="preserve"> our comments in Q7.</w:t>
            </w:r>
          </w:p>
        </w:tc>
      </w:tr>
      <w:tr w:rsidR="00F21317" w:rsidRPr="00F0307F" w14:paraId="37D9516C" w14:textId="77777777" w:rsidTr="00395E78">
        <w:tc>
          <w:tcPr>
            <w:tcW w:w="1555" w:type="dxa"/>
          </w:tcPr>
          <w:p w14:paraId="032A2614" w14:textId="241DDC8E" w:rsidR="00F21317" w:rsidRDefault="00F21317" w:rsidP="00F21317">
            <w:pPr>
              <w:rPr>
                <w:lang w:val="en-US"/>
              </w:rPr>
            </w:pPr>
            <w:r>
              <w:rPr>
                <w:rFonts w:eastAsia="Malgun Gothic"/>
                <w:lang w:val="en-US" w:eastAsia="ko-KR"/>
              </w:rPr>
              <w:t>Huawei, HiSilicon</w:t>
            </w:r>
          </w:p>
        </w:tc>
        <w:tc>
          <w:tcPr>
            <w:tcW w:w="7461" w:type="dxa"/>
          </w:tcPr>
          <w:p w14:paraId="03037CD9" w14:textId="28A2EEB5" w:rsidR="00F21317" w:rsidRDefault="00F21317" w:rsidP="00F21317">
            <w:pPr>
              <w:rPr>
                <w:lang w:val="en-US"/>
              </w:rPr>
            </w:pPr>
            <w:r w:rsidRPr="002F7F7F">
              <w:rPr>
                <w:rFonts w:eastAsia="Malgun Gothic"/>
                <w:lang w:eastAsia="ko-KR"/>
              </w:rPr>
              <w:t>Same answer like for question 11. We should look at the contents before ruling out any signalling optimisation.</w:t>
            </w:r>
          </w:p>
        </w:tc>
      </w:tr>
      <w:tr w:rsidR="00315D16" w:rsidRPr="00F0307F" w14:paraId="2E3D008C" w14:textId="77777777" w:rsidTr="00395E78">
        <w:tc>
          <w:tcPr>
            <w:tcW w:w="1555" w:type="dxa"/>
          </w:tcPr>
          <w:p w14:paraId="4F4F0F17" w14:textId="495F9789" w:rsidR="00315D16" w:rsidRDefault="00315D16" w:rsidP="00F21317">
            <w:pPr>
              <w:rPr>
                <w:rFonts w:eastAsia="Malgun Gothic"/>
                <w:lang w:val="en-US" w:eastAsia="ko-KR"/>
              </w:rPr>
            </w:pPr>
            <w:r>
              <w:rPr>
                <w:rFonts w:eastAsia="Malgun Gothic"/>
                <w:lang w:val="en-US" w:eastAsia="ko-KR"/>
              </w:rPr>
              <w:t>Intel</w:t>
            </w:r>
          </w:p>
        </w:tc>
        <w:tc>
          <w:tcPr>
            <w:tcW w:w="7461" w:type="dxa"/>
          </w:tcPr>
          <w:p w14:paraId="2702B741" w14:textId="7B65DD08" w:rsidR="00315D16" w:rsidRPr="00094C28" w:rsidRDefault="00315D16" w:rsidP="00F21317">
            <w:pPr>
              <w:rPr>
                <w:rFonts w:asciiTheme="minorHAnsi" w:eastAsia="Malgun Gothic" w:hAnsiTheme="minorHAnsi"/>
                <w:bCs/>
                <w:szCs w:val="20"/>
                <w:lang w:val="de-DE" w:eastAsia="ko-KR"/>
              </w:rPr>
            </w:pPr>
            <w:r>
              <w:rPr>
                <w:rFonts w:eastAsia="Malgun Gothic"/>
                <w:lang w:val="de-DE" w:eastAsia="ko-KR"/>
              </w:rPr>
              <w:t>Prefer to have the same behaviour as in Idle, and so yes, delete the config.</w:t>
            </w:r>
          </w:p>
        </w:tc>
      </w:tr>
      <w:tr w:rsidR="00C76238" w:rsidRPr="00F0307F" w14:paraId="15F0A874" w14:textId="77777777" w:rsidTr="00395E78">
        <w:tc>
          <w:tcPr>
            <w:tcW w:w="1555" w:type="dxa"/>
          </w:tcPr>
          <w:p w14:paraId="0F92DE42" w14:textId="3FC05388" w:rsidR="00C76238" w:rsidRDefault="00C76238" w:rsidP="00F21317">
            <w:pPr>
              <w:rPr>
                <w:rFonts w:eastAsia="Malgun Gothic"/>
                <w:lang w:val="en-US" w:eastAsia="ko-KR"/>
              </w:rPr>
            </w:pPr>
            <w:r>
              <w:rPr>
                <w:rFonts w:eastAsia="Malgun Gothic"/>
                <w:lang w:val="en-US" w:eastAsia="ko-KR"/>
              </w:rPr>
              <w:t>Ericsson</w:t>
            </w:r>
          </w:p>
        </w:tc>
        <w:tc>
          <w:tcPr>
            <w:tcW w:w="7461" w:type="dxa"/>
          </w:tcPr>
          <w:p w14:paraId="106536B6" w14:textId="679AAEF0" w:rsidR="00C76238" w:rsidRPr="002F7F7F" w:rsidRDefault="00BF3244" w:rsidP="00F21317">
            <w:pPr>
              <w:rPr>
                <w:rFonts w:eastAsia="Malgun Gothic"/>
                <w:lang w:eastAsia="ko-KR"/>
              </w:rPr>
            </w:pPr>
            <w:r>
              <w:rPr>
                <w:rFonts w:eastAsia="Malgun Gothic"/>
                <w:lang w:eastAsia="ko-KR"/>
              </w:rPr>
              <w:t>We prefer to keep the configuration to enable delta configuration (as in RNA</w:t>
            </w:r>
            <w:r w:rsidR="007341E6">
              <w:rPr>
                <w:rFonts w:eastAsia="Malgun Gothic"/>
                <w:lang w:eastAsia="ko-KR"/>
              </w:rPr>
              <w:t>)</w:t>
            </w:r>
          </w:p>
        </w:tc>
      </w:tr>
      <w:tr w:rsidR="00A70B94" w:rsidRPr="00F0307F" w14:paraId="473C4D5B" w14:textId="77777777" w:rsidTr="0016462E">
        <w:tc>
          <w:tcPr>
            <w:tcW w:w="1555" w:type="dxa"/>
          </w:tcPr>
          <w:p w14:paraId="3522E71B" w14:textId="77777777" w:rsidR="00A70B94" w:rsidRDefault="00A70B94" w:rsidP="0016462E">
            <w:pPr>
              <w:rPr>
                <w:rFonts w:eastAsia="Malgun Gothic"/>
                <w:lang w:val="en-US" w:eastAsia="ko-KR"/>
              </w:rPr>
            </w:pPr>
            <w:r>
              <w:rPr>
                <w:rFonts w:eastAsia="Malgun Gothic"/>
                <w:lang w:val="en-US" w:eastAsia="ko-KR"/>
              </w:rPr>
              <w:t>Nokia</w:t>
            </w:r>
          </w:p>
        </w:tc>
        <w:tc>
          <w:tcPr>
            <w:tcW w:w="7461" w:type="dxa"/>
          </w:tcPr>
          <w:p w14:paraId="1708CA0F" w14:textId="77777777" w:rsidR="00A70B94" w:rsidRDefault="00A70B94" w:rsidP="0016462E">
            <w:pPr>
              <w:rPr>
                <w:rFonts w:eastAsia="Malgun Gothic"/>
                <w:lang w:eastAsia="ko-KR"/>
              </w:rPr>
            </w:pPr>
            <w:r>
              <w:rPr>
                <w:rFonts w:eastAsia="Malgun Gothic"/>
                <w:lang w:eastAsia="ko-KR"/>
              </w:rPr>
              <w:t>OK to delete but could be revisited if configuration size is enormous.</w:t>
            </w:r>
          </w:p>
        </w:tc>
      </w:tr>
    </w:tbl>
    <w:p w14:paraId="6F7086D4" w14:textId="77777777" w:rsidR="00A70B94" w:rsidRPr="00F0307F" w:rsidRDefault="00A70B94" w:rsidP="00A70B94">
      <w:pPr>
        <w:rPr>
          <w:lang w:val="en-US"/>
        </w:rPr>
      </w:pPr>
    </w:p>
    <w:p w14:paraId="59481C2C" w14:textId="77777777" w:rsidR="00B737A7" w:rsidRPr="00F0307F" w:rsidRDefault="00B737A7" w:rsidP="00B737A7">
      <w:pPr>
        <w:rPr>
          <w:lang w:val="en-US"/>
        </w:rPr>
      </w:pPr>
    </w:p>
    <w:p w14:paraId="575DA275" w14:textId="77777777" w:rsidR="009A1B69" w:rsidRPr="00DB182A" w:rsidRDefault="009A1B69" w:rsidP="009A1B69">
      <w:pPr>
        <w:rPr>
          <w:highlight w:val="yellow"/>
          <w:lang w:val="en-US"/>
        </w:rPr>
      </w:pPr>
      <w:r w:rsidRPr="00DB182A">
        <w:rPr>
          <w:highlight w:val="yellow"/>
          <w:lang w:val="en-US"/>
        </w:rPr>
        <w:t>*************************************************************************************************************************</w:t>
      </w:r>
    </w:p>
    <w:p w14:paraId="3E2E4543" w14:textId="62B60FC1" w:rsidR="009A1B69" w:rsidRPr="00DB182A" w:rsidRDefault="009A1B69" w:rsidP="009A1B69">
      <w:pPr>
        <w:rPr>
          <w:b/>
          <w:highlight w:val="yellow"/>
        </w:rPr>
      </w:pPr>
      <w:r w:rsidRPr="00DB182A">
        <w:rPr>
          <w:b/>
          <w:highlight w:val="yellow"/>
          <w:lang w:val="en-US"/>
        </w:rPr>
        <w:t>Summary (</w:t>
      </w:r>
      <w:r w:rsidR="00C76238" w:rsidRPr="00DB182A">
        <w:rPr>
          <w:b/>
          <w:highlight w:val="yellow"/>
          <w:lang w:val="en-US"/>
        </w:rPr>
        <w:t xml:space="preserve">Handling of </w:t>
      </w:r>
      <w:proofErr w:type="spellStart"/>
      <w:r w:rsidR="00C76238" w:rsidRPr="00DB182A">
        <w:rPr>
          <w:b/>
          <w:highlight w:val="yellow"/>
          <w:lang w:val="en-US"/>
        </w:rPr>
        <w:t>measIdleConfig</w:t>
      </w:r>
      <w:proofErr w:type="spellEnd"/>
      <w:r w:rsidR="00C76238" w:rsidRPr="00DB182A">
        <w:rPr>
          <w:b/>
          <w:highlight w:val="yellow"/>
          <w:lang w:val="en-US"/>
        </w:rPr>
        <w:t xml:space="preserve"> upon T331 expiry):</w:t>
      </w:r>
    </w:p>
    <w:p w14:paraId="510F6107" w14:textId="13FD7691" w:rsidR="00D664BC" w:rsidRPr="00DB182A" w:rsidRDefault="00E60C18" w:rsidP="00D664BC">
      <w:pPr>
        <w:rPr>
          <w:highlight w:val="yellow"/>
          <w:lang w:val="en-US"/>
        </w:rPr>
      </w:pPr>
      <w:r w:rsidRPr="00DB182A">
        <w:rPr>
          <w:highlight w:val="yellow"/>
          <w:lang w:val="en-US"/>
        </w:rPr>
        <w:t xml:space="preserve">Most companies agree that it is up to UE implementation to keep performing idle mode measurements after the expiry of T331. Most companies </w:t>
      </w:r>
      <w:r w:rsidR="007341E6" w:rsidRPr="00DB182A">
        <w:rPr>
          <w:highlight w:val="yellow"/>
          <w:lang w:val="en-US"/>
        </w:rPr>
        <w:t xml:space="preserve">agree to delete dedicated idle </w:t>
      </w:r>
      <w:proofErr w:type="spellStart"/>
      <w:r w:rsidR="00F83DC4" w:rsidRPr="00DB182A">
        <w:rPr>
          <w:highlight w:val="yellow"/>
          <w:lang w:val="en-US"/>
        </w:rPr>
        <w:t>meas</w:t>
      </w:r>
      <w:proofErr w:type="spellEnd"/>
      <w:r w:rsidR="00F83DC4" w:rsidRPr="00DB182A">
        <w:rPr>
          <w:highlight w:val="yellow"/>
          <w:lang w:val="en-US"/>
        </w:rPr>
        <w:t xml:space="preserve"> configuration on T331 expiry while in IDLE mode. </w:t>
      </w:r>
      <w:r w:rsidR="001A7855" w:rsidRPr="00DB182A">
        <w:rPr>
          <w:highlight w:val="yellow"/>
          <w:lang w:val="en-US"/>
        </w:rPr>
        <w:t xml:space="preserve">Most companies prefer to delete it as well in INACTIVE mode, </w:t>
      </w:r>
      <w:r w:rsidR="00D664BC" w:rsidRPr="00DB182A">
        <w:rPr>
          <w:highlight w:val="yellow"/>
          <w:lang w:val="en-US"/>
        </w:rPr>
        <w:t xml:space="preserve">but </w:t>
      </w:r>
      <w:r w:rsidR="002D6FAB" w:rsidRPr="00DB182A">
        <w:rPr>
          <w:highlight w:val="yellow"/>
          <w:lang w:val="en-US"/>
        </w:rPr>
        <w:t>some</w:t>
      </w:r>
      <w:r w:rsidR="00D664BC" w:rsidRPr="00DB182A">
        <w:rPr>
          <w:highlight w:val="yellow"/>
          <w:lang w:val="en-US"/>
        </w:rPr>
        <w:t xml:space="preserve"> companies indicated that there could be a merit to keep the configuration </w:t>
      </w:r>
      <w:r w:rsidR="00EB5064" w:rsidRPr="00DB182A">
        <w:rPr>
          <w:highlight w:val="yellow"/>
          <w:lang w:val="en-US"/>
        </w:rPr>
        <w:t xml:space="preserve">to enable delta signaling. </w:t>
      </w:r>
      <w:proofErr w:type="gramStart"/>
      <w:r w:rsidR="00767C1F" w:rsidRPr="00DB182A">
        <w:rPr>
          <w:highlight w:val="yellow"/>
          <w:lang w:val="en-US"/>
        </w:rPr>
        <w:t>Similar to</w:t>
      </w:r>
      <w:proofErr w:type="gramEnd"/>
      <w:r w:rsidR="00767C1F" w:rsidRPr="00DB182A">
        <w:rPr>
          <w:highlight w:val="yellow"/>
          <w:lang w:val="en-US"/>
        </w:rPr>
        <w:t xml:space="preserve"> the case of the discussion in 2.1.2.3, </w:t>
      </w:r>
      <w:r w:rsidR="00D664BC" w:rsidRPr="00DB182A">
        <w:rPr>
          <w:highlight w:val="yellow"/>
          <w:lang w:val="en-US"/>
        </w:rPr>
        <w:t xml:space="preserve">the </w:t>
      </w:r>
      <w:r w:rsidR="007E6D3F" w:rsidRPr="00DB182A">
        <w:rPr>
          <w:highlight w:val="yellow"/>
          <w:lang w:val="en-US"/>
        </w:rPr>
        <w:t>rapporteur’s</w:t>
      </w:r>
      <w:r w:rsidR="00D664BC" w:rsidRPr="00DB182A">
        <w:rPr>
          <w:highlight w:val="yellow"/>
          <w:lang w:val="en-US"/>
        </w:rPr>
        <w:t xml:space="preserve"> proposal is to </w:t>
      </w:r>
      <w:r w:rsidR="003C1799" w:rsidRPr="00DB182A">
        <w:rPr>
          <w:highlight w:val="yellow"/>
          <w:lang w:val="en-US"/>
        </w:rPr>
        <w:t>discuss</w:t>
      </w:r>
      <w:r w:rsidR="00D664BC" w:rsidRPr="00DB182A">
        <w:rPr>
          <w:highlight w:val="yellow"/>
          <w:lang w:val="en-US"/>
        </w:rPr>
        <w:t xml:space="preserve"> this aspect (i.e. whether to keep the dedicated idle </w:t>
      </w:r>
      <w:proofErr w:type="spellStart"/>
      <w:r w:rsidR="00D664BC" w:rsidRPr="00DB182A">
        <w:rPr>
          <w:highlight w:val="yellow"/>
          <w:lang w:val="en-US"/>
        </w:rPr>
        <w:t>meas</w:t>
      </w:r>
      <w:proofErr w:type="spellEnd"/>
      <w:r w:rsidR="00D664BC" w:rsidRPr="00DB182A">
        <w:rPr>
          <w:highlight w:val="yellow"/>
          <w:lang w:val="en-US"/>
        </w:rPr>
        <w:t xml:space="preserve"> config in </w:t>
      </w:r>
      <w:r w:rsidR="00767C1F" w:rsidRPr="00DB182A">
        <w:rPr>
          <w:highlight w:val="yellow"/>
          <w:lang w:val="en-US"/>
        </w:rPr>
        <w:t xml:space="preserve">INACTIVE mode </w:t>
      </w:r>
      <w:r w:rsidR="00470571" w:rsidRPr="00DB182A">
        <w:rPr>
          <w:highlight w:val="yellow"/>
          <w:lang w:val="en-US"/>
        </w:rPr>
        <w:t xml:space="preserve">to enable </w:t>
      </w:r>
      <w:r w:rsidR="00D664BC" w:rsidRPr="00DB182A">
        <w:rPr>
          <w:highlight w:val="yellow"/>
          <w:lang w:val="en-US"/>
        </w:rPr>
        <w:t xml:space="preserve">delta signaling) later once the details of the idle </w:t>
      </w:r>
      <w:proofErr w:type="spellStart"/>
      <w:r w:rsidR="00D664BC" w:rsidRPr="00DB182A">
        <w:rPr>
          <w:highlight w:val="yellow"/>
          <w:lang w:val="en-US"/>
        </w:rPr>
        <w:t>meas</w:t>
      </w:r>
      <w:proofErr w:type="spellEnd"/>
      <w:r w:rsidR="00D664BC" w:rsidRPr="00DB182A">
        <w:rPr>
          <w:highlight w:val="yellow"/>
          <w:lang w:val="en-US"/>
        </w:rPr>
        <w:t xml:space="preserve"> configuration are agreed upon and its size can be estimated.</w:t>
      </w:r>
      <w:r w:rsidRPr="00DB182A">
        <w:rPr>
          <w:highlight w:val="yellow"/>
          <w:lang w:val="en-US"/>
        </w:rPr>
        <w:t xml:space="preserve"> </w:t>
      </w:r>
    </w:p>
    <w:p w14:paraId="4FEF70FE" w14:textId="3CB3C453" w:rsidR="00470571" w:rsidRPr="00DB182A" w:rsidRDefault="009A1B69" w:rsidP="00470571">
      <w:pPr>
        <w:rPr>
          <w:b/>
          <w:highlight w:val="yellow"/>
          <w:lang w:val="en-US"/>
        </w:rPr>
      </w:pPr>
      <w:r w:rsidRPr="00DB182A">
        <w:rPr>
          <w:b/>
          <w:highlight w:val="yellow"/>
          <w:lang w:val="en-US"/>
        </w:rPr>
        <w:t xml:space="preserve">Proposal </w:t>
      </w:r>
      <w:r w:rsidR="00F56B0B" w:rsidRPr="00DB182A">
        <w:rPr>
          <w:b/>
          <w:highlight w:val="yellow"/>
          <w:lang w:val="en-US"/>
        </w:rPr>
        <w:t>8</w:t>
      </w:r>
      <w:r w:rsidRPr="00DB182A">
        <w:rPr>
          <w:b/>
          <w:highlight w:val="yellow"/>
          <w:lang w:val="en-US"/>
        </w:rPr>
        <w:t>:</w:t>
      </w:r>
      <w:r w:rsidR="00470571" w:rsidRPr="00DB182A">
        <w:rPr>
          <w:b/>
          <w:highlight w:val="yellow"/>
          <w:lang w:val="en-US"/>
        </w:rPr>
        <w:t xml:space="preserve"> Upon the expiry of T331 while in IDLE mode, the UE </w:t>
      </w:r>
      <w:r w:rsidR="00FF3F95" w:rsidRPr="00DB182A">
        <w:rPr>
          <w:b/>
          <w:highlight w:val="yellow"/>
          <w:lang w:val="en-US"/>
        </w:rPr>
        <w:t xml:space="preserve">deletes the dedicated </w:t>
      </w:r>
      <w:r w:rsidR="00470571" w:rsidRPr="00DB182A">
        <w:rPr>
          <w:b/>
          <w:highlight w:val="yellow"/>
          <w:lang w:val="en-US"/>
        </w:rPr>
        <w:t>idle mode measurement configuration, if any.</w:t>
      </w:r>
    </w:p>
    <w:p w14:paraId="78242694" w14:textId="26744545" w:rsidR="006C42E4" w:rsidRPr="00DB182A" w:rsidRDefault="00AA6D4C" w:rsidP="006C42E4">
      <w:pPr>
        <w:rPr>
          <w:b/>
          <w:highlight w:val="yellow"/>
          <w:lang w:val="en-US"/>
        </w:rPr>
      </w:pPr>
      <w:r w:rsidRPr="00DB182A">
        <w:rPr>
          <w:b/>
          <w:highlight w:val="yellow"/>
          <w:lang w:val="en-US"/>
        </w:rPr>
        <w:t xml:space="preserve">Proposal </w:t>
      </w:r>
      <w:r w:rsidR="00F56B0B" w:rsidRPr="00DB182A">
        <w:rPr>
          <w:b/>
          <w:highlight w:val="yellow"/>
          <w:lang w:val="en-US"/>
        </w:rPr>
        <w:t>9</w:t>
      </w:r>
      <w:r w:rsidRPr="00DB182A">
        <w:rPr>
          <w:b/>
          <w:highlight w:val="yellow"/>
          <w:lang w:val="en-US"/>
        </w:rPr>
        <w:t xml:space="preserve">: </w:t>
      </w:r>
      <w:r w:rsidR="006C42E4" w:rsidRPr="00DB182A">
        <w:rPr>
          <w:b/>
          <w:highlight w:val="yellow"/>
          <w:lang w:val="en-US"/>
        </w:rPr>
        <w:t>After the expiry of T331 (in IDLE or INACTIVE modes), it is up to UE implementation whether to continue or stop performing early measurements</w:t>
      </w:r>
      <w:r w:rsidR="003E334F" w:rsidRPr="00DB182A">
        <w:rPr>
          <w:b/>
          <w:highlight w:val="yellow"/>
          <w:lang w:val="en-US"/>
        </w:rPr>
        <w:t>.</w:t>
      </w:r>
    </w:p>
    <w:p w14:paraId="65D38C56" w14:textId="77777777" w:rsidR="009A1B69" w:rsidRDefault="009A1B69" w:rsidP="009A1B69">
      <w:pPr>
        <w:rPr>
          <w:lang w:val="en-US"/>
        </w:rPr>
      </w:pPr>
      <w:r w:rsidRPr="00DB182A">
        <w:rPr>
          <w:highlight w:val="yellow"/>
          <w:lang w:val="en-US"/>
        </w:rPr>
        <w:t>*************************************************************************************************************************</w:t>
      </w:r>
    </w:p>
    <w:p w14:paraId="6A82C9A8" w14:textId="6EFF7167" w:rsidR="00B737A7" w:rsidRPr="00F0307F" w:rsidRDefault="00A619D4" w:rsidP="00B66501">
      <w:pPr>
        <w:pStyle w:val="Heading2"/>
        <w:rPr>
          <w:lang w:val="en-US"/>
        </w:rPr>
      </w:pPr>
      <w:r w:rsidRPr="00F0307F">
        <w:rPr>
          <w:lang w:val="en-US"/>
        </w:rPr>
        <w:t>Handling of idle mode measurement results</w:t>
      </w:r>
    </w:p>
    <w:p w14:paraId="73838CB4" w14:textId="4CC0922D" w:rsidR="00A619D4" w:rsidRPr="00F0307F" w:rsidRDefault="00A619D4" w:rsidP="00A619D4">
      <w:pPr>
        <w:rPr>
          <w:lang w:val="en-US"/>
        </w:rPr>
      </w:pPr>
      <w:r w:rsidRPr="00F0307F">
        <w:rPr>
          <w:lang w:val="en-US"/>
        </w:rPr>
        <w:t xml:space="preserve">While timer T331 is running, the UE is required to perform measurements according to </w:t>
      </w:r>
      <w:proofErr w:type="spellStart"/>
      <w:r w:rsidRPr="00F0307F">
        <w:rPr>
          <w:i/>
          <w:lang w:val="en-US"/>
        </w:rPr>
        <w:t>measIdleConfig</w:t>
      </w:r>
      <w:proofErr w:type="spellEnd"/>
      <w:r w:rsidRPr="00F0307F">
        <w:rPr>
          <w:lang w:val="en-US"/>
        </w:rPr>
        <w:t xml:space="preserve">. It has been agreed that the UE can report the early measurements either in </w:t>
      </w:r>
      <w:proofErr w:type="spellStart"/>
      <w:r w:rsidRPr="00F0307F">
        <w:rPr>
          <w:i/>
          <w:lang w:val="en-US"/>
        </w:rPr>
        <w:t>RRCResumeComplete</w:t>
      </w:r>
      <w:proofErr w:type="spellEnd"/>
      <w:r w:rsidRPr="00F0307F">
        <w:rPr>
          <w:lang w:val="en-US"/>
        </w:rPr>
        <w:t xml:space="preserve"> (if the network request these in </w:t>
      </w:r>
      <w:proofErr w:type="spellStart"/>
      <w:r w:rsidRPr="00F0307F">
        <w:rPr>
          <w:i/>
          <w:lang w:val="en-US"/>
        </w:rPr>
        <w:t>RRCResume</w:t>
      </w:r>
      <w:proofErr w:type="spellEnd"/>
      <w:r w:rsidRPr="00F0307F">
        <w:rPr>
          <w:lang w:val="en-US"/>
        </w:rPr>
        <w:t xml:space="preserve">) or in </w:t>
      </w:r>
      <w:proofErr w:type="spellStart"/>
      <w:r w:rsidRPr="00F0307F">
        <w:rPr>
          <w:i/>
          <w:lang w:val="en-US"/>
        </w:rPr>
        <w:t>UEInformationResponse</w:t>
      </w:r>
      <w:proofErr w:type="spellEnd"/>
      <w:r w:rsidRPr="00F0307F">
        <w:rPr>
          <w:lang w:val="en-US"/>
        </w:rPr>
        <w:t xml:space="preserve"> (if the network requests them in </w:t>
      </w:r>
      <w:proofErr w:type="spellStart"/>
      <w:r w:rsidRPr="00F0307F">
        <w:rPr>
          <w:i/>
          <w:lang w:val="en-US"/>
        </w:rPr>
        <w:t>UEInformationRequest</w:t>
      </w:r>
      <w:proofErr w:type="spellEnd"/>
      <w:r w:rsidRPr="00F0307F">
        <w:rPr>
          <w:lang w:val="en-US"/>
        </w:rPr>
        <w:t>).</w:t>
      </w:r>
    </w:p>
    <w:p w14:paraId="583EDE2B" w14:textId="1DA80886" w:rsidR="00AF5033" w:rsidRDefault="00A619D4" w:rsidP="00564718">
      <w:pPr>
        <w:rPr>
          <w:lang w:val="en-US"/>
        </w:rPr>
      </w:pPr>
      <w:r w:rsidRPr="00F0307F">
        <w:rPr>
          <w:lang w:val="en-US"/>
        </w:rPr>
        <w:t xml:space="preserve">In LTE Rel-15 </w:t>
      </w:r>
      <w:proofErr w:type="spellStart"/>
      <w:r w:rsidRPr="00F0307F">
        <w:rPr>
          <w:lang w:val="en-US"/>
        </w:rPr>
        <w:t>euCA</w:t>
      </w:r>
      <w:proofErr w:type="spellEnd"/>
      <w:r w:rsidRPr="00F0307F">
        <w:rPr>
          <w:lang w:val="en-US"/>
        </w:rPr>
        <w:t xml:space="preserve">, the only time the UE deleted the idle mode measurements were upon reporting them in </w:t>
      </w:r>
      <w:proofErr w:type="spellStart"/>
      <w:r w:rsidRPr="00F0307F">
        <w:rPr>
          <w:i/>
          <w:lang w:val="en-US"/>
        </w:rPr>
        <w:t>UEInformationRequest</w:t>
      </w:r>
      <w:proofErr w:type="spellEnd"/>
      <w:r w:rsidRPr="00F0307F">
        <w:rPr>
          <w:lang w:val="en-US"/>
        </w:rPr>
        <w:t xml:space="preserve">, or upon receiving </w:t>
      </w:r>
      <w:r w:rsidR="000E48D3">
        <w:rPr>
          <w:lang w:val="en-US"/>
        </w:rPr>
        <w:t xml:space="preserve">a </w:t>
      </w:r>
      <w:r w:rsidRPr="00F0307F">
        <w:rPr>
          <w:lang w:val="en-US"/>
        </w:rPr>
        <w:t xml:space="preserve">new configuration in </w:t>
      </w:r>
      <w:r w:rsidRPr="00F0307F">
        <w:rPr>
          <w:i/>
          <w:lang w:val="en-US"/>
        </w:rPr>
        <w:t>RRCConnectionRelease</w:t>
      </w:r>
      <w:r w:rsidRPr="00F0307F">
        <w:rPr>
          <w:lang w:val="en-US"/>
        </w:rPr>
        <w:t xml:space="preserve"> (with </w:t>
      </w:r>
      <w:proofErr w:type="spellStart"/>
      <w:r w:rsidRPr="00F0307F">
        <w:rPr>
          <w:i/>
          <w:lang w:val="en-US"/>
        </w:rPr>
        <w:t>idleMeasConfig</w:t>
      </w:r>
      <w:proofErr w:type="spellEnd"/>
      <w:r w:rsidRPr="00F0307F">
        <w:rPr>
          <w:lang w:val="en-US"/>
        </w:rPr>
        <w:t>)</w:t>
      </w:r>
      <w:r w:rsidR="008B2A0A" w:rsidRPr="00F0307F">
        <w:rPr>
          <w:lang w:val="en-US"/>
        </w:rPr>
        <w:t>.</w:t>
      </w:r>
      <w:r w:rsidR="00AF5033" w:rsidRPr="00F0307F">
        <w:rPr>
          <w:lang w:val="en-US"/>
        </w:rPr>
        <w:t xml:space="preserve"> </w:t>
      </w:r>
    </w:p>
    <w:p w14:paraId="492B4F20" w14:textId="2CBA98A9" w:rsidR="00E9594A" w:rsidRPr="00F0307F" w:rsidRDefault="00E9594A" w:rsidP="001A7559">
      <w:pPr>
        <w:pStyle w:val="ListParagraph"/>
        <w:numPr>
          <w:ilvl w:val="0"/>
          <w:numId w:val="11"/>
        </w:numPr>
        <w:rPr>
          <w:b/>
          <w:lang w:val="en-US"/>
        </w:rPr>
      </w:pPr>
      <w:r w:rsidRPr="00F0307F">
        <w:rPr>
          <w:b/>
          <w:lang w:val="en-US"/>
        </w:rPr>
        <w:t xml:space="preserve">Do companies agree that a UE </w:t>
      </w:r>
      <w:r w:rsidR="00486284">
        <w:rPr>
          <w:b/>
          <w:lang w:val="en-US"/>
        </w:rPr>
        <w:t xml:space="preserve">deletes the </w:t>
      </w:r>
      <w:r w:rsidR="00F83C7E">
        <w:rPr>
          <w:b/>
          <w:lang w:val="en-US"/>
        </w:rPr>
        <w:t>early</w:t>
      </w:r>
      <w:r w:rsidRPr="00F0307F">
        <w:rPr>
          <w:b/>
          <w:lang w:val="en-US"/>
        </w:rPr>
        <w:t xml:space="preserve"> measurement results after it has successfully reported them to the network</w:t>
      </w:r>
      <w:r w:rsidR="00486284">
        <w:rPr>
          <w:b/>
          <w:lang w:val="en-US"/>
        </w:rPr>
        <w:t xml:space="preserve"> (i.e. </w:t>
      </w:r>
      <w:proofErr w:type="spellStart"/>
      <w:r w:rsidR="00486284" w:rsidRPr="00280CB5">
        <w:rPr>
          <w:b/>
          <w:i/>
          <w:lang w:val="en-US"/>
        </w:rPr>
        <w:t>UEInformationResponse</w:t>
      </w:r>
      <w:proofErr w:type="spellEnd"/>
      <w:r w:rsidR="00486284">
        <w:rPr>
          <w:b/>
          <w:lang w:val="en-US"/>
        </w:rPr>
        <w:t xml:space="preserve"> or </w:t>
      </w:r>
      <w:proofErr w:type="spellStart"/>
      <w:r w:rsidR="00486284" w:rsidRPr="00280CB5">
        <w:rPr>
          <w:b/>
          <w:i/>
          <w:lang w:val="en-US"/>
        </w:rPr>
        <w:t>RRCResumeComplete</w:t>
      </w:r>
      <w:proofErr w:type="spellEnd"/>
      <w:r w:rsidR="00486284">
        <w:rPr>
          <w:b/>
          <w:lang w:val="en-US"/>
        </w:rPr>
        <w:t>)</w:t>
      </w:r>
      <w:r w:rsidRPr="00F0307F">
        <w:rPr>
          <w:b/>
          <w:lang w:val="en-US"/>
        </w:rPr>
        <w:t>?</w:t>
      </w:r>
    </w:p>
    <w:tbl>
      <w:tblPr>
        <w:tblStyle w:val="TableGrid"/>
        <w:tblW w:w="0" w:type="auto"/>
        <w:tblLook w:val="04A0" w:firstRow="1" w:lastRow="0" w:firstColumn="1" w:lastColumn="0" w:noHBand="0" w:noVBand="1"/>
      </w:tblPr>
      <w:tblGrid>
        <w:gridCol w:w="1555"/>
        <w:gridCol w:w="7461"/>
      </w:tblGrid>
      <w:tr w:rsidR="00E9594A" w:rsidRPr="00F0307F" w14:paraId="2F4F2F3E" w14:textId="77777777" w:rsidTr="00624C8E">
        <w:tc>
          <w:tcPr>
            <w:tcW w:w="1555" w:type="dxa"/>
            <w:shd w:val="clear" w:color="auto" w:fill="DEEAF6" w:themeFill="accent1" w:themeFillTint="33"/>
          </w:tcPr>
          <w:p w14:paraId="1D874DC1" w14:textId="77777777" w:rsidR="00E9594A" w:rsidRPr="00F0307F" w:rsidRDefault="00E9594A" w:rsidP="00624C8E">
            <w:pPr>
              <w:rPr>
                <w:lang w:val="en-US"/>
              </w:rPr>
            </w:pPr>
            <w:r w:rsidRPr="00F0307F">
              <w:rPr>
                <w:lang w:val="en-US"/>
              </w:rPr>
              <w:t>Company</w:t>
            </w:r>
          </w:p>
        </w:tc>
        <w:tc>
          <w:tcPr>
            <w:tcW w:w="7461" w:type="dxa"/>
            <w:shd w:val="clear" w:color="auto" w:fill="DEEAF6" w:themeFill="accent1" w:themeFillTint="33"/>
          </w:tcPr>
          <w:p w14:paraId="6ABEA866" w14:textId="77777777" w:rsidR="00E9594A" w:rsidRPr="00F0307F" w:rsidRDefault="00E9594A" w:rsidP="00624C8E">
            <w:pPr>
              <w:rPr>
                <w:lang w:val="en-US"/>
              </w:rPr>
            </w:pPr>
            <w:r w:rsidRPr="00F0307F">
              <w:rPr>
                <w:lang w:val="en-US"/>
              </w:rPr>
              <w:t>In case of disagreement, please provide further justification.</w:t>
            </w:r>
          </w:p>
        </w:tc>
      </w:tr>
      <w:tr w:rsidR="00B30627" w:rsidRPr="00F0307F" w14:paraId="724525D5" w14:textId="77777777" w:rsidTr="00624C8E">
        <w:tc>
          <w:tcPr>
            <w:tcW w:w="1555" w:type="dxa"/>
          </w:tcPr>
          <w:p w14:paraId="0BD41D5E" w14:textId="31F224BD" w:rsidR="00B30627" w:rsidRPr="00F0307F" w:rsidRDefault="00B30627" w:rsidP="00B30627">
            <w:pPr>
              <w:rPr>
                <w:lang w:val="en-US"/>
              </w:rPr>
            </w:pPr>
            <w:r>
              <w:rPr>
                <w:lang w:val="en-US"/>
              </w:rPr>
              <w:t>Qualcomm</w:t>
            </w:r>
          </w:p>
        </w:tc>
        <w:tc>
          <w:tcPr>
            <w:tcW w:w="7461" w:type="dxa"/>
          </w:tcPr>
          <w:p w14:paraId="63774955" w14:textId="43198E24" w:rsidR="00B30627" w:rsidRPr="00F0307F" w:rsidRDefault="00611AF4" w:rsidP="00B30627">
            <w:pPr>
              <w:rPr>
                <w:lang w:val="en-US"/>
              </w:rPr>
            </w:pPr>
            <w:r>
              <w:rPr>
                <w:lang w:val="en-US"/>
              </w:rPr>
              <w:t>Agree</w:t>
            </w:r>
            <w:r w:rsidR="0086655D">
              <w:rPr>
                <w:lang w:val="en-US"/>
              </w:rPr>
              <w:t>. If it has been successfully reported to NW</w:t>
            </w:r>
            <w:r w:rsidR="003B02CE">
              <w:rPr>
                <w:lang w:val="en-US"/>
              </w:rPr>
              <w:t xml:space="preserve"> (and the UE must be in CONNECTED state in such case)</w:t>
            </w:r>
            <w:r w:rsidR="0086655D">
              <w:rPr>
                <w:lang w:val="en-US"/>
              </w:rPr>
              <w:t xml:space="preserve">, we don’t see any reason why the UE still needs to keep them. </w:t>
            </w:r>
          </w:p>
        </w:tc>
      </w:tr>
      <w:tr w:rsidR="00E9594A" w:rsidRPr="00F0307F" w14:paraId="4517B170" w14:textId="77777777" w:rsidTr="00624C8E">
        <w:tc>
          <w:tcPr>
            <w:tcW w:w="1555" w:type="dxa"/>
          </w:tcPr>
          <w:p w14:paraId="61C9420E" w14:textId="1506D9E8" w:rsidR="00E9594A" w:rsidRPr="00F0307F" w:rsidRDefault="00831EEB" w:rsidP="00624C8E">
            <w:pPr>
              <w:rPr>
                <w:lang w:val="en-US"/>
              </w:rPr>
            </w:pPr>
            <w:r>
              <w:rPr>
                <w:lang w:val="en-US"/>
              </w:rPr>
              <w:t>ZTE</w:t>
            </w:r>
          </w:p>
        </w:tc>
        <w:tc>
          <w:tcPr>
            <w:tcW w:w="7461" w:type="dxa"/>
          </w:tcPr>
          <w:p w14:paraId="00F7FFA9" w14:textId="4A56718A" w:rsidR="00E9594A" w:rsidRPr="00F0307F" w:rsidRDefault="00831EEB" w:rsidP="00624C8E">
            <w:pPr>
              <w:rPr>
                <w:lang w:val="en-US"/>
              </w:rPr>
            </w:pPr>
            <w:r>
              <w:rPr>
                <w:lang w:val="en-US"/>
              </w:rPr>
              <w:t>Agree</w:t>
            </w:r>
          </w:p>
        </w:tc>
      </w:tr>
      <w:tr w:rsidR="00E9594A" w:rsidRPr="00F0307F" w14:paraId="71FA35A5" w14:textId="77777777" w:rsidTr="00624C8E">
        <w:tc>
          <w:tcPr>
            <w:tcW w:w="1555" w:type="dxa"/>
          </w:tcPr>
          <w:p w14:paraId="38FEF4A0" w14:textId="564BF8D9" w:rsidR="00E9594A" w:rsidRPr="00F0307F" w:rsidRDefault="00240AD5" w:rsidP="00624C8E">
            <w:pPr>
              <w:rPr>
                <w:lang w:val="en-US"/>
              </w:rPr>
            </w:pPr>
            <w:r>
              <w:rPr>
                <w:lang w:val="en-US"/>
              </w:rPr>
              <w:t>CATT</w:t>
            </w:r>
          </w:p>
        </w:tc>
        <w:tc>
          <w:tcPr>
            <w:tcW w:w="7461" w:type="dxa"/>
          </w:tcPr>
          <w:p w14:paraId="27FB6263" w14:textId="3B96794B" w:rsidR="00E9594A" w:rsidRPr="00F0307F" w:rsidRDefault="00240AD5" w:rsidP="00624C8E">
            <w:pPr>
              <w:rPr>
                <w:lang w:val="en-US"/>
              </w:rPr>
            </w:pPr>
            <w:r>
              <w:rPr>
                <w:lang w:val="en-US"/>
              </w:rPr>
              <w:t>Agree</w:t>
            </w:r>
          </w:p>
        </w:tc>
      </w:tr>
      <w:tr w:rsidR="00BB59E2" w:rsidRPr="00F0307F" w14:paraId="1C27A2C5" w14:textId="77777777" w:rsidTr="00624C8E">
        <w:tc>
          <w:tcPr>
            <w:tcW w:w="1555" w:type="dxa"/>
          </w:tcPr>
          <w:p w14:paraId="12364556" w14:textId="09891817" w:rsidR="00BB59E2" w:rsidRDefault="00BB59E2" w:rsidP="00BB59E2">
            <w:pPr>
              <w:rPr>
                <w:lang w:val="en-US"/>
              </w:rPr>
            </w:pPr>
            <w:r>
              <w:rPr>
                <w:rFonts w:eastAsiaTheme="minorEastAsia" w:hint="eastAsia"/>
                <w:lang w:val="en-US"/>
              </w:rPr>
              <w:t>v</w:t>
            </w:r>
            <w:r>
              <w:rPr>
                <w:rFonts w:eastAsiaTheme="minorEastAsia"/>
                <w:lang w:val="en-US"/>
              </w:rPr>
              <w:t>ivo</w:t>
            </w:r>
          </w:p>
        </w:tc>
        <w:tc>
          <w:tcPr>
            <w:tcW w:w="7461" w:type="dxa"/>
          </w:tcPr>
          <w:p w14:paraId="470EC1A5" w14:textId="6B6DE7DF" w:rsidR="00BB59E2" w:rsidRDefault="00BB59E2" w:rsidP="00BB59E2">
            <w:pPr>
              <w:rPr>
                <w:lang w:val="en-US"/>
              </w:rPr>
            </w:pPr>
            <w:r>
              <w:rPr>
                <w:rFonts w:eastAsiaTheme="minorEastAsia" w:hint="eastAsia"/>
                <w:lang w:val="en-US"/>
              </w:rPr>
              <w:t>A</w:t>
            </w:r>
            <w:r>
              <w:rPr>
                <w:rFonts w:eastAsiaTheme="minorEastAsia"/>
                <w:lang w:val="en-US"/>
              </w:rPr>
              <w:t>gree.</w:t>
            </w:r>
          </w:p>
        </w:tc>
      </w:tr>
      <w:tr w:rsidR="00CE349F" w:rsidRPr="00F0307F" w14:paraId="75D26C24" w14:textId="77777777" w:rsidTr="00624C8E">
        <w:tc>
          <w:tcPr>
            <w:tcW w:w="1555" w:type="dxa"/>
          </w:tcPr>
          <w:p w14:paraId="6529FD3F" w14:textId="7156E5FB" w:rsidR="00CE349F" w:rsidRDefault="00CE349F" w:rsidP="00CE349F">
            <w:pPr>
              <w:rPr>
                <w:rFonts w:eastAsiaTheme="minorEastAsia"/>
                <w:lang w:val="en-US"/>
              </w:rPr>
            </w:pPr>
            <w:r>
              <w:rPr>
                <w:lang w:val="en-US"/>
              </w:rPr>
              <w:t>MediaTek</w:t>
            </w:r>
          </w:p>
        </w:tc>
        <w:tc>
          <w:tcPr>
            <w:tcW w:w="7461" w:type="dxa"/>
          </w:tcPr>
          <w:p w14:paraId="16E54D47" w14:textId="2DC1D3DB" w:rsidR="00CE349F" w:rsidRDefault="00CE349F" w:rsidP="00CE349F">
            <w:pPr>
              <w:rPr>
                <w:rFonts w:eastAsiaTheme="minorEastAsia"/>
                <w:lang w:val="en-US"/>
              </w:rPr>
            </w:pPr>
            <w:r>
              <w:rPr>
                <w:lang w:val="en-US"/>
              </w:rPr>
              <w:t>Agree</w:t>
            </w:r>
          </w:p>
        </w:tc>
      </w:tr>
      <w:tr w:rsidR="00CE349F" w:rsidRPr="00F0307F" w14:paraId="331ACA7C" w14:textId="77777777" w:rsidTr="00624C8E">
        <w:tc>
          <w:tcPr>
            <w:tcW w:w="1555" w:type="dxa"/>
          </w:tcPr>
          <w:p w14:paraId="21C8001F" w14:textId="0BC59CB6" w:rsidR="00CE349F" w:rsidRDefault="00D3526B" w:rsidP="00CE349F">
            <w:pPr>
              <w:rPr>
                <w:rFonts w:eastAsiaTheme="minorEastAsia"/>
                <w:lang w:val="en-US"/>
              </w:rPr>
            </w:pPr>
            <w:r>
              <w:rPr>
                <w:rFonts w:eastAsiaTheme="minorEastAsia" w:hint="eastAsia"/>
                <w:lang w:val="en-US"/>
              </w:rPr>
              <w:t>OPPO</w:t>
            </w:r>
          </w:p>
        </w:tc>
        <w:tc>
          <w:tcPr>
            <w:tcW w:w="7461" w:type="dxa"/>
          </w:tcPr>
          <w:p w14:paraId="10B96315" w14:textId="492AE196" w:rsidR="00CE349F" w:rsidRDefault="00D3526B" w:rsidP="00CE349F">
            <w:pPr>
              <w:rPr>
                <w:rFonts w:eastAsiaTheme="minorEastAsia"/>
                <w:lang w:val="en-US"/>
              </w:rPr>
            </w:pPr>
            <w:r>
              <w:rPr>
                <w:rFonts w:eastAsiaTheme="minorEastAsia"/>
                <w:lang w:val="en-US"/>
              </w:rPr>
              <w:t>A</w:t>
            </w:r>
            <w:r>
              <w:rPr>
                <w:rFonts w:eastAsiaTheme="minorEastAsia" w:hint="eastAsia"/>
                <w:lang w:val="en-US"/>
              </w:rPr>
              <w:t xml:space="preserve">gree </w:t>
            </w:r>
          </w:p>
        </w:tc>
      </w:tr>
      <w:tr w:rsidR="00BD138A" w:rsidRPr="00F0307F" w14:paraId="68BD7E30" w14:textId="77777777" w:rsidTr="00624C8E">
        <w:tc>
          <w:tcPr>
            <w:tcW w:w="1555" w:type="dxa"/>
          </w:tcPr>
          <w:p w14:paraId="63AEAF65" w14:textId="489EE1FC" w:rsidR="00BD138A" w:rsidRPr="00BD138A" w:rsidRDefault="00BD138A" w:rsidP="00CE349F">
            <w:pPr>
              <w:rPr>
                <w:rFonts w:eastAsia="Malgun Gothic"/>
                <w:lang w:val="en-US" w:eastAsia="ko-KR"/>
              </w:rPr>
            </w:pPr>
            <w:r>
              <w:rPr>
                <w:rFonts w:eastAsia="Malgun Gothic" w:hint="eastAsia"/>
                <w:lang w:val="en-US" w:eastAsia="ko-KR"/>
              </w:rPr>
              <w:lastRenderedPageBreak/>
              <w:t>LG</w:t>
            </w:r>
          </w:p>
        </w:tc>
        <w:tc>
          <w:tcPr>
            <w:tcW w:w="7461" w:type="dxa"/>
          </w:tcPr>
          <w:p w14:paraId="3F8B941A" w14:textId="125065A1" w:rsidR="00BD138A" w:rsidRPr="00BD138A" w:rsidRDefault="00BD138A" w:rsidP="00CE349F">
            <w:pPr>
              <w:rPr>
                <w:rFonts w:eastAsia="Malgun Gothic"/>
                <w:lang w:val="en-US" w:eastAsia="ko-KR"/>
              </w:rPr>
            </w:pPr>
            <w:r>
              <w:rPr>
                <w:rFonts w:eastAsia="Malgun Gothic" w:hint="eastAsia"/>
                <w:lang w:val="en-US" w:eastAsia="ko-KR"/>
              </w:rPr>
              <w:t>Yes, we agree</w:t>
            </w:r>
          </w:p>
        </w:tc>
      </w:tr>
      <w:tr w:rsidR="002727DF" w:rsidRPr="00F0307F" w14:paraId="194503F8" w14:textId="77777777" w:rsidTr="00624C8E">
        <w:tc>
          <w:tcPr>
            <w:tcW w:w="1555" w:type="dxa"/>
          </w:tcPr>
          <w:p w14:paraId="2254B685" w14:textId="6D21DACD" w:rsidR="002727DF" w:rsidRPr="002727DF" w:rsidRDefault="002727DF" w:rsidP="00CE349F">
            <w:pPr>
              <w:rPr>
                <w:rFonts w:eastAsia="Yu Mincho"/>
                <w:lang w:val="en-US" w:eastAsia="ja-JP"/>
              </w:rPr>
            </w:pPr>
            <w:r>
              <w:rPr>
                <w:rFonts w:eastAsia="Yu Mincho" w:hint="eastAsia"/>
                <w:lang w:val="en-US" w:eastAsia="ja-JP"/>
              </w:rPr>
              <w:t>NEC</w:t>
            </w:r>
          </w:p>
        </w:tc>
        <w:tc>
          <w:tcPr>
            <w:tcW w:w="7461" w:type="dxa"/>
          </w:tcPr>
          <w:p w14:paraId="26EAD047" w14:textId="5161163E" w:rsidR="002727DF" w:rsidRPr="00751001" w:rsidRDefault="00751001" w:rsidP="00CE349F">
            <w:pPr>
              <w:rPr>
                <w:rFonts w:eastAsia="Yu Mincho"/>
                <w:lang w:val="en-US" w:eastAsia="ja-JP"/>
              </w:rPr>
            </w:pPr>
            <w:r>
              <w:rPr>
                <w:rFonts w:eastAsia="Yu Mincho" w:hint="eastAsia"/>
                <w:lang w:val="en-US" w:eastAsia="ja-JP"/>
              </w:rPr>
              <w:t>Agree</w:t>
            </w:r>
          </w:p>
        </w:tc>
      </w:tr>
      <w:tr w:rsidR="001F257A" w:rsidRPr="00F0307F" w14:paraId="4AFDEB43" w14:textId="77777777" w:rsidTr="00624C8E">
        <w:tc>
          <w:tcPr>
            <w:tcW w:w="1555" w:type="dxa"/>
          </w:tcPr>
          <w:p w14:paraId="5948F978" w14:textId="6AB3BD86" w:rsidR="001F257A" w:rsidRPr="00A04BDD" w:rsidRDefault="001F257A" w:rsidP="00CE349F">
            <w:pPr>
              <w:rPr>
                <w:rFonts w:eastAsia="Malgun Gothic"/>
                <w:lang w:val="en-US" w:eastAsia="ko-KR"/>
              </w:rPr>
            </w:pPr>
            <w:r>
              <w:rPr>
                <w:rFonts w:eastAsia="Malgun Gothic" w:hint="eastAsia"/>
                <w:lang w:val="en-US" w:eastAsia="ko-KR"/>
              </w:rPr>
              <w:t>Samsung</w:t>
            </w:r>
          </w:p>
        </w:tc>
        <w:tc>
          <w:tcPr>
            <w:tcW w:w="7461" w:type="dxa"/>
          </w:tcPr>
          <w:p w14:paraId="5F9750A6" w14:textId="43480533" w:rsidR="001F257A" w:rsidRPr="00A04BDD" w:rsidRDefault="00995F8F" w:rsidP="00CE349F">
            <w:pPr>
              <w:rPr>
                <w:rFonts w:eastAsia="Malgun Gothic"/>
                <w:lang w:val="en-US" w:eastAsia="ko-KR"/>
              </w:rPr>
            </w:pPr>
            <w:r>
              <w:rPr>
                <w:rFonts w:eastAsia="Malgun Gothic" w:hint="eastAsia"/>
                <w:lang w:val="en-US" w:eastAsia="ko-KR"/>
              </w:rPr>
              <w:t>Agree</w:t>
            </w:r>
          </w:p>
        </w:tc>
      </w:tr>
      <w:tr w:rsidR="007F125D" w:rsidRPr="00F0307F" w14:paraId="22AE5CB6" w14:textId="77777777" w:rsidTr="00624C8E">
        <w:tc>
          <w:tcPr>
            <w:tcW w:w="1555" w:type="dxa"/>
          </w:tcPr>
          <w:p w14:paraId="6E1FB2A1" w14:textId="16276406" w:rsidR="007F125D" w:rsidRPr="00636740" w:rsidRDefault="007F125D" w:rsidP="00CE349F">
            <w:pPr>
              <w:rPr>
                <w:rFonts w:eastAsia="Yu Mincho"/>
                <w:lang w:val="en-US" w:eastAsia="ja-JP"/>
              </w:rPr>
            </w:pPr>
            <w:r>
              <w:rPr>
                <w:rFonts w:eastAsia="Yu Mincho" w:hint="eastAsia"/>
                <w:lang w:val="en-US" w:eastAsia="ja-JP"/>
              </w:rPr>
              <w:t>DOCOMO</w:t>
            </w:r>
          </w:p>
        </w:tc>
        <w:tc>
          <w:tcPr>
            <w:tcW w:w="7461" w:type="dxa"/>
          </w:tcPr>
          <w:p w14:paraId="5114B69C" w14:textId="0034EC9C" w:rsidR="007F125D" w:rsidRPr="00636740" w:rsidRDefault="007F125D" w:rsidP="00CE349F">
            <w:pPr>
              <w:rPr>
                <w:rFonts w:eastAsia="Yu Mincho"/>
                <w:lang w:val="en-US" w:eastAsia="ja-JP"/>
              </w:rPr>
            </w:pPr>
            <w:r>
              <w:rPr>
                <w:rFonts w:eastAsia="Yu Mincho" w:hint="eastAsia"/>
                <w:lang w:val="en-US" w:eastAsia="ja-JP"/>
              </w:rPr>
              <w:t>Agree</w:t>
            </w:r>
          </w:p>
        </w:tc>
      </w:tr>
      <w:tr w:rsidR="00185FB3" w:rsidRPr="00F0307F" w14:paraId="5C257117" w14:textId="77777777" w:rsidTr="00624C8E">
        <w:tc>
          <w:tcPr>
            <w:tcW w:w="1555" w:type="dxa"/>
          </w:tcPr>
          <w:p w14:paraId="1996A03D" w14:textId="4216B1AB" w:rsidR="00185FB3" w:rsidRDefault="00185FB3" w:rsidP="00CE349F">
            <w:pPr>
              <w:rPr>
                <w:rFonts w:eastAsia="Yu Mincho"/>
                <w:lang w:val="en-US" w:eastAsia="ja-JP"/>
              </w:rPr>
            </w:pPr>
            <w:r>
              <w:rPr>
                <w:rFonts w:eastAsia="Yu Mincho"/>
                <w:lang w:val="en-US" w:eastAsia="ja-JP"/>
              </w:rPr>
              <w:t>Apple</w:t>
            </w:r>
          </w:p>
        </w:tc>
        <w:tc>
          <w:tcPr>
            <w:tcW w:w="7461" w:type="dxa"/>
          </w:tcPr>
          <w:p w14:paraId="428DFCBB" w14:textId="51E8D6C9" w:rsidR="00185FB3" w:rsidRDefault="00DD05EA" w:rsidP="00CE349F">
            <w:pPr>
              <w:rPr>
                <w:rFonts w:eastAsia="Yu Mincho"/>
                <w:lang w:val="en-US" w:eastAsia="ja-JP"/>
              </w:rPr>
            </w:pPr>
            <w:r>
              <w:rPr>
                <w:rFonts w:eastAsia="Yu Mincho"/>
                <w:lang w:val="en-US" w:eastAsia="ja-JP"/>
              </w:rPr>
              <w:t>Agree</w:t>
            </w:r>
          </w:p>
        </w:tc>
      </w:tr>
      <w:tr w:rsidR="003415CB" w:rsidRPr="00F0307F" w14:paraId="02E75208" w14:textId="77777777" w:rsidTr="00624C8E">
        <w:tc>
          <w:tcPr>
            <w:tcW w:w="1555" w:type="dxa"/>
          </w:tcPr>
          <w:p w14:paraId="6922553C" w14:textId="331244DD" w:rsidR="003415CB" w:rsidRDefault="003415CB" w:rsidP="003415CB">
            <w:pPr>
              <w:rPr>
                <w:rFonts w:eastAsia="Yu Mincho"/>
                <w:lang w:val="en-US" w:eastAsia="ja-JP"/>
              </w:rPr>
            </w:pPr>
            <w:proofErr w:type="spellStart"/>
            <w:r>
              <w:rPr>
                <w:rFonts w:eastAsia="SimSun" w:hint="eastAsia"/>
                <w:lang w:val="en-US"/>
              </w:rPr>
              <w:t>Spreadtrum</w:t>
            </w:r>
            <w:proofErr w:type="spellEnd"/>
          </w:p>
        </w:tc>
        <w:tc>
          <w:tcPr>
            <w:tcW w:w="7461" w:type="dxa"/>
          </w:tcPr>
          <w:p w14:paraId="652CCDFD" w14:textId="5EE892B9" w:rsidR="003415CB" w:rsidRDefault="003415CB" w:rsidP="003415CB">
            <w:pPr>
              <w:rPr>
                <w:rFonts w:eastAsia="Yu Mincho"/>
                <w:lang w:val="en-US" w:eastAsia="ja-JP"/>
              </w:rPr>
            </w:pPr>
            <w:r>
              <w:rPr>
                <w:rFonts w:eastAsia="SimSun" w:hint="eastAsia"/>
                <w:lang w:val="en-US"/>
              </w:rPr>
              <w:t>Agree</w:t>
            </w:r>
          </w:p>
        </w:tc>
      </w:tr>
      <w:tr w:rsidR="00F21317" w:rsidRPr="00F0307F" w14:paraId="521E200E" w14:textId="77777777" w:rsidTr="00624C8E">
        <w:tc>
          <w:tcPr>
            <w:tcW w:w="1555" w:type="dxa"/>
          </w:tcPr>
          <w:p w14:paraId="74D9F7DF" w14:textId="0C1633BF" w:rsidR="00F21317" w:rsidRDefault="00F21317" w:rsidP="00F21317">
            <w:pPr>
              <w:rPr>
                <w:lang w:val="en-US"/>
              </w:rPr>
            </w:pPr>
            <w:r>
              <w:rPr>
                <w:rFonts w:eastAsia="Malgun Gothic"/>
                <w:lang w:val="en-US" w:eastAsia="ko-KR"/>
              </w:rPr>
              <w:t>Huawei, HiSilicon</w:t>
            </w:r>
          </w:p>
        </w:tc>
        <w:tc>
          <w:tcPr>
            <w:tcW w:w="7461" w:type="dxa"/>
          </w:tcPr>
          <w:p w14:paraId="690724DD" w14:textId="4ACBE075" w:rsidR="00F21317" w:rsidRDefault="00F21317" w:rsidP="00F21317">
            <w:pPr>
              <w:rPr>
                <w:lang w:val="en-US"/>
              </w:rPr>
            </w:pPr>
            <w:r>
              <w:rPr>
                <w:rFonts w:eastAsia="Malgun Gothic"/>
                <w:lang w:val="en-US" w:eastAsia="ko-KR"/>
              </w:rPr>
              <w:t>Agree.</w:t>
            </w:r>
          </w:p>
        </w:tc>
      </w:tr>
      <w:tr w:rsidR="004E5AF7" w:rsidRPr="00F0307F" w14:paraId="37F891EE" w14:textId="77777777" w:rsidTr="00624C8E">
        <w:tc>
          <w:tcPr>
            <w:tcW w:w="1555" w:type="dxa"/>
          </w:tcPr>
          <w:p w14:paraId="0F1B66FE" w14:textId="37E4DA15" w:rsidR="004E5AF7" w:rsidRDefault="004E5AF7" w:rsidP="00F21317">
            <w:pPr>
              <w:rPr>
                <w:rFonts w:eastAsia="Malgun Gothic"/>
                <w:lang w:val="en-US" w:eastAsia="ko-KR"/>
              </w:rPr>
            </w:pPr>
            <w:r>
              <w:rPr>
                <w:rFonts w:eastAsia="Malgun Gothic"/>
                <w:lang w:val="en-US" w:eastAsia="ko-KR"/>
              </w:rPr>
              <w:t>Intel</w:t>
            </w:r>
          </w:p>
        </w:tc>
        <w:tc>
          <w:tcPr>
            <w:tcW w:w="7461" w:type="dxa"/>
          </w:tcPr>
          <w:p w14:paraId="294ADC77" w14:textId="3D27323F" w:rsidR="004E5AF7" w:rsidRDefault="004E5AF7" w:rsidP="00F21317">
            <w:pPr>
              <w:rPr>
                <w:rFonts w:eastAsia="Malgun Gothic"/>
                <w:lang w:val="en-US" w:eastAsia="ko-KR"/>
              </w:rPr>
            </w:pPr>
            <w:r>
              <w:rPr>
                <w:rFonts w:eastAsia="Malgun Gothic"/>
                <w:lang w:val="en-US" w:eastAsia="ko-KR"/>
              </w:rPr>
              <w:t xml:space="preserve">Agree, as in LTE </w:t>
            </w:r>
            <w:proofErr w:type="spellStart"/>
            <w:r>
              <w:rPr>
                <w:rFonts w:eastAsia="Malgun Gothic"/>
                <w:lang w:val="en-US" w:eastAsia="ko-KR"/>
              </w:rPr>
              <w:t>euCA</w:t>
            </w:r>
            <w:proofErr w:type="spellEnd"/>
          </w:p>
        </w:tc>
      </w:tr>
      <w:tr w:rsidR="00636740" w:rsidRPr="00F0307F" w14:paraId="71175D8F" w14:textId="77777777" w:rsidTr="00624C8E">
        <w:tc>
          <w:tcPr>
            <w:tcW w:w="1555" w:type="dxa"/>
          </w:tcPr>
          <w:p w14:paraId="56ACD15A" w14:textId="57F792BE" w:rsidR="00636740" w:rsidRDefault="00636740" w:rsidP="00F21317">
            <w:pPr>
              <w:rPr>
                <w:rFonts w:eastAsia="Malgun Gothic"/>
                <w:lang w:val="en-US" w:eastAsia="ko-KR"/>
              </w:rPr>
            </w:pPr>
            <w:r>
              <w:rPr>
                <w:rFonts w:eastAsia="Malgun Gothic"/>
                <w:lang w:val="en-US" w:eastAsia="ko-KR"/>
              </w:rPr>
              <w:t>Ericsson</w:t>
            </w:r>
          </w:p>
        </w:tc>
        <w:tc>
          <w:tcPr>
            <w:tcW w:w="7461" w:type="dxa"/>
          </w:tcPr>
          <w:p w14:paraId="3EE84E79" w14:textId="74F547AF" w:rsidR="00636740" w:rsidRDefault="00636740" w:rsidP="00F21317">
            <w:pPr>
              <w:rPr>
                <w:rFonts w:eastAsia="Malgun Gothic"/>
                <w:lang w:val="en-US" w:eastAsia="ko-KR"/>
              </w:rPr>
            </w:pPr>
            <w:r>
              <w:rPr>
                <w:rFonts w:eastAsia="Malgun Gothic"/>
                <w:lang w:val="en-US" w:eastAsia="ko-KR"/>
              </w:rPr>
              <w:t>Agree</w:t>
            </w:r>
          </w:p>
        </w:tc>
      </w:tr>
      <w:tr w:rsidR="00A70B94" w14:paraId="3F627BE5" w14:textId="77777777" w:rsidTr="00A70B94">
        <w:tc>
          <w:tcPr>
            <w:tcW w:w="1555" w:type="dxa"/>
          </w:tcPr>
          <w:p w14:paraId="11A913CB" w14:textId="77777777" w:rsidR="00A70B94" w:rsidRDefault="00A70B94" w:rsidP="0016462E">
            <w:pPr>
              <w:rPr>
                <w:rFonts w:eastAsia="Malgun Gothic"/>
                <w:lang w:val="en-US" w:eastAsia="ko-KR"/>
              </w:rPr>
            </w:pPr>
            <w:r>
              <w:rPr>
                <w:rFonts w:eastAsia="Malgun Gothic"/>
                <w:lang w:val="en-US" w:eastAsia="ko-KR"/>
              </w:rPr>
              <w:t>Nokia</w:t>
            </w:r>
          </w:p>
        </w:tc>
        <w:tc>
          <w:tcPr>
            <w:tcW w:w="7461" w:type="dxa"/>
          </w:tcPr>
          <w:p w14:paraId="1E690E9E" w14:textId="77777777" w:rsidR="00A70B94" w:rsidRDefault="00A70B94" w:rsidP="0016462E">
            <w:pPr>
              <w:rPr>
                <w:rFonts w:eastAsia="Malgun Gothic"/>
                <w:lang w:val="en-US" w:eastAsia="ko-KR"/>
              </w:rPr>
            </w:pPr>
            <w:r>
              <w:rPr>
                <w:rFonts w:eastAsia="Malgun Gothic"/>
                <w:lang w:val="en-US" w:eastAsia="ko-KR"/>
              </w:rPr>
              <w:t>Agree</w:t>
            </w:r>
          </w:p>
        </w:tc>
      </w:tr>
    </w:tbl>
    <w:p w14:paraId="26E8F84C" w14:textId="77777777" w:rsidR="00E9594A" w:rsidRPr="00F0307F" w:rsidRDefault="00E9594A" w:rsidP="00E9594A">
      <w:pPr>
        <w:rPr>
          <w:lang w:val="en-US"/>
        </w:rPr>
      </w:pPr>
    </w:p>
    <w:p w14:paraId="293D606F" w14:textId="2192E5AD" w:rsidR="00F378CC" w:rsidRPr="00F0307F" w:rsidRDefault="00F378CC" w:rsidP="00F378CC">
      <w:pPr>
        <w:rPr>
          <w:lang w:val="en-US"/>
        </w:rPr>
      </w:pPr>
      <w:r w:rsidRPr="00F0307F">
        <w:rPr>
          <w:lang w:val="en-US"/>
        </w:rPr>
        <w:t xml:space="preserve">In LTE Rel-15 </w:t>
      </w:r>
      <w:proofErr w:type="spellStart"/>
      <w:r w:rsidRPr="00F0307F">
        <w:rPr>
          <w:lang w:val="en-US"/>
        </w:rPr>
        <w:t>euCA</w:t>
      </w:r>
      <w:proofErr w:type="spellEnd"/>
      <w:r w:rsidRPr="00F0307F">
        <w:rPr>
          <w:lang w:val="en-US"/>
        </w:rPr>
        <w:t xml:space="preserve">, the UE only deleted the idle mode measurement results if it successfully reported them to the network (in </w:t>
      </w:r>
      <w:proofErr w:type="spellStart"/>
      <w:r w:rsidRPr="00A009E8">
        <w:rPr>
          <w:i/>
          <w:lang w:val="en-US"/>
        </w:rPr>
        <w:t>UEInformationRequest</w:t>
      </w:r>
      <w:proofErr w:type="spellEnd"/>
      <w:r w:rsidRPr="00F0307F">
        <w:rPr>
          <w:lang w:val="en-US"/>
        </w:rPr>
        <w:t xml:space="preserve">) or if it received a new </w:t>
      </w:r>
      <w:proofErr w:type="spellStart"/>
      <w:r w:rsidRPr="00F0307F">
        <w:rPr>
          <w:i/>
          <w:lang w:val="en-US"/>
        </w:rPr>
        <w:t>measIdleConfig</w:t>
      </w:r>
      <w:proofErr w:type="spellEnd"/>
      <w:r w:rsidRPr="00F0307F">
        <w:rPr>
          <w:lang w:val="en-US"/>
        </w:rPr>
        <w:t xml:space="preserve"> in </w:t>
      </w:r>
      <w:r w:rsidRPr="00A009E8">
        <w:rPr>
          <w:i/>
          <w:lang w:val="en-US"/>
        </w:rPr>
        <w:t>RRCConnectionRelease</w:t>
      </w:r>
      <w:r w:rsidRPr="00F0307F">
        <w:rPr>
          <w:lang w:val="en-US"/>
        </w:rPr>
        <w:t xml:space="preserve">. This means that, if the UE was configured to perform idle mode measurements at one point and then reselects to a cell which doesn’t support idle mode measurements, the UE would keep the old results indefinitely. If the UE enters RRC_CONNECTED, the UE would not indicate that it had any early measurements (since the SIB2 does not include the </w:t>
      </w:r>
      <w:proofErr w:type="spellStart"/>
      <w:r w:rsidRPr="00A009E8">
        <w:rPr>
          <w:i/>
          <w:lang w:val="en-US"/>
        </w:rPr>
        <w:t>idleModeMeasurements</w:t>
      </w:r>
      <w:proofErr w:type="spellEnd"/>
      <w:r w:rsidRPr="00F0307F">
        <w:rPr>
          <w:lang w:val="en-US"/>
        </w:rPr>
        <w:t xml:space="preserve">) and the network would not request them (since it doesn’t support the feature). If the UE later is released to RRC_IDLE, it cannot be configured with any new </w:t>
      </w:r>
      <w:proofErr w:type="spellStart"/>
      <w:r w:rsidRPr="00F0307F">
        <w:rPr>
          <w:i/>
          <w:lang w:val="en-US"/>
        </w:rPr>
        <w:t>measIdleConfig</w:t>
      </w:r>
      <w:proofErr w:type="spellEnd"/>
      <w:r w:rsidRPr="00F0307F">
        <w:rPr>
          <w:lang w:val="en-US"/>
        </w:rPr>
        <w:t xml:space="preserve"> (since the network doesn’t support the feature), and the UE would thus not delete the old measurement results.</w:t>
      </w:r>
    </w:p>
    <w:p w14:paraId="32A93B7F" w14:textId="7927D0F9" w:rsidR="00F378CC" w:rsidRPr="00F0307F" w:rsidRDefault="00F378CC" w:rsidP="00F378CC">
      <w:pPr>
        <w:rPr>
          <w:lang w:val="en-US"/>
        </w:rPr>
      </w:pPr>
      <w:r w:rsidRPr="00F0307F">
        <w:rPr>
          <w:lang w:val="en-US"/>
        </w:rPr>
        <w:t xml:space="preserve">Clearly, this is an omission from the LTE Rel-15 </w:t>
      </w:r>
      <w:proofErr w:type="spellStart"/>
      <w:r w:rsidRPr="00F0307F">
        <w:rPr>
          <w:lang w:val="en-US"/>
        </w:rPr>
        <w:t>euCA</w:t>
      </w:r>
      <w:proofErr w:type="spellEnd"/>
      <w:r w:rsidRPr="00F0307F">
        <w:rPr>
          <w:lang w:val="en-US"/>
        </w:rPr>
        <w:t xml:space="preserve"> solution, which should be considered</w:t>
      </w:r>
      <w:r w:rsidR="002669B5">
        <w:rPr>
          <w:lang w:val="en-US"/>
        </w:rPr>
        <w:t>/corrected</w:t>
      </w:r>
      <w:r w:rsidRPr="00F0307F">
        <w:rPr>
          <w:lang w:val="en-US"/>
        </w:rPr>
        <w:t xml:space="preserve"> in Rel-16.</w:t>
      </w:r>
    </w:p>
    <w:p w14:paraId="215C4151" w14:textId="77777777" w:rsidR="00F378CC" w:rsidRPr="00F0307F" w:rsidRDefault="00F378CC" w:rsidP="00F378CC">
      <w:pPr>
        <w:rPr>
          <w:lang w:val="en-US"/>
        </w:rPr>
      </w:pPr>
      <w:r w:rsidRPr="00F0307F">
        <w:rPr>
          <w:lang w:val="en-US"/>
        </w:rPr>
        <w:t xml:space="preserve">Unless the UE reports the early measurements in </w:t>
      </w:r>
      <w:proofErr w:type="spellStart"/>
      <w:r w:rsidRPr="00A009E8">
        <w:rPr>
          <w:i/>
          <w:lang w:val="en-US"/>
        </w:rPr>
        <w:t>RRCResumeComplete</w:t>
      </w:r>
      <w:proofErr w:type="spellEnd"/>
      <w:r w:rsidRPr="00F0307F">
        <w:rPr>
          <w:lang w:val="en-US"/>
        </w:rPr>
        <w:t xml:space="preserve"> message, the UE doesn’t know how long it </w:t>
      </w:r>
      <w:proofErr w:type="gramStart"/>
      <w:r w:rsidRPr="00F0307F">
        <w:rPr>
          <w:lang w:val="en-US"/>
        </w:rPr>
        <w:t>has to</w:t>
      </w:r>
      <w:proofErr w:type="gramEnd"/>
      <w:r w:rsidRPr="00F0307F">
        <w:rPr>
          <w:lang w:val="en-US"/>
        </w:rPr>
        <w:t xml:space="preserve"> wait after it has entered RRC_CONNECTED until it can expect a </w:t>
      </w:r>
      <w:proofErr w:type="spellStart"/>
      <w:r w:rsidRPr="00A009E8">
        <w:rPr>
          <w:i/>
          <w:lang w:val="en-US"/>
        </w:rPr>
        <w:t>UEInformationRequest</w:t>
      </w:r>
      <w:proofErr w:type="spellEnd"/>
      <w:r w:rsidRPr="00F0307F">
        <w:rPr>
          <w:lang w:val="en-US"/>
        </w:rPr>
        <w:t xml:space="preserve"> for the early measurements.</w:t>
      </w:r>
    </w:p>
    <w:p w14:paraId="6B429385" w14:textId="3524FD05" w:rsidR="00F378CC" w:rsidRPr="00F0307F" w:rsidRDefault="00F378CC" w:rsidP="00F378CC">
      <w:pPr>
        <w:rPr>
          <w:lang w:val="en-US"/>
        </w:rPr>
      </w:pPr>
      <w:r w:rsidRPr="00F0307F">
        <w:rPr>
          <w:lang w:val="en-US"/>
        </w:rPr>
        <w:t xml:space="preserve">One solution could be that the UE keeps the </w:t>
      </w:r>
      <w:r w:rsidR="002669B5">
        <w:rPr>
          <w:lang w:val="en-US"/>
        </w:rPr>
        <w:t>early</w:t>
      </w:r>
      <w:r w:rsidRPr="00F0307F">
        <w:rPr>
          <w:lang w:val="en-US"/>
        </w:rPr>
        <w:t xml:space="preserve"> measurement results in RRC_CONNECTED until it has reported them successfully in </w:t>
      </w:r>
      <w:proofErr w:type="spellStart"/>
      <w:r w:rsidRPr="00A009E8">
        <w:rPr>
          <w:i/>
          <w:lang w:val="en-US"/>
        </w:rPr>
        <w:t>UEInformationResponse</w:t>
      </w:r>
      <w:proofErr w:type="spellEnd"/>
      <w:r w:rsidRPr="00A009E8">
        <w:rPr>
          <w:lang w:val="en-US"/>
        </w:rPr>
        <w:t>,</w:t>
      </w:r>
      <w:r w:rsidRPr="00F0307F">
        <w:rPr>
          <w:lang w:val="en-US"/>
        </w:rPr>
        <w:t xml:space="preserve"> unless</w:t>
      </w:r>
      <w:r>
        <w:rPr>
          <w:lang w:val="en-US"/>
        </w:rPr>
        <w:t xml:space="preserve"> the UE receives a message</w:t>
      </w:r>
      <w:r w:rsidRPr="00F0307F">
        <w:rPr>
          <w:lang w:val="en-US"/>
        </w:rPr>
        <w:t>:</w:t>
      </w:r>
    </w:p>
    <w:p w14:paraId="74224003" w14:textId="50343985" w:rsidR="00F378CC" w:rsidRDefault="00F378CC" w:rsidP="0052354A">
      <w:pPr>
        <w:pStyle w:val="ListParagraph"/>
        <w:numPr>
          <w:ilvl w:val="0"/>
          <w:numId w:val="12"/>
        </w:numPr>
        <w:rPr>
          <w:lang w:val="en-US"/>
        </w:rPr>
      </w:pPr>
      <w:r>
        <w:rPr>
          <w:lang w:val="en-US"/>
        </w:rPr>
        <w:t>handing over the UE to another cell (</w:t>
      </w:r>
      <w:r w:rsidRPr="00A009E8">
        <w:rPr>
          <w:i/>
          <w:lang w:val="en-US"/>
        </w:rPr>
        <w:t>RRCReconfiguration</w:t>
      </w:r>
      <w:r>
        <w:rPr>
          <w:lang w:val="en-US"/>
        </w:rPr>
        <w:t xml:space="preserve"> </w:t>
      </w:r>
      <w:r w:rsidR="00CD504B">
        <w:rPr>
          <w:lang w:val="en-US"/>
        </w:rPr>
        <w:t xml:space="preserve">with </w:t>
      </w:r>
      <w:proofErr w:type="spellStart"/>
      <w:r w:rsidR="00CD504B" w:rsidRPr="00CD504B">
        <w:rPr>
          <w:i/>
          <w:lang w:val="en-US"/>
        </w:rPr>
        <w:t>reconfigurationwithSync</w:t>
      </w:r>
      <w:proofErr w:type="spellEnd"/>
      <w:r w:rsidR="00CD504B">
        <w:rPr>
          <w:lang w:val="en-US"/>
        </w:rPr>
        <w:t xml:space="preserve"> </w:t>
      </w:r>
      <w:r>
        <w:rPr>
          <w:lang w:val="en-US"/>
        </w:rPr>
        <w:t xml:space="preserve">or </w:t>
      </w:r>
      <w:proofErr w:type="spellStart"/>
      <w:r w:rsidRPr="00A009E8">
        <w:rPr>
          <w:i/>
          <w:lang w:val="en-US"/>
        </w:rPr>
        <w:t>MobilityFromNRCommand</w:t>
      </w:r>
      <w:proofErr w:type="spellEnd"/>
      <w:r>
        <w:rPr>
          <w:lang w:val="en-US"/>
        </w:rPr>
        <w:t>);</w:t>
      </w:r>
    </w:p>
    <w:p w14:paraId="60FEA61A" w14:textId="73BAB42B" w:rsidR="00F378CC" w:rsidRDefault="00B847B5" w:rsidP="0052354A">
      <w:pPr>
        <w:pStyle w:val="ListParagraph"/>
        <w:numPr>
          <w:ilvl w:val="0"/>
          <w:numId w:val="12"/>
        </w:numPr>
        <w:rPr>
          <w:lang w:val="en-US"/>
        </w:rPr>
      </w:pPr>
      <w:r>
        <w:rPr>
          <w:lang w:val="en-US"/>
        </w:rPr>
        <w:t xml:space="preserve">releasing/suspending the UE </w:t>
      </w:r>
      <w:r w:rsidR="00F378CC">
        <w:rPr>
          <w:lang w:val="en-US"/>
        </w:rPr>
        <w:t>(</w:t>
      </w:r>
      <w:proofErr w:type="spellStart"/>
      <w:r w:rsidR="00F378CC" w:rsidRPr="00A009E8">
        <w:rPr>
          <w:i/>
          <w:lang w:val="en-US"/>
        </w:rPr>
        <w:t>RRCRelease</w:t>
      </w:r>
      <w:proofErr w:type="spellEnd"/>
      <w:r w:rsidR="00F378CC">
        <w:rPr>
          <w:lang w:val="en-US"/>
        </w:rPr>
        <w:t xml:space="preserve"> with or without </w:t>
      </w:r>
      <w:proofErr w:type="spellStart"/>
      <w:r w:rsidR="00F378CC" w:rsidRPr="00A009E8">
        <w:rPr>
          <w:i/>
          <w:lang w:val="en-US"/>
        </w:rPr>
        <w:t>suspendConfig</w:t>
      </w:r>
      <w:proofErr w:type="spellEnd"/>
      <w:r w:rsidR="00F378CC">
        <w:rPr>
          <w:lang w:val="en-US"/>
        </w:rPr>
        <w:t>);</w:t>
      </w:r>
    </w:p>
    <w:p w14:paraId="24372CC2" w14:textId="77777777" w:rsidR="00F378CC" w:rsidRDefault="00F378CC" w:rsidP="00F378CC">
      <w:pPr>
        <w:rPr>
          <w:lang w:val="en-US"/>
        </w:rPr>
      </w:pPr>
      <w:r>
        <w:rPr>
          <w:lang w:val="en-US"/>
        </w:rPr>
        <w:t xml:space="preserve">One could argue that the UE should delete the idle mode measurements whenever the UE receives an RRCReconfiguration before it has received an </w:t>
      </w:r>
      <w:proofErr w:type="spellStart"/>
      <w:r w:rsidRPr="002669B5">
        <w:rPr>
          <w:i/>
          <w:lang w:val="en-US"/>
        </w:rPr>
        <w:t>UEInformationRequest</w:t>
      </w:r>
      <w:proofErr w:type="spellEnd"/>
      <w:r>
        <w:rPr>
          <w:lang w:val="en-US"/>
        </w:rPr>
        <w:t xml:space="preserve"> for the early measurement. However, if the idle mode measurements pertain to an SCG during e.g. connection establishment, the network may want to quickly setup the MCG with a first </w:t>
      </w:r>
      <w:r w:rsidRPr="00A009E8">
        <w:rPr>
          <w:i/>
          <w:lang w:val="en-US"/>
        </w:rPr>
        <w:t>RRCReconfiguration</w:t>
      </w:r>
      <w:r>
        <w:rPr>
          <w:lang w:val="en-US"/>
        </w:rPr>
        <w:t xml:space="preserve"> message, and immediately after request the idle mode measurements, in order to configure the SCG with a subsequent </w:t>
      </w:r>
      <w:r w:rsidRPr="00A009E8">
        <w:rPr>
          <w:i/>
          <w:lang w:val="en-US"/>
        </w:rPr>
        <w:t>RRCReconfiguration</w:t>
      </w:r>
      <w:r>
        <w:rPr>
          <w:lang w:val="en-US"/>
        </w:rPr>
        <w:t xml:space="preserve"> message. To avoid over-specifying all different exceptions, the scenarios when the UE should release the idle mode measurements should be kept as limited as possible.</w:t>
      </w:r>
    </w:p>
    <w:p w14:paraId="2BD99A45" w14:textId="726AEC99" w:rsidR="00F378CC" w:rsidRPr="00F0307F" w:rsidRDefault="00F378CC" w:rsidP="001A7559">
      <w:pPr>
        <w:pStyle w:val="ListParagraph"/>
        <w:numPr>
          <w:ilvl w:val="0"/>
          <w:numId w:val="11"/>
        </w:numPr>
        <w:rPr>
          <w:b/>
          <w:lang w:val="en-US"/>
        </w:rPr>
      </w:pPr>
      <w:r>
        <w:rPr>
          <w:b/>
          <w:lang w:val="en-US"/>
        </w:rPr>
        <w:t>Do companies agree that</w:t>
      </w:r>
      <w:r w:rsidRPr="00F0307F">
        <w:rPr>
          <w:b/>
          <w:lang w:val="en-US"/>
        </w:rPr>
        <w:t xml:space="preserve"> the UE shall </w:t>
      </w:r>
      <w:r>
        <w:rPr>
          <w:b/>
          <w:lang w:val="en-US"/>
        </w:rPr>
        <w:t>delete</w:t>
      </w:r>
      <w:r w:rsidRPr="00F0307F">
        <w:rPr>
          <w:b/>
          <w:lang w:val="en-US"/>
        </w:rPr>
        <w:t xml:space="preserve"> the </w:t>
      </w:r>
      <w:r>
        <w:rPr>
          <w:b/>
          <w:lang w:val="en-US"/>
        </w:rPr>
        <w:t xml:space="preserve">stored </w:t>
      </w:r>
      <w:r w:rsidR="00F83C7E">
        <w:rPr>
          <w:b/>
          <w:lang w:val="en-US"/>
        </w:rPr>
        <w:t>early measurement</w:t>
      </w:r>
      <w:r w:rsidRPr="00F0307F">
        <w:rPr>
          <w:b/>
          <w:lang w:val="en-US"/>
        </w:rPr>
        <w:t xml:space="preserve"> results </w:t>
      </w:r>
      <w:r>
        <w:rPr>
          <w:b/>
          <w:lang w:val="en-US"/>
        </w:rPr>
        <w:t xml:space="preserve">in RRC_CONNECTED (apart from after successfully reporting the results) when it receives a message handing </w:t>
      </w:r>
      <w:r w:rsidR="00F83C7E">
        <w:rPr>
          <w:b/>
          <w:lang w:val="en-US"/>
        </w:rPr>
        <w:t xml:space="preserve">it </w:t>
      </w:r>
      <w:r>
        <w:rPr>
          <w:b/>
          <w:lang w:val="en-US"/>
        </w:rPr>
        <w:t>over to another cell (</w:t>
      </w:r>
      <w:r w:rsidRPr="00A009E8">
        <w:rPr>
          <w:b/>
          <w:i/>
          <w:lang w:val="en-US"/>
        </w:rPr>
        <w:t>RRCReconfiguration</w:t>
      </w:r>
      <w:r>
        <w:rPr>
          <w:b/>
          <w:lang w:val="en-US"/>
        </w:rPr>
        <w:t xml:space="preserve"> </w:t>
      </w:r>
      <w:r w:rsidR="00F63EB2">
        <w:rPr>
          <w:b/>
          <w:lang w:val="en-US"/>
        </w:rPr>
        <w:t xml:space="preserve">with </w:t>
      </w:r>
      <w:proofErr w:type="spellStart"/>
      <w:r w:rsidR="00F63EB2" w:rsidRPr="00F63EB2">
        <w:rPr>
          <w:b/>
          <w:i/>
          <w:lang w:val="en-US"/>
        </w:rPr>
        <w:t>reconfigurationWithSync</w:t>
      </w:r>
      <w:proofErr w:type="spellEnd"/>
      <w:r w:rsidR="00F63EB2">
        <w:rPr>
          <w:b/>
          <w:lang w:val="en-US"/>
        </w:rPr>
        <w:t xml:space="preserve"> </w:t>
      </w:r>
      <w:r>
        <w:rPr>
          <w:b/>
          <w:lang w:val="en-US"/>
        </w:rPr>
        <w:t xml:space="preserve">or </w:t>
      </w:r>
      <w:proofErr w:type="spellStart"/>
      <w:r w:rsidRPr="00A009E8">
        <w:rPr>
          <w:b/>
          <w:i/>
          <w:lang w:val="en-US"/>
        </w:rPr>
        <w:t>MobilityFromNRCommand</w:t>
      </w:r>
      <w:proofErr w:type="spellEnd"/>
      <w:r>
        <w:rPr>
          <w:b/>
          <w:lang w:val="en-US"/>
        </w:rPr>
        <w:t>)?</w:t>
      </w:r>
      <w:r w:rsidRPr="00F0307F">
        <w:rPr>
          <w:b/>
          <w:lang w:val="en-US"/>
        </w:rPr>
        <w:t xml:space="preserve"> </w:t>
      </w:r>
    </w:p>
    <w:tbl>
      <w:tblPr>
        <w:tblStyle w:val="TableGrid"/>
        <w:tblW w:w="0" w:type="auto"/>
        <w:tblLook w:val="04A0" w:firstRow="1" w:lastRow="0" w:firstColumn="1" w:lastColumn="0" w:noHBand="0" w:noVBand="1"/>
      </w:tblPr>
      <w:tblGrid>
        <w:gridCol w:w="1555"/>
        <w:gridCol w:w="7461"/>
      </w:tblGrid>
      <w:tr w:rsidR="00F378CC" w:rsidRPr="00F0307F" w14:paraId="18BF0C2F" w14:textId="77777777" w:rsidTr="00995F8F">
        <w:tc>
          <w:tcPr>
            <w:tcW w:w="1555" w:type="dxa"/>
            <w:shd w:val="clear" w:color="auto" w:fill="DEEAF6" w:themeFill="accent1" w:themeFillTint="33"/>
          </w:tcPr>
          <w:p w14:paraId="56001B43" w14:textId="77777777" w:rsidR="00F378CC" w:rsidRPr="00F0307F" w:rsidRDefault="00F378CC" w:rsidP="00624C8E">
            <w:pPr>
              <w:rPr>
                <w:lang w:val="en-US"/>
              </w:rPr>
            </w:pPr>
            <w:r w:rsidRPr="00F0307F">
              <w:rPr>
                <w:lang w:val="en-US"/>
              </w:rPr>
              <w:t>Company</w:t>
            </w:r>
          </w:p>
        </w:tc>
        <w:tc>
          <w:tcPr>
            <w:tcW w:w="7461" w:type="dxa"/>
            <w:shd w:val="clear" w:color="auto" w:fill="DEEAF6" w:themeFill="accent1" w:themeFillTint="33"/>
          </w:tcPr>
          <w:p w14:paraId="5D22BD25" w14:textId="77777777" w:rsidR="00F378CC" w:rsidRPr="00F0307F" w:rsidRDefault="00F378CC" w:rsidP="00624C8E">
            <w:pPr>
              <w:rPr>
                <w:lang w:val="en-US"/>
              </w:rPr>
            </w:pPr>
            <w:r w:rsidRPr="00F0307F">
              <w:rPr>
                <w:lang w:val="en-US"/>
              </w:rPr>
              <w:t>In case of disagreement, please provide further justification.</w:t>
            </w:r>
          </w:p>
        </w:tc>
      </w:tr>
      <w:tr w:rsidR="00F378CC" w:rsidRPr="00F0307F" w14:paraId="5E0FFD67" w14:textId="77777777" w:rsidTr="00995F8F">
        <w:tc>
          <w:tcPr>
            <w:tcW w:w="1555" w:type="dxa"/>
          </w:tcPr>
          <w:p w14:paraId="74433572" w14:textId="56DC67B0" w:rsidR="00F378CC" w:rsidRPr="00927781" w:rsidRDefault="00E24AFA" w:rsidP="00624C8E">
            <w:pPr>
              <w:rPr>
                <w:lang w:val="en-US"/>
              </w:rPr>
            </w:pPr>
            <w:r w:rsidRPr="00927781">
              <w:rPr>
                <w:lang w:val="en-US"/>
              </w:rPr>
              <w:t>Qualcomm</w:t>
            </w:r>
          </w:p>
        </w:tc>
        <w:tc>
          <w:tcPr>
            <w:tcW w:w="7461" w:type="dxa"/>
          </w:tcPr>
          <w:p w14:paraId="4CFF3A6A" w14:textId="77777777" w:rsidR="005925FF" w:rsidRDefault="00DD555F" w:rsidP="00624C8E">
            <w:pPr>
              <w:rPr>
                <w:lang w:val="en-US"/>
              </w:rPr>
            </w:pPr>
            <w:r>
              <w:rPr>
                <w:lang w:val="en-US"/>
              </w:rPr>
              <w:t>We don’t agree for now because w</w:t>
            </w:r>
            <w:r w:rsidR="00492993">
              <w:rPr>
                <w:lang w:val="en-US"/>
              </w:rPr>
              <w:t>e have concern that it will over-specify UE behavior.</w:t>
            </w:r>
            <w:r w:rsidR="00BB7D44">
              <w:rPr>
                <w:lang w:val="en-US"/>
              </w:rPr>
              <w:t xml:space="preserve"> </w:t>
            </w:r>
          </w:p>
          <w:p w14:paraId="7EDC3E78" w14:textId="0904BD9D" w:rsidR="00962602" w:rsidRDefault="00BB7D44" w:rsidP="00624C8E">
            <w:pPr>
              <w:rPr>
                <w:lang w:val="en-US"/>
              </w:rPr>
            </w:pPr>
            <w:r>
              <w:rPr>
                <w:lang w:val="en-US"/>
              </w:rPr>
              <w:t xml:space="preserve">In our understanding, </w:t>
            </w:r>
            <w:r w:rsidR="00555A90">
              <w:rPr>
                <w:lang w:val="en-US"/>
              </w:rPr>
              <w:t>whether the UE shall delete stored early measurement results</w:t>
            </w:r>
            <w:r w:rsidR="001B0F20">
              <w:rPr>
                <w:lang w:val="en-US"/>
              </w:rPr>
              <w:t xml:space="preserve"> should </w:t>
            </w:r>
            <w:r w:rsidR="00E464A2">
              <w:rPr>
                <w:lang w:val="en-US"/>
              </w:rPr>
              <w:t xml:space="preserve">be </w:t>
            </w:r>
            <w:r w:rsidR="001B0F20">
              <w:rPr>
                <w:lang w:val="en-US"/>
              </w:rPr>
              <w:t xml:space="preserve">decided based on whether the stored results are still valid, instead of based on which signaling the UE received. </w:t>
            </w:r>
            <w:r w:rsidR="003A67B2">
              <w:rPr>
                <w:lang w:val="en-US"/>
              </w:rPr>
              <w:lastRenderedPageBreak/>
              <w:t xml:space="preserve">If the UE received HO command but the </w:t>
            </w:r>
            <w:r w:rsidR="005C24E8">
              <w:rPr>
                <w:lang w:val="en-US"/>
              </w:rPr>
              <w:t xml:space="preserve">UE supported CA and/or DC between </w:t>
            </w:r>
            <w:r w:rsidR="003A67B2">
              <w:rPr>
                <w:lang w:val="en-US"/>
              </w:rPr>
              <w:t xml:space="preserve">target cell </w:t>
            </w:r>
            <w:r w:rsidR="005C24E8">
              <w:rPr>
                <w:lang w:val="en-US"/>
              </w:rPr>
              <w:t xml:space="preserve">and source cell, the stored early measurement results may still </w:t>
            </w:r>
            <w:r w:rsidR="00C5103C">
              <w:rPr>
                <w:lang w:val="en-US"/>
              </w:rPr>
              <w:t xml:space="preserve">be </w:t>
            </w:r>
            <w:r w:rsidR="005C24E8">
              <w:rPr>
                <w:lang w:val="en-US"/>
              </w:rPr>
              <w:t>helpful.</w:t>
            </w:r>
            <w:r w:rsidR="003A67B2">
              <w:rPr>
                <w:lang w:val="en-US"/>
              </w:rPr>
              <w:t xml:space="preserve"> </w:t>
            </w:r>
          </w:p>
          <w:p w14:paraId="51665677" w14:textId="41200444" w:rsidR="00F378CC" w:rsidRPr="00927781" w:rsidRDefault="005C24E8" w:rsidP="00624C8E">
            <w:pPr>
              <w:rPr>
                <w:lang w:val="en-US"/>
              </w:rPr>
            </w:pPr>
            <w:r>
              <w:rPr>
                <w:lang w:val="en-US"/>
              </w:rPr>
              <w:t>Thus, w</w:t>
            </w:r>
            <w:r w:rsidR="00101234" w:rsidRPr="00927781">
              <w:rPr>
                <w:lang w:val="en-US"/>
              </w:rPr>
              <w:t>e prefer</w:t>
            </w:r>
            <w:r w:rsidR="00C559DC" w:rsidRPr="00927781">
              <w:rPr>
                <w:lang w:val="en-US"/>
              </w:rPr>
              <w:t xml:space="preserve"> to discuss this issue together with the discussion of validity of early measurement results</w:t>
            </w:r>
            <w:r w:rsidR="00634058">
              <w:rPr>
                <w:lang w:val="en-US"/>
              </w:rPr>
              <w:t xml:space="preserve"> (</w:t>
            </w:r>
            <w:r w:rsidR="00C559DC" w:rsidRPr="00927781">
              <w:rPr>
                <w:lang w:val="en-US"/>
              </w:rPr>
              <w:t>in email discussion 106#36</w:t>
            </w:r>
            <w:r w:rsidR="00634058">
              <w:rPr>
                <w:lang w:val="en-US"/>
              </w:rPr>
              <w:t>) and validity area (in email discussion 106#</w:t>
            </w:r>
            <w:r w:rsidR="00D67D74">
              <w:rPr>
                <w:lang w:val="en-US"/>
              </w:rPr>
              <w:t>35)</w:t>
            </w:r>
            <w:r w:rsidR="00C559DC" w:rsidRPr="00927781">
              <w:rPr>
                <w:lang w:val="en-US"/>
              </w:rPr>
              <w:t xml:space="preserve">. </w:t>
            </w:r>
            <w:r w:rsidR="008A65AC">
              <w:rPr>
                <w:lang w:val="en-US"/>
              </w:rPr>
              <w:t xml:space="preserve">As one example, </w:t>
            </w:r>
            <w:r w:rsidR="008A65AC" w:rsidRPr="00927781">
              <w:rPr>
                <w:lang w:val="en-US"/>
              </w:rPr>
              <w:t>if we introduce validity timer</w:t>
            </w:r>
            <w:r w:rsidR="00E56347">
              <w:rPr>
                <w:lang w:val="en-US"/>
              </w:rPr>
              <w:t xml:space="preserve"> for stored measurement results</w:t>
            </w:r>
            <w:r w:rsidR="008A65AC" w:rsidRPr="00927781">
              <w:rPr>
                <w:lang w:val="en-US"/>
              </w:rPr>
              <w:t xml:space="preserve">, then we think it is </w:t>
            </w:r>
            <w:r w:rsidR="008A65AC">
              <w:rPr>
                <w:lang w:val="en-US"/>
              </w:rPr>
              <w:t>not needed</w:t>
            </w:r>
            <w:r w:rsidR="008A65AC" w:rsidRPr="00927781">
              <w:rPr>
                <w:lang w:val="en-US"/>
              </w:rPr>
              <w:t xml:space="preserve"> to introduce these rules to complicate UE behavior. </w:t>
            </w:r>
            <w:r w:rsidR="002A6FE2">
              <w:rPr>
                <w:lang w:val="en-US"/>
              </w:rPr>
              <w:t xml:space="preserve">As </w:t>
            </w:r>
            <w:r w:rsidR="008A65AC">
              <w:rPr>
                <w:lang w:val="en-US"/>
              </w:rPr>
              <w:t>an</w:t>
            </w:r>
            <w:r w:rsidR="00F75245">
              <w:rPr>
                <w:lang w:val="en-US"/>
              </w:rPr>
              <w:t>o</w:t>
            </w:r>
            <w:r w:rsidR="008A65AC">
              <w:rPr>
                <w:lang w:val="en-US"/>
              </w:rPr>
              <w:t>ther</w:t>
            </w:r>
            <w:r w:rsidR="00C559DC" w:rsidRPr="00927781">
              <w:rPr>
                <w:lang w:val="en-US"/>
              </w:rPr>
              <w:t xml:space="preserve"> example, </w:t>
            </w:r>
            <w:r w:rsidR="002A6FE2">
              <w:rPr>
                <w:lang w:val="en-US"/>
              </w:rPr>
              <w:t>if validity area is agreed, then the UE can delete</w:t>
            </w:r>
            <w:r w:rsidR="00EF1A37">
              <w:rPr>
                <w:lang w:val="en-US"/>
              </w:rPr>
              <w:t xml:space="preserve"> measurement results if the target cell is not within validity area.</w:t>
            </w:r>
            <w:r w:rsidR="002A6FE2">
              <w:rPr>
                <w:lang w:val="en-US"/>
              </w:rPr>
              <w:t xml:space="preserve"> </w:t>
            </w:r>
          </w:p>
        </w:tc>
      </w:tr>
      <w:tr w:rsidR="00F378CC" w:rsidRPr="00F0307F" w14:paraId="2A853928" w14:textId="77777777" w:rsidTr="00995F8F">
        <w:tc>
          <w:tcPr>
            <w:tcW w:w="1555" w:type="dxa"/>
          </w:tcPr>
          <w:p w14:paraId="26794105" w14:textId="668D7C3A" w:rsidR="00F378CC" w:rsidRPr="00F0307F" w:rsidRDefault="00831EEB" w:rsidP="00624C8E">
            <w:pPr>
              <w:rPr>
                <w:lang w:val="en-US"/>
              </w:rPr>
            </w:pPr>
            <w:r>
              <w:rPr>
                <w:lang w:val="en-US"/>
              </w:rPr>
              <w:lastRenderedPageBreak/>
              <w:t>ZTE</w:t>
            </w:r>
          </w:p>
        </w:tc>
        <w:tc>
          <w:tcPr>
            <w:tcW w:w="7461" w:type="dxa"/>
          </w:tcPr>
          <w:p w14:paraId="14C0262D" w14:textId="6EB0CA5C" w:rsidR="00F378CC" w:rsidRPr="00F0307F" w:rsidRDefault="00831EEB" w:rsidP="00BA0D1A">
            <w:pPr>
              <w:rPr>
                <w:lang w:val="en-US"/>
              </w:rPr>
            </w:pPr>
            <w:r>
              <w:rPr>
                <w:lang w:val="en-US"/>
              </w:rPr>
              <w:t>We also think this relates to the discussion on the out of date measurement results, maybe we can focus on the discussion in [106#36], and back to this question later</w:t>
            </w:r>
            <w:r>
              <w:rPr>
                <w:rFonts w:eastAsiaTheme="minorEastAsia" w:hint="eastAsia"/>
                <w:lang w:val="en-US"/>
              </w:rPr>
              <w:t>?</w:t>
            </w:r>
            <w:r>
              <w:rPr>
                <w:lang w:val="en-US"/>
              </w:rPr>
              <w:t xml:space="preserve"> For simplicity, we think it would be good to define a si</w:t>
            </w:r>
            <w:r w:rsidR="00BA0D1A">
              <w:rPr>
                <w:lang w:val="en-US"/>
              </w:rPr>
              <w:t>ngle</w:t>
            </w:r>
            <w:r>
              <w:rPr>
                <w:lang w:val="en-US"/>
              </w:rPr>
              <w:t xml:space="preserve"> solution which is not related to specific </w:t>
            </w:r>
            <w:r w:rsidR="00BD138A">
              <w:rPr>
                <w:lang w:val="en-US"/>
              </w:rPr>
              <w:pgNum/>
            </w:r>
            <w:proofErr w:type="spellStart"/>
            <w:r w:rsidR="00BD138A">
              <w:rPr>
                <w:lang w:val="en-US"/>
              </w:rPr>
              <w:t>ignaling</w:t>
            </w:r>
            <w:proofErr w:type="spellEnd"/>
            <w:r>
              <w:rPr>
                <w:lang w:val="en-US"/>
              </w:rPr>
              <w:t xml:space="preserve"> procedures.</w:t>
            </w:r>
          </w:p>
        </w:tc>
      </w:tr>
      <w:tr w:rsidR="00F378CC" w:rsidRPr="00F0307F" w14:paraId="1E0570AD" w14:textId="77777777" w:rsidTr="00995F8F">
        <w:tc>
          <w:tcPr>
            <w:tcW w:w="1555" w:type="dxa"/>
          </w:tcPr>
          <w:p w14:paraId="53EE7ED5" w14:textId="16B811A2" w:rsidR="00F378CC" w:rsidRPr="00F0307F" w:rsidRDefault="00240AD5" w:rsidP="00624C8E">
            <w:pPr>
              <w:rPr>
                <w:lang w:val="en-US"/>
              </w:rPr>
            </w:pPr>
            <w:r>
              <w:rPr>
                <w:lang w:val="en-US"/>
              </w:rPr>
              <w:t>CATT</w:t>
            </w:r>
          </w:p>
        </w:tc>
        <w:tc>
          <w:tcPr>
            <w:tcW w:w="7461" w:type="dxa"/>
          </w:tcPr>
          <w:p w14:paraId="7F84A045" w14:textId="41B147F7" w:rsidR="00F378CC" w:rsidRPr="00F0307F" w:rsidRDefault="00240AD5" w:rsidP="00624C8E">
            <w:pPr>
              <w:rPr>
                <w:lang w:val="en-US"/>
              </w:rPr>
            </w:pPr>
            <w:r>
              <w:rPr>
                <w:lang w:val="en-US"/>
              </w:rPr>
              <w:t>We agree to discuss this together with email discussion [106#36].</w:t>
            </w:r>
          </w:p>
        </w:tc>
      </w:tr>
      <w:tr w:rsidR="00BB59E2" w:rsidRPr="00F0307F" w14:paraId="6D3C5F1C" w14:textId="77777777" w:rsidTr="00995F8F">
        <w:tc>
          <w:tcPr>
            <w:tcW w:w="1555" w:type="dxa"/>
          </w:tcPr>
          <w:p w14:paraId="1786499D" w14:textId="0D427D5E" w:rsidR="00BB59E2" w:rsidRDefault="00BD138A" w:rsidP="00BB59E2">
            <w:pPr>
              <w:rPr>
                <w:lang w:val="en-US"/>
              </w:rPr>
            </w:pPr>
            <w:r>
              <w:rPr>
                <w:rFonts w:eastAsiaTheme="minorEastAsia"/>
                <w:lang w:val="en-US"/>
              </w:rPr>
              <w:t>V</w:t>
            </w:r>
            <w:r w:rsidR="00BB59E2">
              <w:rPr>
                <w:rFonts w:eastAsiaTheme="minorEastAsia"/>
                <w:lang w:val="en-US"/>
              </w:rPr>
              <w:t>ivo</w:t>
            </w:r>
          </w:p>
        </w:tc>
        <w:tc>
          <w:tcPr>
            <w:tcW w:w="7461" w:type="dxa"/>
          </w:tcPr>
          <w:p w14:paraId="15C2CCED" w14:textId="458CD94A" w:rsidR="00BB59E2" w:rsidRDefault="00BB59E2" w:rsidP="00BB59E2">
            <w:pPr>
              <w:rPr>
                <w:lang w:val="en-US"/>
              </w:rPr>
            </w:pPr>
            <w:r>
              <w:rPr>
                <w:rFonts w:eastAsiaTheme="minorEastAsia" w:hint="eastAsia"/>
                <w:lang w:val="en-US"/>
              </w:rPr>
              <w:t>W</w:t>
            </w:r>
            <w:r>
              <w:rPr>
                <w:rFonts w:eastAsiaTheme="minorEastAsia"/>
                <w:lang w:val="en-US"/>
              </w:rPr>
              <w:t xml:space="preserve">e share similar view with QC that the </w:t>
            </w:r>
            <w:r w:rsidRPr="00D0193C">
              <w:rPr>
                <w:rFonts w:eastAsiaTheme="minorEastAsia"/>
                <w:lang w:val="en-US"/>
              </w:rPr>
              <w:t xml:space="preserve">UE </w:t>
            </w:r>
            <w:r>
              <w:rPr>
                <w:rFonts w:eastAsiaTheme="minorEastAsia"/>
                <w:lang w:val="en-US"/>
              </w:rPr>
              <w:t xml:space="preserve">behavior to </w:t>
            </w:r>
            <w:r w:rsidRPr="00D0193C">
              <w:rPr>
                <w:rFonts w:eastAsiaTheme="minorEastAsia"/>
                <w:lang w:val="en-US"/>
              </w:rPr>
              <w:t>delete the stored early measurement results</w:t>
            </w:r>
            <w:r>
              <w:rPr>
                <w:rFonts w:eastAsiaTheme="minorEastAsia"/>
                <w:lang w:val="en-US"/>
              </w:rPr>
              <w:t xml:space="preserve"> should be based on the validity of </w:t>
            </w:r>
            <w:r w:rsidRPr="00D0193C">
              <w:rPr>
                <w:rFonts w:eastAsiaTheme="minorEastAsia"/>
                <w:lang w:val="en-US"/>
              </w:rPr>
              <w:t>the stored early measurement results</w:t>
            </w:r>
            <w:r>
              <w:rPr>
                <w:rFonts w:eastAsiaTheme="minorEastAsia"/>
                <w:lang w:val="en-US"/>
              </w:rPr>
              <w:t xml:space="preserve"> instead of </w:t>
            </w:r>
            <w:r w:rsidRPr="00D0193C">
              <w:rPr>
                <w:rFonts w:eastAsiaTheme="minorEastAsia"/>
                <w:lang w:val="en-US"/>
              </w:rPr>
              <w:t xml:space="preserve">over-specifying all different </w:t>
            </w:r>
            <w:r>
              <w:rPr>
                <w:rFonts w:eastAsiaTheme="minorEastAsia"/>
                <w:lang w:val="en-US"/>
              </w:rPr>
              <w:t>signaling procedures. The validity definition of the measurement results can be FFS, e.g., introduce a new timer to consider whether the measurement result</w:t>
            </w:r>
            <w:r>
              <w:rPr>
                <w:lang w:val="en-US"/>
              </w:rPr>
              <w:t xml:space="preserve"> is valid or not.</w:t>
            </w:r>
          </w:p>
        </w:tc>
      </w:tr>
      <w:tr w:rsidR="00674FC1" w:rsidRPr="00F0307F" w14:paraId="7958A29B" w14:textId="77777777" w:rsidTr="00995F8F">
        <w:tc>
          <w:tcPr>
            <w:tcW w:w="1555" w:type="dxa"/>
          </w:tcPr>
          <w:p w14:paraId="548F7A7C" w14:textId="14EEF2A4" w:rsidR="00674FC1" w:rsidRDefault="00674FC1" w:rsidP="00674FC1">
            <w:pPr>
              <w:rPr>
                <w:rFonts w:eastAsiaTheme="minorEastAsia"/>
                <w:lang w:val="en-US"/>
              </w:rPr>
            </w:pPr>
            <w:r>
              <w:rPr>
                <w:lang w:val="en-US"/>
              </w:rPr>
              <w:t>MediaTek</w:t>
            </w:r>
          </w:p>
        </w:tc>
        <w:tc>
          <w:tcPr>
            <w:tcW w:w="7461" w:type="dxa"/>
          </w:tcPr>
          <w:p w14:paraId="2DDF3BFF" w14:textId="77777777" w:rsidR="00674FC1" w:rsidRDefault="00674FC1" w:rsidP="00674FC1">
            <w:pPr>
              <w:rPr>
                <w:lang w:val="en-US"/>
              </w:rPr>
            </w:pPr>
            <w:r>
              <w:rPr>
                <w:lang w:val="en-US"/>
              </w:rPr>
              <w:t>Agree.</w:t>
            </w:r>
          </w:p>
          <w:p w14:paraId="680D64E0" w14:textId="77777777" w:rsidR="00674FC1" w:rsidRDefault="00674FC1" w:rsidP="00674FC1">
            <w:pPr>
              <w:rPr>
                <w:lang w:val="en-US"/>
              </w:rPr>
            </w:pPr>
            <w:r>
              <w:rPr>
                <w:lang w:val="en-US"/>
              </w:rPr>
              <w:t xml:space="preserve">In our understanding, the NW will request early measurement soon after UE entering CONNECTED mode (if the NW wants to use this). The UE does not continue to update the idle mode measurement result after entering CONNECTED mode (the UE will measure based on connected mode measurement configuration). If handover is triggered before early measurement enquiry, we interpret as that the NW does not want </w:t>
            </w:r>
            <w:proofErr w:type="gramStart"/>
            <w:r>
              <w:rPr>
                <w:lang w:val="en-US"/>
              </w:rPr>
              <w:t>use</w:t>
            </w:r>
            <w:proofErr w:type="gramEnd"/>
            <w:r>
              <w:rPr>
                <w:lang w:val="en-US"/>
              </w:rPr>
              <w:t xml:space="preserve"> the early measurement result. So, it </w:t>
            </w:r>
            <w:proofErr w:type="gramStart"/>
            <w:r>
              <w:rPr>
                <w:lang w:val="en-US"/>
              </w:rPr>
              <w:t>make</w:t>
            </w:r>
            <w:proofErr w:type="gramEnd"/>
            <w:r>
              <w:rPr>
                <w:lang w:val="en-US"/>
              </w:rPr>
              <w:t xml:space="preserve"> sense to release the measurement result if the NW perform inter-cell or inter-RAT handover.</w:t>
            </w:r>
          </w:p>
          <w:p w14:paraId="1F5ACC34" w14:textId="64E3CAE7" w:rsidR="00674FC1" w:rsidRDefault="00674FC1" w:rsidP="00674FC1">
            <w:pPr>
              <w:rPr>
                <w:rFonts w:eastAsiaTheme="minorEastAsia"/>
                <w:lang w:val="en-US"/>
              </w:rPr>
            </w:pPr>
            <w:r>
              <w:rPr>
                <w:lang w:val="en-US"/>
              </w:rPr>
              <w:t>After the handover, the NW could use the normal connected mode measurement result to configure DC/CA.</w:t>
            </w:r>
          </w:p>
        </w:tc>
      </w:tr>
      <w:tr w:rsidR="00674FC1" w:rsidRPr="00F0307F" w14:paraId="6E2D9311" w14:textId="77777777" w:rsidTr="00995F8F">
        <w:tc>
          <w:tcPr>
            <w:tcW w:w="1555" w:type="dxa"/>
          </w:tcPr>
          <w:p w14:paraId="145D75ED" w14:textId="0D1D1E86" w:rsidR="00674FC1" w:rsidRDefault="00D3526B" w:rsidP="00674FC1">
            <w:pPr>
              <w:rPr>
                <w:rFonts w:eastAsiaTheme="minorEastAsia"/>
                <w:lang w:val="en-US"/>
              </w:rPr>
            </w:pPr>
            <w:r>
              <w:rPr>
                <w:rFonts w:eastAsiaTheme="minorEastAsia" w:hint="eastAsia"/>
                <w:lang w:val="en-US"/>
              </w:rPr>
              <w:t>OPPO</w:t>
            </w:r>
          </w:p>
        </w:tc>
        <w:tc>
          <w:tcPr>
            <w:tcW w:w="7461" w:type="dxa"/>
          </w:tcPr>
          <w:p w14:paraId="6081C9F5" w14:textId="6E92F655" w:rsidR="00674FC1" w:rsidRDefault="00D3526B" w:rsidP="00674FC1">
            <w:pPr>
              <w:rPr>
                <w:rFonts w:eastAsiaTheme="minorEastAsia"/>
                <w:lang w:val="en-US"/>
              </w:rPr>
            </w:pPr>
            <w:r>
              <w:rPr>
                <w:rFonts w:eastAsiaTheme="minorEastAsia"/>
                <w:lang w:val="en-US"/>
              </w:rPr>
              <w:t>N</w:t>
            </w:r>
            <w:r>
              <w:rPr>
                <w:rFonts w:eastAsiaTheme="minorEastAsia" w:hint="eastAsia"/>
                <w:lang w:val="en-US"/>
              </w:rPr>
              <w:t xml:space="preserve">ot sure, </w:t>
            </w:r>
            <w:r>
              <w:rPr>
                <w:rFonts w:eastAsiaTheme="minorEastAsia"/>
                <w:lang w:val="en-US"/>
              </w:rPr>
              <w:t>I</w:t>
            </w:r>
            <w:r>
              <w:rPr>
                <w:rFonts w:eastAsiaTheme="minorEastAsia" w:hint="eastAsia"/>
                <w:lang w:val="en-US"/>
              </w:rPr>
              <w:t xml:space="preserve"> think it is a corner case that the UE did not </w:t>
            </w:r>
            <w:r>
              <w:rPr>
                <w:rFonts w:eastAsiaTheme="minorEastAsia"/>
                <w:lang w:val="en-US"/>
              </w:rPr>
              <w:t xml:space="preserve">report the measurement </w:t>
            </w:r>
            <w:r>
              <w:rPr>
                <w:rFonts w:eastAsiaTheme="minorEastAsia" w:hint="eastAsia"/>
                <w:lang w:val="en-US"/>
              </w:rPr>
              <w:t xml:space="preserve">results after AS security activation and DRB setup. </w:t>
            </w:r>
            <w:proofErr w:type="gramStart"/>
            <w:r w:rsidR="002444B8">
              <w:rPr>
                <w:rFonts w:eastAsiaTheme="minorEastAsia"/>
                <w:lang w:val="en-US"/>
              </w:rPr>
              <w:t>S</w:t>
            </w:r>
            <w:r w:rsidR="002444B8">
              <w:rPr>
                <w:rFonts w:eastAsiaTheme="minorEastAsia" w:hint="eastAsia"/>
                <w:lang w:val="en-US"/>
              </w:rPr>
              <w:t>o</w:t>
            </w:r>
            <w:proofErr w:type="gramEnd"/>
            <w:r w:rsidR="002444B8">
              <w:rPr>
                <w:rFonts w:eastAsiaTheme="minorEastAsia" w:hint="eastAsia"/>
                <w:lang w:val="en-US"/>
              </w:rPr>
              <w:t xml:space="preserve"> we think the </w:t>
            </w:r>
            <w:r w:rsidR="002444B8">
              <w:rPr>
                <w:rFonts w:eastAsiaTheme="minorEastAsia"/>
                <w:lang w:val="en-US"/>
              </w:rPr>
              <w:t>measurement</w:t>
            </w:r>
            <w:r w:rsidR="002444B8">
              <w:rPr>
                <w:rFonts w:eastAsiaTheme="minorEastAsia" w:hint="eastAsia"/>
                <w:lang w:val="en-US"/>
              </w:rPr>
              <w:t xml:space="preserve"> results should be deleted.</w:t>
            </w:r>
          </w:p>
        </w:tc>
      </w:tr>
      <w:tr w:rsidR="00BD138A" w:rsidRPr="00F0307F" w14:paraId="52558A9F" w14:textId="77777777" w:rsidTr="00995F8F">
        <w:tc>
          <w:tcPr>
            <w:tcW w:w="1555" w:type="dxa"/>
          </w:tcPr>
          <w:p w14:paraId="0AAC55F4" w14:textId="36B3E315" w:rsidR="00BD138A" w:rsidRPr="00BD138A" w:rsidRDefault="00BD138A" w:rsidP="00674FC1">
            <w:pPr>
              <w:rPr>
                <w:rFonts w:eastAsia="Malgun Gothic"/>
                <w:lang w:val="en-US" w:eastAsia="ko-KR"/>
              </w:rPr>
            </w:pPr>
            <w:r>
              <w:rPr>
                <w:rFonts w:eastAsia="Malgun Gothic" w:hint="eastAsia"/>
                <w:lang w:val="en-US" w:eastAsia="ko-KR"/>
              </w:rPr>
              <w:t>LG</w:t>
            </w:r>
          </w:p>
        </w:tc>
        <w:tc>
          <w:tcPr>
            <w:tcW w:w="7461" w:type="dxa"/>
          </w:tcPr>
          <w:p w14:paraId="106A1FE0" w14:textId="31EA535D" w:rsidR="00BD138A" w:rsidRDefault="00BD138A" w:rsidP="00BD138A">
            <w:pPr>
              <w:rPr>
                <w:rFonts w:eastAsiaTheme="minorEastAsia"/>
                <w:lang w:val="en-US"/>
              </w:rPr>
            </w:pPr>
            <w:r w:rsidRPr="00BD138A">
              <w:rPr>
                <w:rFonts w:eastAsiaTheme="minorEastAsia"/>
                <w:lang w:val="en-US"/>
              </w:rPr>
              <w:t>Similar question i</w:t>
            </w:r>
            <w:r>
              <w:rPr>
                <w:rFonts w:eastAsiaTheme="minorEastAsia"/>
                <w:lang w:val="en-US"/>
              </w:rPr>
              <w:t>s in [106#36], therefore, we need to discuss this issue together.</w:t>
            </w:r>
          </w:p>
        </w:tc>
      </w:tr>
      <w:tr w:rsidR="00207657" w:rsidRPr="00F0307F" w14:paraId="71A491BD" w14:textId="77777777" w:rsidTr="00995F8F">
        <w:tc>
          <w:tcPr>
            <w:tcW w:w="1555" w:type="dxa"/>
          </w:tcPr>
          <w:p w14:paraId="76A26E57" w14:textId="6F6CFB5E" w:rsidR="00207657" w:rsidRPr="00207657" w:rsidRDefault="00207657" w:rsidP="00674FC1">
            <w:pPr>
              <w:rPr>
                <w:rFonts w:eastAsia="Yu Mincho"/>
                <w:lang w:val="en-US" w:eastAsia="ja-JP"/>
              </w:rPr>
            </w:pPr>
            <w:r>
              <w:rPr>
                <w:rFonts w:eastAsia="Yu Mincho" w:hint="eastAsia"/>
                <w:lang w:val="en-US" w:eastAsia="ja-JP"/>
              </w:rPr>
              <w:t>NEC</w:t>
            </w:r>
          </w:p>
        </w:tc>
        <w:tc>
          <w:tcPr>
            <w:tcW w:w="7461" w:type="dxa"/>
          </w:tcPr>
          <w:p w14:paraId="506FF205" w14:textId="1E600895" w:rsidR="00207657" w:rsidRPr="000E38C1" w:rsidRDefault="000E38C1" w:rsidP="00BD138A">
            <w:pPr>
              <w:rPr>
                <w:rFonts w:eastAsia="Yu Mincho"/>
                <w:lang w:val="en-US" w:eastAsia="ja-JP"/>
              </w:rPr>
            </w:pPr>
            <w:r>
              <w:rPr>
                <w:rFonts w:eastAsia="Yu Mincho" w:hint="eastAsia"/>
                <w:lang w:val="en-US" w:eastAsia="ja-JP"/>
              </w:rPr>
              <w:t xml:space="preserve">Similar comment as above. </w:t>
            </w:r>
            <w:r>
              <w:rPr>
                <w:rFonts w:eastAsia="Yu Mincho"/>
                <w:lang w:val="en-US" w:eastAsia="ja-JP"/>
              </w:rPr>
              <w:t>The other email discussion [106#36] could be the place to discuss this and other issues related to storing the Idle measurement results.</w:t>
            </w:r>
          </w:p>
        </w:tc>
      </w:tr>
      <w:tr w:rsidR="001F257A" w:rsidRPr="00F0307F" w14:paraId="1A41FE83" w14:textId="77777777" w:rsidTr="00995F8F">
        <w:tc>
          <w:tcPr>
            <w:tcW w:w="1555" w:type="dxa"/>
          </w:tcPr>
          <w:p w14:paraId="5735BDCD" w14:textId="2D41BD8F" w:rsidR="001F257A" w:rsidRPr="00EE343D" w:rsidRDefault="001F257A" w:rsidP="00674FC1">
            <w:pPr>
              <w:rPr>
                <w:rFonts w:eastAsia="Malgun Gothic"/>
                <w:lang w:val="en-US" w:eastAsia="ko-KR"/>
              </w:rPr>
            </w:pPr>
            <w:r>
              <w:rPr>
                <w:rFonts w:eastAsia="Malgun Gothic" w:hint="eastAsia"/>
                <w:lang w:val="en-US" w:eastAsia="ko-KR"/>
              </w:rPr>
              <w:t>Samsung</w:t>
            </w:r>
          </w:p>
        </w:tc>
        <w:tc>
          <w:tcPr>
            <w:tcW w:w="7461" w:type="dxa"/>
          </w:tcPr>
          <w:p w14:paraId="43BF3ADD" w14:textId="5C820DEC" w:rsidR="001F257A" w:rsidRPr="00EE343D" w:rsidRDefault="00995F8F" w:rsidP="0011478D">
            <w:pPr>
              <w:rPr>
                <w:rFonts w:eastAsia="Malgun Gothic"/>
                <w:lang w:val="en-US" w:eastAsia="ko-KR"/>
              </w:rPr>
            </w:pPr>
            <w:r>
              <w:rPr>
                <w:rFonts w:eastAsia="Malgun Gothic"/>
                <w:lang w:val="en-US" w:eastAsia="ko-KR"/>
              </w:rPr>
              <w:t xml:space="preserve">We also prefer to discuss this together with the other email </w:t>
            </w:r>
            <w:proofErr w:type="spellStart"/>
            <w:r>
              <w:rPr>
                <w:rFonts w:eastAsia="Malgun Gothic"/>
                <w:lang w:val="en-US" w:eastAsia="ko-KR"/>
              </w:rPr>
              <w:t>dicsussion</w:t>
            </w:r>
            <w:proofErr w:type="spellEnd"/>
            <w:r>
              <w:rPr>
                <w:rFonts w:eastAsia="Malgun Gothic"/>
                <w:lang w:val="en-US" w:eastAsia="ko-KR"/>
              </w:rPr>
              <w:t xml:space="preserve"> [106#36]</w:t>
            </w:r>
            <w:r w:rsidR="0011478D">
              <w:rPr>
                <w:rFonts w:eastAsia="Malgun Gothic"/>
                <w:lang w:val="en-US" w:eastAsia="ko-KR"/>
              </w:rPr>
              <w:t>.</w:t>
            </w:r>
          </w:p>
        </w:tc>
      </w:tr>
      <w:tr w:rsidR="007F125D" w:rsidRPr="00F0307F" w14:paraId="4E82AAA3" w14:textId="77777777" w:rsidTr="00995F8F">
        <w:tc>
          <w:tcPr>
            <w:tcW w:w="1555" w:type="dxa"/>
          </w:tcPr>
          <w:p w14:paraId="442CCB6B" w14:textId="05D91592" w:rsidR="007F125D" w:rsidRPr="00636740" w:rsidRDefault="007F125D" w:rsidP="00674FC1">
            <w:pPr>
              <w:rPr>
                <w:rFonts w:eastAsia="Yu Mincho"/>
                <w:lang w:val="en-US" w:eastAsia="ja-JP"/>
              </w:rPr>
            </w:pPr>
            <w:r>
              <w:rPr>
                <w:rFonts w:eastAsia="Yu Mincho" w:hint="eastAsia"/>
                <w:lang w:val="en-US" w:eastAsia="ja-JP"/>
              </w:rPr>
              <w:t>DOCOMO</w:t>
            </w:r>
          </w:p>
        </w:tc>
        <w:tc>
          <w:tcPr>
            <w:tcW w:w="7461" w:type="dxa"/>
          </w:tcPr>
          <w:p w14:paraId="0584B0E3" w14:textId="603AA92B" w:rsidR="007F125D" w:rsidRPr="00636740" w:rsidRDefault="00181913" w:rsidP="0011478D">
            <w:pPr>
              <w:rPr>
                <w:rFonts w:eastAsia="Yu Mincho"/>
                <w:lang w:val="en-US" w:eastAsia="ja-JP"/>
              </w:rPr>
            </w:pPr>
            <w:r>
              <w:rPr>
                <w:rFonts w:eastAsia="Yu Mincho"/>
                <w:lang w:val="en-US" w:eastAsia="ja-JP"/>
              </w:rPr>
              <w:t>W</w:t>
            </w:r>
            <w:r>
              <w:rPr>
                <w:rFonts w:eastAsia="Yu Mincho" w:hint="eastAsia"/>
                <w:lang w:val="en-US" w:eastAsia="ja-JP"/>
              </w:rPr>
              <w:t xml:space="preserve">hether store or delete early </w:t>
            </w:r>
            <w:r>
              <w:rPr>
                <w:rFonts w:eastAsia="Yu Mincho"/>
                <w:lang w:val="en-US" w:eastAsia="ja-JP"/>
              </w:rPr>
              <w:t>measurement</w:t>
            </w:r>
            <w:r>
              <w:rPr>
                <w:rFonts w:eastAsia="Yu Mincho" w:hint="eastAsia"/>
                <w:lang w:val="en-US" w:eastAsia="ja-JP"/>
              </w:rPr>
              <w:t xml:space="preserve"> result is also related to validity timer and validity area. This is better to discuss together with other email discussion. </w:t>
            </w:r>
          </w:p>
        </w:tc>
      </w:tr>
      <w:tr w:rsidR="00034863" w:rsidRPr="00F0307F" w14:paraId="0EFACD87" w14:textId="77777777" w:rsidTr="00995F8F">
        <w:tc>
          <w:tcPr>
            <w:tcW w:w="1555" w:type="dxa"/>
          </w:tcPr>
          <w:p w14:paraId="6C41FF0A" w14:textId="73BD7EE5" w:rsidR="00034863" w:rsidRDefault="00034863" w:rsidP="00674FC1">
            <w:pPr>
              <w:rPr>
                <w:rFonts w:eastAsia="Yu Mincho"/>
                <w:lang w:val="en-US" w:eastAsia="ja-JP"/>
              </w:rPr>
            </w:pPr>
            <w:r>
              <w:rPr>
                <w:rFonts w:eastAsia="Yu Mincho"/>
                <w:lang w:val="en-US" w:eastAsia="ja-JP"/>
              </w:rPr>
              <w:t>Apple</w:t>
            </w:r>
          </w:p>
        </w:tc>
        <w:tc>
          <w:tcPr>
            <w:tcW w:w="7461" w:type="dxa"/>
          </w:tcPr>
          <w:p w14:paraId="3AE2198B" w14:textId="1E936EF0" w:rsidR="00034863" w:rsidRDefault="00034863" w:rsidP="0011478D">
            <w:pPr>
              <w:rPr>
                <w:rFonts w:eastAsia="Yu Mincho"/>
                <w:lang w:val="en-US" w:eastAsia="ja-JP"/>
              </w:rPr>
            </w:pPr>
            <w:r>
              <w:rPr>
                <w:rFonts w:eastAsia="Yu Mincho"/>
                <w:lang w:val="en-US" w:eastAsia="ja-JP"/>
              </w:rPr>
              <w:t xml:space="preserve">We prefer to discuss it </w:t>
            </w:r>
            <w:r>
              <w:rPr>
                <w:lang w:val="en-US"/>
              </w:rPr>
              <w:t>together with email discussion [106#36].</w:t>
            </w:r>
          </w:p>
        </w:tc>
      </w:tr>
      <w:tr w:rsidR="003415CB" w:rsidRPr="00F0307F" w14:paraId="57803558" w14:textId="77777777" w:rsidTr="00995F8F">
        <w:tc>
          <w:tcPr>
            <w:tcW w:w="1555" w:type="dxa"/>
          </w:tcPr>
          <w:p w14:paraId="7783637C" w14:textId="04052977" w:rsidR="003415CB" w:rsidRDefault="003415CB" w:rsidP="003415CB">
            <w:pPr>
              <w:rPr>
                <w:rFonts w:eastAsia="Yu Mincho"/>
                <w:lang w:val="en-US" w:eastAsia="ja-JP"/>
              </w:rPr>
            </w:pPr>
            <w:proofErr w:type="spellStart"/>
            <w:r>
              <w:rPr>
                <w:rFonts w:eastAsia="SimSun" w:hint="eastAsia"/>
                <w:lang w:val="en-US"/>
              </w:rPr>
              <w:t>Spreadtrum</w:t>
            </w:r>
            <w:proofErr w:type="spellEnd"/>
          </w:p>
        </w:tc>
        <w:tc>
          <w:tcPr>
            <w:tcW w:w="7461" w:type="dxa"/>
          </w:tcPr>
          <w:p w14:paraId="068C82BD" w14:textId="55146E3B" w:rsidR="003415CB" w:rsidRDefault="003415CB" w:rsidP="003415CB">
            <w:pPr>
              <w:rPr>
                <w:rFonts w:eastAsia="Yu Mincho"/>
                <w:lang w:val="en-US" w:eastAsia="ja-JP"/>
              </w:rPr>
            </w:pPr>
            <w:r>
              <w:rPr>
                <w:lang w:val="en-US"/>
              </w:rPr>
              <w:t>We agree to discuss this question in email discussion [106#36].</w:t>
            </w:r>
          </w:p>
        </w:tc>
      </w:tr>
      <w:tr w:rsidR="00F21317" w:rsidRPr="00F0307F" w14:paraId="07D0376D" w14:textId="77777777" w:rsidTr="00995F8F">
        <w:tc>
          <w:tcPr>
            <w:tcW w:w="1555" w:type="dxa"/>
          </w:tcPr>
          <w:p w14:paraId="05C7B0C6" w14:textId="180C26CE" w:rsidR="00F21317" w:rsidRDefault="00F21317" w:rsidP="00F21317">
            <w:pPr>
              <w:rPr>
                <w:lang w:val="en-US"/>
              </w:rPr>
            </w:pPr>
            <w:r>
              <w:rPr>
                <w:rFonts w:eastAsia="Malgun Gothic"/>
                <w:lang w:val="en-US" w:eastAsia="ko-KR"/>
              </w:rPr>
              <w:lastRenderedPageBreak/>
              <w:t>Huawei, HiSilicon</w:t>
            </w:r>
          </w:p>
        </w:tc>
        <w:tc>
          <w:tcPr>
            <w:tcW w:w="7461" w:type="dxa"/>
          </w:tcPr>
          <w:p w14:paraId="58D53E9F" w14:textId="25397A2A" w:rsidR="00F21317" w:rsidRDefault="00F21317" w:rsidP="00F21317">
            <w:pPr>
              <w:rPr>
                <w:lang w:val="en-US"/>
              </w:rPr>
            </w:pPr>
            <w:r>
              <w:rPr>
                <w:rFonts w:eastAsiaTheme="minorEastAsia"/>
                <w:lang w:val="en-US"/>
              </w:rPr>
              <w:t>We don't see the need for such a requirement.</w:t>
            </w:r>
          </w:p>
        </w:tc>
      </w:tr>
      <w:tr w:rsidR="00E844AF" w:rsidRPr="00F0307F" w14:paraId="245C06DD" w14:textId="77777777" w:rsidTr="00995F8F">
        <w:tc>
          <w:tcPr>
            <w:tcW w:w="1555" w:type="dxa"/>
          </w:tcPr>
          <w:p w14:paraId="17138693" w14:textId="77E89CBA" w:rsidR="00E844AF" w:rsidRDefault="00E844AF" w:rsidP="00F21317">
            <w:pPr>
              <w:rPr>
                <w:rFonts w:eastAsia="Malgun Gothic"/>
                <w:lang w:val="en-US" w:eastAsia="ko-KR"/>
              </w:rPr>
            </w:pPr>
            <w:r>
              <w:rPr>
                <w:rFonts w:eastAsia="Malgun Gothic"/>
                <w:lang w:val="en-US" w:eastAsia="ko-KR"/>
              </w:rPr>
              <w:t>Intel</w:t>
            </w:r>
          </w:p>
        </w:tc>
        <w:tc>
          <w:tcPr>
            <w:tcW w:w="7461" w:type="dxa"/>
          </w:tcPr>
          <w:p w14:paraId="631E8187" w14:textId="739A8B91" w:rsidR="00E844AF" w:rsidRPr="00DB65AD" w:rsidRDefault="00E844AF" w:rsidP="00F21317">
            <w:pPr>
              <w:rPr>
                <w:rFonts w:asciiTheme="minorHAnsi" w:eastAsiaTheme="minorEastAsia" w:hAnsiTheme="minorHAnsi"/>
                <w:bCs/>
                <w:szCs w:val="20"/>
                <w:lang w:val="en-US" w:eastAsia="en-US"/>
              </w:rPr>
            </w:pPr>
            <w:r>
              <w:rPr>
                <w:rFonts w:eastAsiaTheme="minorEastAsia"/>
                <w:lang w:val="en-US"/>
              </w:rPr>
              <w:t>As addressed in #36.</w:t>
            </w:r>
          </w:p>
        </w:tc>
      </w:tr>
      <w:tr w:rsidR="00636740" w:rsidRPr="00F0307F" w14:paraId="0E75E283" w14:textId="77777777" w:rsidTr="00995F8F">
        <w:tc>
          <w:tcPr>
            <w:tcW w:w="1555" w:type="dxa"/>
          </w:tcPr>
          <w:p w14:paraId="4C1FA84D" w14:textId="3F2FBA1B" w:rsidR="00636740" w:rsidRDefault="00636740" w:rsidP="00F21317">
            <w:pPr>
              <w:rPr>
                <w:rFonts w:eastAsia="Malgun Gothic"/>
                <w:lang w:val="en-US" w:eastAsia="ko-KR"/>
              </w:rPr>
            </w:pPr>
            <w:r>
              <w:rPr>
                <w:rFonts w:eastAsia="Malgun Gothic"/>
                <w:lang w:val="en-US" w:eastAsia="ko-KR"/>
              </w:rPr>
              <w:t>Ericsson</w:t>
            </w:r>
          </w:p>
        </w:tc>
        <w:tc>
          <w:tcPr>
            <w:tcW w:w="7461" w:type="dxa"/>
          </w:tcPr>
          <w:p w14:paraId="75887177" w14:textId="21F13AEA" w:rsidR="00636740" w:rsidRDefault="007E2E5C" w:rsidP="00F21317">
            <w:pPr>
              <w:rPr>
                <w:rFonts w:eastAsiaTheme="minorEastAsia"/>
                <w:lang w:val="en-US"/>
              </w:rPr>
            </w:pPr>
            <w:r>
              <w:rPr>
                <w:rFonts w:eastAsiaTheme="minorEastAsia"/>
                <w:lang w:val="en-US"/>
              </w:rPr>
              <w:t xml:space="preserve">We think that this is needed to ensure that there will be no hanging idle measurement results. Even if we define </w:t>
            </w:r>
            <w:r w:rsidR="00B73A92">
              <w:rPr>
                <w:rFonts w:eastAsiaTheme="minorEastAsia"/>
                <w:lang w:val="en-US"/>
              </w:rPr>
              <w:t>some mechanism like idle mode measurement storage timer based on email discussion [106#36], there is still a possibility t</w:t>
            </w:r>
            <w:r w:rsidR="00BC1E80">
              <w:rPr>
                <w:rFonts w:eastAsiaTheme="minorEastAsia"/>
                <w:lang w:val="en-US"/>
              </w:rPr>
              <w:t>hat the network will not request the UE to send the measurements, and the UE gets handed over before the storage timer expires</w:t>
            </w:r>
            <w:r w:rsidR="006E7B82">
              <w:rPr>
                <w:rFonts w:eastAsiaTheme="minorEastAsia"/>
                <w:lang w:val="en-US"/>
              </w:rPr>
              <w:t>.</w:t>
            </w:r>
            <w:r w:rsidR="000561B9">
              <w:rPr>
                <w:rFonts w:eastAsiaTheme="minorEastAsia"/>
                <w:lang w:val="en-US"/>
              </w:rPr>
              <w:t xml:space="preserve"> Unless the UE k</w:t>
            </w:r>
            <w:r w:rsidR="006E7B82">
              <w:rPr>
                <w:rFonts w:eastAsiaTheme="minorEastAsia"/>
                <w:lang w:val="en-US"/>
              </w:rPr>
              <w:t>eep</w:t>
            </w:r>
            <w:r w:rsidR="000561B9">
              <w:rPr>
                <w:rFonts w:eastAsiaTheme="minorEastAsia"/>
                <w:lang w:val="en-US"/>
              </w:rPr>
              <w:t>s</w:t>
            </w:r>
            <w:r w:rsidR="006E7B82">
              <w:rPr>
                <w:rFonts w:eastAsiaTheme="minorEastAsia"/>
                <w:lang w:val="en-US"/>
              </w:rPr>
              <w:t xml:space="preserve"> running the storage timer even after handover</w:t>
            </w:r>
            <w:r w:rsidR="000561B9">
              <w:rPr>
                <w:rFonts w:eastAsiaTheme="minorEastAsia"/>
                <w:lang w:val="en-US"/>
              </w:rPr>
              <w:t>, which seems to be</w:t>
            </w:r>
            <w:r w:rsidR="00B94DC9">
              <w:rPr>
                <w:rFonts w:eastAsiaTheme="minorEastAsia"/>
                <w:lang w:val="en-US"/>
              </w:rPr>
              <w:t xml:space="preserve"> a strange behavior </w:t>
            </w:r>
            <w:r w:rsidR="00ED3C8C">
              <w:rPr>
                <w:rFonts w:eastAsiaTheme="minorEastAsia"/>
                <w:lang w:val="en-US"/>
              </w:rPr>
              <w:t>(</w:t>
            </w:r>
            <w:r w:rsidR="002F5320">
              <w:rPr>
                <w:rFonts w:eastAsiaTheme="minorEastAsia"/>
                <w:lang w:val="en-US"/>
              </w:rPr>
              <w:t>not sure if we have any other cases where we have timers</w:t>
            </w:r>
            <w:r w:rsidR="006B6DB2">
              <w:rPr>
                <w:rFonts w:eastAsiaTheme="minorEastAsia"/>
                <w:lang w:val="en-US"/>
              </w:rPr>
              <w:t xml:space="preserve"> that continue to run even after a handover)</w:t>
            </w:r>
            <w:r w:rsidR="00B94DC9">
              <w:rPr>
                <w:rFonts w:eastAsiaTheme="minorEastAsia"/>
                <w:lang w:val="en-US"/>
              </w:rPr>
              <w:t xml:space="preserve">, the UE </w:t>
            </w:r>
            <w:r w:rsidR="00624FC4">
              <w:rPr>
                <w:rFonts w:eastAsiaTheme="minorEastAsia"/>
                <w:lang w:val="en-US"/>
              </w:rPr>
              <w:t>could</w:t>
            </w:r>
            <w:r w:rsidR="00B94DC9">
              <w:rPr>
                <w:rFonts w:eastAsiaTheme="minorEastAsia"/>
                <w:lang w:val="en-US"/>
              </w:rPr>
              <w:t xml:space="preserve"> end up</w:t>
            </w:r>
            <w:r w:rsidR="00E557C7">
              <w:rPr>
                <w:rFonts w:eastAsiaTheme="minorEastAsia"/>
                <w:lang w:val="en-US"/>
              </w:rPr>
              <w:t xml:space="preserve"> keeping the idle mode measurement</w:t>
            </w:r>
            <w:r w:rsidR="003A0AD0">
              <w:rPr>
                <w:rFonts w:eastAsiaTheme="minorEastAsia"/>
                <w:lang w:val="en-US"/>
              </w:rPr>
              <w:t>s “forever”.</w:t>
            </w:r>
            <w:r w:rsidR="000561B9">
              <w:rPr>
                <w:rFonts w:eastAsiaTheme="minorEastAsia"/>
                <w:lang w:val="en-US"/>
              </w:rPr>
              <w:t xml:space="preserve"> </w:t>
            </w:r>
          </w:p>
        </w:tc>
      </w:tr>
      <w:tr w:rsidR="00A70B94" w:rsidRPr="002811F7" w14:paraId="64CD4FA0" w14:textId="77777777" w:rsidTr="00A70B94">
        <w:tc>
          <w:tcPr>
            <w:tcW w:w="1555" w:type="dxa"/>
          </w:tcPr>
          <w:p w14:paraId="79D4051C" w14:textId="77777777" w:rsidR="00A70B94" w:rsidRDefault="00A70B94" w:rsidP="0016462E">
            <w:pPr>
              <w:rPr>
                <w:rFonts w:eastAsia="Malgun Gothic"/>
                <w:lang w:val="en-US" w:eastAsia="ko-KR"/>
              </w:rPr>
            </w:pPr>
            <w:r>
              <w:rPr>
                <w:rFonts w:eastAsia="Malgun Gothic"/>
                <w:lang w:val="en-US" w:eastAsia="ko-KR"/>
              </w:rPr>
              <w:t>Nokia</w:t>
            </w:r>
          </w:p>
        </w:tc>
        <w:tc>
          <w:tcPr>
            <w:tcW w:w="7461" w:type="dxa"/>
          </w:tcPr>
          <w:p w14:paraId="55D4EE78" w14:textId="77777777" w:rsidR="00A70B94" w:rsidRPr="002811F7" w:rsidRDefault="00A70B94" w:rsidP="0016462E">
            <w:pPr>
              <w:rPr>
                <w:rFonts w:eastAsiaTheme="minorEastAsia"/>
              </w:rPr>
            </w:pPr>
            <w:r>
              <w:t>No. In principle this could be useful if HO is done soon. But in any case,</w:t>
            </w:r>
            <w:r>
              <w:rPr>
                <w:rFonts w:eastAsiaTheme="minorEastAsia"/>
                <w:lang w:val="en-US"/>
              </w:rPr>
              <w:t xml:space="preserve"> it seems to be over specifying</w:t>
            </w:r>
          </w:p>
        </w:tc>
      </w:tr>
    </w:tbl>
    <w:p w14:paraId="51C06F31" w14:textId="58366CC8" w:rsidR="00F378CC" w:rsidRPr="00DB182A" w:rsidRDefault="00F378CC" w:rsidP="00F378CC"/>
    <w:p w14:paraId="262060A8" w14:textId="2B6067B4" w:rsidR="005F04E0" w:rsidRDefault="00FC2F2C" w:rsidP="00F378CC">
      <w:pPr>
        <w:rPr>
          <w:lang w:val="en-US"/>
        </w:rPr>
      </w:pPr>
      <w:r>
        <w:rPr>
          <w:lang w:val="en-US"/>
        </w:rPr>
        <w:t xml:space="preserve">If the UE receives an </w:t>
      </w:r>
      <w:proofErr w:type="spellStart"/>
      <w:r w:rsidRPr="00F85EEC">
        <w:rPr>
          <w:i/>
          <w:lang w:val="en-US"/>
        </w:rPr>
        <w:t>RRCRelease</w:t>
      </w:r>
      <w:proofErr w:type="spellEnd"/>
      <w:r>
        <w:rPr>
          <w:lang w:val="en-US"/>
        </w:rPr>
        <w:t xml:space="preserve"> message while it has stored idle mode measurements, </w:t>
      </w:r>
      <w:r w:rsidR="00E24084">
        <w:rPr>
          <w:lang w:val="en-US"/>
        </w:rPr>
        <w:t xml:space="preserve">and the network has not configured it to start/continue the idle mode measurements (e.g. according to questions 11-12), </w:t>
      </w:r>
      <w:r w:rsidR="0083343F">
        <w:rPr>
          <w:lang w:val="en-US"/>
        </w:rPr>
        <w:t xml:space="preserve">there is no benefit in </w:t>
      </w:r>
      <w:r w:rsidR="006A4C07">
        <w:rPr>
          <w:lang w:val="en-US"/>
        </w:rPr>
        <w:t>keeping th</w:t>
      </w:r>
      <w:r w:rsidR="0083343F">
        <w:rPr>
          <w:lang w:val="en-US"/>
        </w:rPr>
        <w:t xml:space="preserve">ese results. </w:t>
      </w:r>
      <w:r w:rsidR="006A4C07">
        <w:rPr>
          <w:lang w:val="en-US"/>
        </w:rPr>
        <w:t xml:space="preserve">However, in case of </w:t>
      </w:r>
      <w:proofErr w:type="spellStart"/>
      <w:r w:rsidR="006A4C07" w:rsidRPr="006A4C07">
        <w:rPr>
          <w:i/>
          <w:lang w:val="en-US"/>
        </w:rPr>
        <w:t>RRCRelease</w:t>
      </w:r>
      <w:proofErr w:type="spellEnd"/>
      <w:r w:rsidR="006A4C07">
        <w:rPr>
          <w:lang w:val="en-US"/>
        </w:rPr>
        <w:t xml:space="preserve"> with redirection</w:t>
      </w:r>
      <w:r w:rsidR="00236227">
        <w:rPr>
          <w:lang w:val="en-US"/>
        </w:rPr>
        <w:t>,</w:t>
      </w:r>
      <w:r w:rsidR="00E369EF">
        <w:rPr>
          <w:lang w:val="en-US"/>
        </w:rPr>
        <w:t xml:space="preserve"> it may be beneficial to keep the stored early measurements because those results can be useful for a proper CA/DC setup in the </w:t>
      </w:r>
      <w:r w:rsidR="005F04E0">
        <w:rPr>
          <w:lang w:val="en-US"/>
        </w:rPr>
        <w:t xml:space="preserve">new target the UE </w:t>
      </w:r>
      <w:r w:rsidR="004C116A">
        <w:rPr>
          <w:lang w:val="en-US"/>
        </w:rPr>
        <w:t>will try to connect/resume to.</w:t>
      </w:r>
      <w:r w:rsidR="005F04E0">
        <w:rPr>
          <w:lang w:val="en-US"/>
        </w:rPr>
        <w:t xml:space="preserve"> </w:t>
      </w:r>
    </w:p>
    <w:p w14:paraId="4BDFB2EA" w14:textId="13A325E2" w:rsidR="006E57CB" w:rsidRDefault="006E57CB" w:rsidP="001A7559">
      <w:pPr>
        <w:pStyle w:val="ListParagraph"/>
        <w:numPr>
          <w:ilvl w:val="0"/>
          <w:numId w:val="11"/>
        </w:numPr>
        <w:rPr>
          <w:b/>
          <w:lang w:val="en-US"/>
        </w:rPr>
      </w:pPr>
      <w:r>
        <w:rPr>
          <w:b/>
          <w:lang w:val="en-US"/>
        </w:rPr>
        <w:t>Do companies agree that</w:t>
      </w:r>
      <w:r w:rsidRPr="00F0307F">
        <w:rPr>
          <w:b/>
          <w:lang w:val="en-US"/>
        </w:rPr>
        <w:t xml:space="preserve"> the UE shall </w:t>
      </w:r>
      <w:r w:rsidR="0049670B">
        <w:rPr>
          <w:b/>
          <w:lang w:val="en-US"/>
        </w:rPr>
        <w:t>delete</w:t>
      </w:r>
      <w:r w:rsidR="00E562AD">
        <w:rPr>
          <w:b/>
          <w:lang w:val="en-US"/>
        </w:rPr>
        <w:t xml:space="preserve"> the stored </w:t>
      </w:r>
      <w:r w:rsidR="00F83C7E">
        <w:rPr>
          <w:b/>
          <w:lang w:val="en-US"/>
        </w:rPr>
        <w:t>early</w:t>
      </w:r>
      <w:r w:rsidR="00E562AD">
        <w:rPr>
          <w:b/>
          <w:lang w:val="en-US"/>
        </w:rPr>
        <w:t xml:space="preserve"> measurement results when receiving </w:t>
      </w:r>
      <w:proofErr w:type="spellStart"/>
      <w:r w:rsidR="007F7A9E" w:rsidRPr="007F7A9E">
        <w:rPr>
          <w:b/>
          <w:i/>
          <w:lang w:val="en-US"/>
        </w:rPr>
        <w:t>RRCRelease</w:t>
      </w:r>
      <w:proofErr w:type="spellEnd"/>
      <w:r w:rsidR="007F7A9E">
        <w:rPr>
          <w:b/>
          <w:i/>
          <w:lang w:val="en-US"/>
        </w:rPr>
        <w:t xml:space="preserve"> (with or </w:t>
      </w:r>
      <w:r>
        <w:rPr>
          <w:b/>
          <w:lang w:val="en-US"/>
        </w:rPr>
        <w:t xml:space="preserve">without </w:t>
      </w:r>
      <w:proofErr w:type="spellStart"/>
      <w:r w:rsidRPr="00A009E8">
        <w:rPr>
          <w:b/>
          <w:i/>
          <w:lang w:val="en-US"/>
        </w:rPr>
        <w:t>suspendConfig</w:t>
      </w:r>
      <w:proofErr w:type="spellEnd"/>
      <w:r>
        <w:rPr>
          <w:b/>
          <w:lang w:val="en-US"/>
        </w:rPr>
        <w:t>)</w:t>
      </w:r>
      <w:r w:rsidR="005467B9">
        <w:rPr>
          <w:b/>
          <w:lang w:val="en-US"/>
        </w:rPr>
        <w:t>, except when it contains</w:t>
      </w:r>
      <w:r w:rsidR="00E562AD">
        <w:rPr>
          <w:b/>
          <w:lang w:val="en-US"/>
        </w:rPr>
        <w:t xml:space="preserve"> </w:t>
      </w:r>
      <w:r w:rsidR="0049670B">
        <w:rPr>
          <w:b/>
          <w:lang w:val="en-US"/>
        </w:rPr>
        <w:t>redirect</w:t>
      </w:r>
      <w:r w:rsidR="00236227">
        <w:rPr>
          <w:b/>
          <w:lang w:val="en-US"/>
        </w:rPr>
        <w:t>ion</w:t>
      </w:r>
      <w:r w:rsidR="0049670B">
        <w:rPr>
          <w:b/>
          <w:lang w:val="en-US"/>
        </w:rPr>
        <w:t xml:space="preserve"> information? </w:t>
      </w:r>
    </w:p>
    <w:tbl>
      <w:tblPr>
        <w:tblStyle w:val="TableGrid"/>
        <w:tblW w:w="0" w:type="auto"/>
        <w:tblLook w:val="04A0" w:firstRow="1" w:lastRow="0" w:firstColumn="1" w:lastColumn="0" w:noHBand="0" w:noVBand="1"/>
      </w:tblPr>
      <w:tblGrid>
        <w:gridCol w:w="1555"/>
        <w:gridCol w:w="7461"/>
      </w:tblGrid>
      <w:tr w:rsidR="006E57CB" w:rsidRPr="00F0307F" w14:paraId="1180C69F" w14:textId="77777777" w:rsidTr="000F3AB4">
        <w:tc>
          <w:tcPr>
            <w:tcW w:w="1555" w:type="dxa"/>
            <w:shd w:val="clear" w:color="auto" w:fill="DEEAF6" w:themeFill="accent1" w:themeFillTint="33"/>
          </w:tcPr>
          <w:p w14:paraId="5FDF9F8F" w14:textId="77777777" w:rsidR="006E57CB" w:rsidRPr="00F0307F" w:rsidRDefault="006E57CB" w:rsidP="00624C8E">
            <w:pPr>
              <w:rPr>
                <w:lang w:val="en-US"/>
              </w:rPr>
            </w:pPr>
            <w:r w:rsidRPr="00F0307F">
              <w:rPr>
                <w:lang w:val="en-US"/>
              </w:rPr>
              <w:t>Company</w:t>
            </w:r>
          </w:p>
        </w:tc>
        <w:tc>
          <w:tcPr>
            <w:tcW w:w="7461" w:type="dxa"/>
            <w:shd w:val="clear" w:color="auto" w:fill="DEEAF6" w:themeFill="accent1" w:themeFillTint="33"/>
          </w:tcPr>
          <w:p w14:paraId="20F92803" w14:textId="77777777" w:rsidR="006E57CB" w:rsidRPr="00F0307F" w:rsidRDefault="006E57CB" w:rsidP="00624C8E">
            <w:pPr>
              <w:rPr>
                <w:lang w:val="en-US"/>
              </w:rPr>
            </w:pPr>
            <w:r w:rsidRPr="00F0307F">
              <w:rPr>
                <w:lang w:val="en-US"/>
              </w:rPr>
              <w:t>In case of disagreement, please provide further justification.</w:t>
            </w:r>
          </w:p>
        </w:tc>
      </w:tr>
      <w:tr w:rsidR="006E57CB" w:rsidRPr="00F0307F" w14:paraId="06457D86" w14:textId="77777777" w:rsidTr="000F3AB4">
        <w:tc>
          <w:tcPr>
            <w:tcW w:w="1555" w:type="dxa"/>
          </w:tcPr>
          <w:p w14:paraId="145078D6" w14:textId="00CF42AD" w:rsidR="006E57CB" w:rsidRPr="00F0307F" w:rsidRDefault="00C1266F" w:rsidP="00624C8E">
            <w:pPr>
              <w:rPr>
                <w:lang w:val="en-US"/>
              </w:rPr>
            </w:pPr>
            <w:r>
              <w:rPr>
                <w:lang w:val="en-US"/>
              </w:rPr>
              <w:t>Qualcomm</w:t>
            </w:r>
          </w:p>
        </w:tc>
        <w:tc>
          <w:tcPr>
            <w:tcW w:w="7461" w:type="dxa"/>
          </w:tcPr>
          <w:p w14:paraId="62677E1F" w14:textId="6D1040C3" w:rsidR="00A54E69" w:rsidRDefault="003F0983" w:rsidP="00624C8E">
            <w:pPr>
              <w:rPr>
                <w:lang w:val="en-US"/>
              </w:rPr>
            </w:pPr>
            <w:r>
              <w:rPr>
                <w:lang w:val="en-US"/>
              </w:rPr>
              <w:t>We don’t agree</w:t>
            </w:r>
            <w:r w:rsidR="004B4167">
              <w:rPr>
                <w:lang w:val="en-US"/>
              </w:rPr>
              <w:t xml:space="preserve"> the following 2 points:</w:t>
            </w:r>
            <w:r w:rsidR="00A54E69">
              <w:rPr>
                <w:lang w:val="en-US"/>
              </w:rPr>
              <w:t xml:space="preserve"> </w:t>
            </w:r>
          </w:p>
          <w:p w14:paraId="1910C783" w14:textId="77777777" w:rsidR="002320F9" w:rsidRDefault="004B4167" w:rsidP="00A54E69">
            <w:pPr>
              <w:pStyle w:val="ListParagraph"/>
              <w:numPr>
                <w:ilvl w:val="0"/>
                <w:numId w:val="24"/>
              </w:numPr>
              <w:rPr>
                <w:rFonts w:eastAsia="Calibri"/>
                <w:lang w:val="en-US"/>
              </w:rPr>
            </w:pPr>
            <w:r>
              <w:rPr>
                <w:rFonts w:eastAsia="Calibri"/>
                <w:lang w:val="en-US"/>
              </w:rPr>
              <w:t xml:space="preserve">It is not </w:t>
            </w:r>
            <w:proofErr w:type="spellStart"/>
            <w:r>
              <w:rPr>
                <w:rFonts w:eastAsia="Calibri"/>
                <w:lang w:val="en-US"/>
              </w:rPr>
              <w:t>RRCRelease</w:t>
            </w:r>
            <w:proofErr w:type="spellEnd"/>
            <w:r>
              <w:rPr>
                <w:rFonts w:eastAsia="Calibri"/>
                <w:lang w:val="en-US"/>
              </w:rPr>
              <w:t xml:space="preserve"> message, but RRC release message with early measurement configuration (e.g. </w:t>
            </w:r>
            <w:proofErr w:type="spellStart"/>
            <w:r w:rsidRPr="004B4167">
              <w:rPr>
                <w:rFonts w:eastAsia="Calibri"/>
                <w:i/>
                <w:lang w:val="en-US"/>
              </w:rPr>
              <w:t>measIdleConfig</w:t>
            </w:r>
            <w:proofErr w:type="spellEnd"/>
            <w:r>
              <w:rPr>
                <w:rFonts w:eastAsia="Calibri"/>
                <w:lang w:val="en-US"/>
              </w:rPr>
              <w:t>).</w:t>
            </w:r>
            <w:r w:rsidR="002320F9">
              <w:rPr>
                <w:rFonts w:eastAsia="Calibri"/>
                <w:lang w:val="en-US"/>
              </w:rPr>
              <w:t xml:space="preserve"> </w:t>
            </w:r>
          </w:p>
          <w:p w14:paraId="233A9B1F" w14:textId="3E27F1A0" w:rsidR="00A54E69" w:rsidRDefault="002320F9" w:rsidP="002320F9">
            <w:pPr>
              <w:pStyle w:val="ListParagraph"/>
              <w:numPr>
                <w:ilvl w:val="1"/>
                <w:numId w:val="24"/>
              </w:numPr>
              <w:rPr>
                <w:rFonts w:eastAsia="Calibri"/>
                <w:lang w:val="en-US"/>
              </w:rPr>
            </w:pPr>
            <w:r>
              <w:rPr>
                <w:rFonts w:eastAsia="Calibri"/>
                <w:lang w:val="en-US"/>
              </w:rPr>
              <w:t>If no new early measurement configuration is included</w:t>
            </w:r>
            <w:r w:rsidR="003E0D6A">
              <w:rPr>
                <w:rFonts w:eastAsia="Calibri"/>
                <w:lang w:val="en-US"/>
              </w:rPr>
              <w:t xml:space="preserve"> in </w:t>
            </w:r>
            <w:proofErr w:type="spellStart"/>
            <w:r w:rsidR="003E0D6A">
              <w:rPr>
                <w:rFonts w:eastAsia="Calibri"/>
                <w:lang w:val="en-US"/>
              </w:rPr>
              <w:t>RRCrelease</w:t>
            </w:r>
            <w:proofErr w:type="spellEnd"/>
            <w:r>
              <w:rPr>
                <w:rFonts w:eastAsia="Calibri"/>
                <w:lang w:val="en-US"/>
              </w:rPr>
              <w:t>, we prefer the UE continues T331 and early measurements</w:t>
            </w:r>
          </w:p>
          <w:p w14:paraId="28F754BA" w14:textId="3A4EF475" w:rsidR="003F0983" w:rsidRDefault="00A54E69" w:rsidP="004B4167">
            <w:pPr>
              <w:pStyle w:val="ListParagraph"/>
              <w:numPr>
                <w:ilvl w:val="0"/>
                <w:numId w:val="24"/>
              </w:numPr>
              <w:rPr>
                <w:rFonts w:eastAsia="Calibri"/>
                <w:lang w:val="en-US"/>
              </w:rPr>
            </w:pPr>
            <w:r>
              <w:rPr>
                <w:rFonts w:eastAsia="Calibri"/>
                <w:lang w:val="en-US"/>
              </w:rPr>
              <w:t>T</w:t>
            </w:r>
            <w:r w:rsidR="003F0983" w:rsidRPr="00A54E69">
              <w:rPr>
                <w:rFonts w:eastAsia="Calibri"/>
                <w:lang w:val="en-US"/>
              </w:rPr>
              <w:t>he exception part, i.e. “except when it contains redirection information”.</w:t>
            </w:r>
          </w:p>
          <w:p w14:paraId="02050A78" w14:textId="703B56A1" w:rsidR="002320F9" w:rsidRDefault="007F677E" w:rsidP="002320F9">
            <w:pPr>
              <w:pStyle w:val="ListParagraph"/>
              <w:numPr>
                <w:ilvl w:val="1"/>
                <w:numId w:val="24"/>
              </w:numPr>
              <w:rPr>
                <w:rFonts w:eastAsia="Calibri"/>
                <w:lang w:val="en-US"/>
              </w:rPr>
            </w:pPr>
            <w:r>
              <w:rPr>
                <w:rFonts w:eastAsia="Calibri"/>
                <w:lang w:val="en-US"/>
              </w:rPr>
              <w:t>If new early measurement configuration is required</w:t>
            </w:r>
            <w:r w:rsidR="00430188">
              <w:rPr>
                <w:rFonts w:eastAsia="Calibri"/>
                <w:lang w:val="en-US"/>
              </w:rPr>
              <w:t xml:space="preserve"> in case of redirection</w:t>
            </w:r>
            <w:r>
              <w:rPr>
                <w:rFonts w:eastAsia="Calibri"/>
                <w:lang w:val="en-US"/>
              </w:rPr>
              <w:t xml:space="preserve">, NW can include the correspond configuration in </w:t>
            </w:r>
            <w:proofErr w:type="spellStart"/>
            <w:r>
              <w:rPr>
                <w:rFonts w:eastAsia="Calibri"/>
                <w:lang w:val="en-US"/>
              </w:rPr>
              <w:t>RRCRelease</w:t>
            </w:r>
            <w:proofErr w:type="spellEnd"/>
            <w:r>
              <w:rPr>
                <w:rFonts w:eastAsia="Calibri"/>
                <w:lang w:val="en-US"/>
              </w:rPr>
              <w:t xml:space="preserve"> message</w:t>
            </w:r>
            <w:r w:rsidR="00430188">
              <w:rPr>
                <w:rFonts w:eastAsia="Calibri"/>
                <w:lang w:val="en-US"/>
              </w:rPr>
              <w:t xml:space="preserve">. We think it is better not to bundle early measurements and redirection. </w:t>
            </w:r>
          </w:p>
          <w:p w14:paraId="2F774C1C" w14:textId="55A12174" w:rsidR="00784CE3" w:rsidRPr="00784CE3" w:rsidRDefault="00784CE3" w:rsidP="00784CE3">
            <w:pPr>
              <w:pStyle w:val="ListParagraph"/>
              <w:numPr>
                <w:ilvl w:val="1"/>
                <w:numId w:val="24"/>
              </w:numPr>
              <w:rPr>
                <w:rFonts w:eastAsia="Calibri"/>
                <w:lang w:val="en-US"/>
              </w:rPr>
            </w:pPr>
            <w:r>
              <w:rPr>
                <w:rFonts w:eastAsia="Calibri"/>
                <w:lang w:val="en-US"/>
              </w:rPr>
              <w:t>Redirection is common issue in LTE and NR. But LTE didn’t specify for this case.</w:t>
            </w:r>
          </w:p>
          <w:p w14:paraId="14270F4D" w14:textId="3DADC685" w:rsidR="004B4167" w:rsidRDefault="007B7869" w:rsidP="004B4167">
            <w:pPr>
              <w:rPr>
                <w:lang w:val="en-US"/>
              </w:rPr>
            </w:pPr>
            <w:r>
              <w:rPr>
                <w:lang w:val="en-US"/>
              </w:rPr>
              <w:t>W</w:t>
            </w:r>
            <w:r w:rsidR="004B4167">
              <w:rPr>
                <w:lang w:val="en-US"/>
              </w:rPr>
              <w:t xml:space="preserve">e prefer the same UE behavior in LTE </w:t>
            </w:r>
            <w:proofErr w:type="spellStart"/>
            <w:r w:rsidR="004B4167">
              <w:rPr>
                <w:lang w:val="en-US"/>
              </w:rPr>
              <w:t>euCA</w:t>
            </w:r>
            <w:proofErr w:type="spellEnd"/>
            <w:r w:rsidR="004B4167">
              <w:rPr>
                <w:lang w:val="en-US"/>
              </w:rPr>
              <w:t>, i.e. the following specified in section 5</w:t>
            </w:r>
            <w:r w:rsidR="00020968">
              <w:rPr>
                <w:lang w:val="en-US"/>
              </w:rPr>
              <w:t>.3.8.3 of TS 36.331:</w:t>
            </w:r>
          </w:p>
          <w:p w14:paraId="71C26343" w14:textId="77777777" w:rsidR="00361DD7" w:rsidRPr="00D0452D" w:rsidRDefault="00361DD7" w:rsidP="00361DD7">
            <w:pPr>
              <w:pStyle w:val="B1"/>
            </w:pPr>
            <w:r w:rsidRPr="00D0452D">
              <w:t xml:space="preserve">if the </w:t>
            </w:r>
            <w:r w:rsidRPr="00D0452D">
              <w:rPr>
                <w:i/>
              </w:rPr>
              <w:t>RRCConnectionRelease</w:t>
            </w:r>
            <w:r w:rsidRPr="00D0452D">
              <w:rPr>
                <w:caps/>
              </w:rPr>
              <w:t xml:space="preserve"> </w:t>
            </w:r>
            <w:r w:rsidRPr="00D0452D">
              <w:t xml:space="preserve">message </w:t>
            </w:r>
            <w:r w:rsidRPr="00361DD7">
              <w:rPr>
                <w:highlight w:val="yellow"/>
              </w:rPr>
              <w:t xml:space="preserve">includes the </w:t>
            </w:r>
            <w:proofErr w:type="spellStart"/>
            <w:r w:rsidRPr="00361DD7">
              <w:rPr>
                <w:i/>
                <w:highlight w:val="yellow"/>
              </w:rPr>
              <w:t>measIdleConfig</w:t>
            </w:r>
            <w:proofErr w:type="spellEnd"/>
            <w:r w:rsidRPr="00D0452D">
              <w:t>:</w:t>
            </w:r>
          </w:p>
          <w:p w14:paraId="4966F088" w14:textId="77777777" w:rsidR="00361DD7" w:rsidRPr="00D0452D" w:rsidRDefault="00361DD7" w:rsidP="00361DD7">
            <w:pPr>
              <w:pStyle w:val="B2"/>
            </w:pPr>
            <w:r w:rsidRPr="00D0452D">
              <w:t>2&gt;</w:t>
            </w:r>
            <w:r w:rsidRPr="00D0452D">
              <w:tab/>
            </w:r>
            <w:r w:rsidRPr="00361DD7">
              <w:rPr>
                <w:highlight w:val="yellow"/>
              </w:rPr>
              <w:t>clear</w:t>
            </w:r>
            <w:r w:rsidRPr="00D0452D">
              <w:t xml:space="preserve"> </w:t>
            </w:r>
            <w:proofErr w:type="spellStart"/>
            <w:r w:rsidRPr="00D0452D">
              <w:rPr>
                <w:i/>
              </w:rPr>
              <w:t>VarMeasIdleConfig</w:t>
            </w:r>
            <w:proofErr w:type="spellEnd"/>
            <w:r w:rsidRPr="00D0452D">
              <w:t xml:space="preserve"> and </w:t>
            </w:r>
            <w:proofErr w:type="spellStart"/>
            <w:r w:rsidRPr="00361DD7">
              <w:rPr>
                <w:i/>
                <w:highlight w:val="yellow"/>
              </w:rPr>
              <w:t>VarMeasIdleReport</w:t>
            </w:r>
            <w:proofErr w:type="spellEnd"/>
            <w:r w:rsidRPr="00361DD7">
              <w:rPr>
                <w:highlight w:val="yellow"/>
              </w:rPr>
              <w:t>;</w:t>
            </w:r>
          </w:p>
          <w:p w14:paraId="0D268087" w14:textId="77777777" w:rsidR="00361DD7" w:rsidRPr="00D0452D" w:rsidRDefault="00361DD7" w:rsidP="00361DD7">
            <w:pPr>
              <w:pStyle w:val="B2"/>
            </w:pPr>
            <w:r w:rsidRPr="00D0452D">
              <w:t>2&gt;</w:t>
            </w:r>
            <w:r w:rsidRPr="00D0452D">
              <w:tab/>
              <w:t xml:space="preserve">store the received </w:t>
            </w:r>
            <w:proofErr w:type="spellStart"/>
            <w:r w:rsidRPr="00D0452D">
              <w:rPr>
                <w:i/>
              </w:rPr>
              <w:t>measIdleDuration</w:t>
            </w:r>
            <w:proofErr w:type="spellEnd"/>
            <w:r w:rsidRPr="00D0452D">
              <w:t xml:space="preserve"> in </w:t>
            </w:r>
            <w:proofErr w:type="spellStart"/>
            <w:r w:rsidRPr="00D0452D">
              <w:rPr>
                <w:i/>
              </w:rPr>
              <w:t>VarMeasIdleConfig</w:t>
            </w:r>
            <w:proofErr w:type="spellEnd"/>
            <w:r w:rsidRPr="00D0452D">
              <w:t>;</w:t>
            </w:r>
          </w:p>
          <w:p w14:paraId="191D7CD5" w14:textId="77777777" w:rsidR="00361DD7" w:rsidRPr="00D0452D" w:rsidRDefault="00361DD7" w:rsidP="00361DD7">
            <w:pPr>
              <w:pStyle w:val="B2"/>
            </w:pPr>
            <w:r w:rsidRPr="00D0452D">
              <w:t>2&gt;</w:t>
            </w:r>
            <w:r w:rsidRPr="00D0452D">
              <w:tab/>
              <w:t xml:space="preserve">start T331 with the value of </w:t>
            </w:r>
            <w:proofErr w:type="spellStart"/>
            <w:r w:rsidRPr="00D0452D">
              <w:rPr>
                <w:i/>
              </w:rPr>
              <w:t>measIdleDuration</w:t>
            </w:r>
            <w:proofErr w:type="spellEnd"/>
            <w:r w:rsidRPr="00D0452D">
              <w:t>;</w:t>
            </w:r>
          </w:p>
          <w:p w14:paraId="3AB4F4D4" w14:textId="77777777" w:rsidR="00020968" w:rsidRDefault="007B7869" w:rsidP="004B4167">
            <w:r>
              <w:lastRenderedPageBreak/>
              <w:t>In short, we prefer the following proposal:</w:t>
            </w:r>
          </w:p>
          <w:p w14:paraId="6E38709F" w14:textId="4FA8E54D" w:rsidR="007B7869" w:rsidRPr="00253ED1" w:rsidRDefault="007B7869" w:rsidP="004B4167">
            <w:pPr>
              <w:rPr>
                <w:u w:val="single"/>
              </w:rPr>
            </w:pPr>
            <w:r w:rsidRPr="00253ED1">
              <w:rPr>
                <w:b/>
                <w:u w:val="single"/>
                <w:lang w:val="en-US"/>
              </w:rPr>
              <w:t>“</w:t>
            </w:r>
            <w:r w:rsidRPr="00253ED1">
              <w:rPr>
                <w:u w:val="single"/>
              </w:rPr>
              <w:t xml:space="preserve">The UE shall delete the stored early measurement results when receiving </w:t>
            </w:r>
            <w:proofErr w:type="spellStart"/>
            <w:r w:rsidRPr="00253ED1">
              <w:rPr>
                <w:u w:val="single"/>
              </w:rPr>
              <w:t>RRCRelease</w:t>
            </w:r>
            <w:proofErr w:type="spellEnd"/>
            <w:r w:rsidRPr="00253ED1">
              <w:rPr>
                <w:u w:val="single"/>
              </w:rPr>
              <w:t xml:space="preserve"> (with or without </w:t>
            </w:r>
            <w:proofErr w:type="spellStart"/>
            <w:r w:rsidRPr="00253ED1">
              <w:rPr>
                <w:u w:val="single"/>
              </w:rPr>
              <w:t>suspendConfig</w:t>
            </w:r>
            <w:proofErr w:type="spellEnd"/>
            <w:r w:rsidRPr="00253ED1">
              <w:rPr>
                <w:u w:val="single"/>
              </w:rPr>
              <w:t xml:space="preserve">) including the </w:t>
            </w:r>
            <w:proofErr w:type="spellStart"/>
            <w:r w:rsidRPr="00253ED1">
              <w:rPr>
                <w:u w:val="single"/>
              </w:rPr>
              <w:t>measIdleConfig</w:t>
            </w:r>
            <w:proofErr w:type="spellEnd"/>
            <w:r w:rsidRPr="00253ED1">
              <w:rPr>
                <w:u w:val="single"/>
              </w:rPr>
              <w:t>”</w:t>
            </w:r>
          </w:p>
        </w:tc>
      </w:tr>
      <w:tr w:rsidR="006E57CB" w:rsidRPr="00F0307F" w14:paraId="6FDA3FE0" w14:textId="77777777" w:rsidTr="000F3AB4">
        <w:tc>
          <w:tcPr>
            <w:tcW w:w="1555" w:type="dxa"/>
          </w:tcPr>
          <w:p w14:paraId="32ED379A" w14:textId="2D131136" w:rsidR="006E57CB" w:rsidRPr="00F0307F" w:rsidRDefault="00684489" w:rsidP="00624C8E">
            <w:pPr>
              <w:rPr>
                <w:lang w:val="en-US"/>
              </w:rPr>
            </w:pPr>
            <w:r>
              <w:rPr>
                <w:lang w:val="en-US"/>
              </w:rPr>
              <w:lastRenderedPageBreak/>
              <w:t>ZTE</w:t>
            </w:r>
          </w:p>
        </w:tc>
        <w:tc>
          <w:tcPr>
            <w:tcW w:w="7461" w:type="dxa"/>
          </w:tcPr>
          <w:p w14:paraId="03A988A8" w14:textId="743CE939" w:rsidR="006E57CB" w:rsidRDefault="00684489" w:rsidP="00684489">
            <w:pPr>
              <w:rPr>
                <w:lang w:val="en-US"/>
              </w:rPr>
            </w:pPr>
            <w:r>
              <w:rPr>
                <w:lang w:val="en-US"/>
              </w:rPr>
              <w:t>We are fine with above proposal from Qualcomm</w:t>
            </w:r>
            <w:r w:rsidR="0050003E">
              <w:rPr>
                <w:lang w:val="en-US"/>
              </w:rPr>
              <w:t xml:space="preserve">, that UE deletes the stored results when receiving </w:t>
            </w:r>
            <w:proofErr w:type="spellStart"/>
            <w:r w:rsidR="0050003E">
              <w:rPr>
                <w:lang w:val="en-US"/>
              </w:rPr>
              <w:t>RRCRelease</w:t>
            </w:r>
            <w:proofErr w:type="spellEnd"/>
            <w:r w:rsidR="0050003E">
              <w:rPr>
                <w:lang w:val="en-US"/>
              </w:rPr>
              <w:t xml:space="preserve"> including </w:t>
            </w:r>
            <w:proofErr w:type="spellStart"/>
            <w:r w:rsidR="0050003E">
              <w:rPr>
                <w:lang w:val="en-US"/>
              </w:rPr>
              <w:t>measIdleConfig</w:t>
            </w:r>
            <w:proofErr w:type="spellEnd"/>
            <w:r>
              <w:rPr>
                <w:lang w:val="en-US"/>
              </w:rPr>
              <w:t>.</w:t>
            </w:r>
          </w:p>
          <w:p w14:paraId="517AD215" w14:textId="423FD6B3" w:rsidR="00684489" w:rsidRPr="00F0307F" w:rsidRDefault="00684489" w:rsidP="0050003E">
            <w:pPr>
              <w:rPr>
                <w:lang w:val="en-US"/>
              </w:rPr>
            </w:pPr>
            <w:r>
              <w:rPr>
                <w:lang w:val="en-US"/>
              </w:rPr>
              <w:t xml:space="preserve">Whether UE </w:t>
            </w:r>
            <w:proofErr w:type="gramStart"/>
            <w:r>
              <w:rPr>
                <w:lang w:val="en-US"/>
              </w:rPr>
              <w:t>has to</w:t>
            </w:r>
            <w:proofErr w:type="gramEnd"/>
            <w:r>
              <w:rPr>
                <w:lang w:val="en-US"/>
              </w:rPr>
              <w:t xml:space="preserve"> delete the stored early measurement results when </w:t>
            </w:r>
            <w:proofErr w:type="spellStart"/>
            <w:r>
              <w:rPr>
                <w:lang w:val="en-US"/>
              </w:rPr>
              <w:t>RRCRelease</w:t>
            </w:r>
            <w:proofErr w:type="spellEnd"/>
            <w:r>
              <w:rPr>
                <w:lang w:val="en-US"/>
              </w:rPr>
              <w:t xml:space="preserve"> does not include </w:t>
            </w:r>
            <w:proofErr w:type="spellStart"/>
            <w:r>
              <w:rPr>
                <w:lang w:val="en-US"/>
              </w:rPr>
              <w:t>measIdleConfig</w:t>
            </w:r>
            <w:proofErr w:type="spellEnd"/>
            <w:r>
              <w:rPr>
                <w:lang w:val="en-US"/>
              </w:rPr>
              <w:t>, we think this is also related to the discussion on out of date measurement results</w:t>
            </w:r>
            <w:r w:rsidR="00974BAD">
              <w:rPr>
                <w:lang w:val="en-US"/>
              </w:rPr>
              <w:t xml:space="preserve">, </w:t>
            </w:r>
            <w:r w:rsidR="0050003E">
              <w:rPr>
                <w:lang w:val="en-US"/>
              </w:rPr>
              <w:t>thus</w:t>
            </w:r>
            <w:r>
              <w:rPr>
                <w:lang w:val="en-US"/>
              </w:rPr>
              <w:t xml:space="preserve"> we prefer to follow </w:t>
            </w:r>
            <w:r w:rsidR="0050003E">
              <w:rPr>
                <w:lang w:val="en-US"/>
              </w:rPr>
              <w:t>a single</w:t>
            </w:r>
            <w:r>
              <w:rPr>
                <w:lang w:val="en-US"/>
              </w:rPr>
              <w:t xml:space="preserve"> principle</w:t>
            </w:r>
            <w:r w:rsidR="009F4603">
              <w:rPr>
                <w:lang w:val="en-US"/>
              </w:rPr>
              <w:t xml:space="preserve"> as we indicated in Q19</w:t>
            </w:r>
            <w:r>
              <w:rPr>
                <w:lang w:val="en-US"/>
              </w:rPr>
              <w:t>.</w:t>
            </w:r>
          </w:p>
        </w:tc>
      </w:tr>
      <w:tr w:rsidR="006E57CB" w:rsidRPr="00F0307F" w14:paraId="169C10BC" w14:textId="77777777" w:rsidTr="000F3AB4">
        <w:tc>
          <w:tcPr>
            <w:tcW w:w="1555" w:type="dxa"/>
          </w:tcPr>
          <w:p w14:paraId="22D162D2" w14:textId="464BF185" w:rsidR="006E57CB" w:rsidRPr="00F0307F" w:rsidRDefault="0022510A" w:rsidP="0022510A">
            <w:pPr>
              <w:jc w:val="center"/>
              <w:rPr>
                <w:lang w:val="en-US"/>
              </w:rPr>
            </w:pPr>
            <w:r>
              <w:rPr>
                <w:lang w:val="en-US"/>
              </w:rPr>
              <w:t>CATT</w:t>
            </w:r>
          </w:p>
        </w:tc>
        <w:tc>
          <w:tcPr>
            <w:tcW w:w="7461" w:type="dxa"/>
          </w:tcPr>
          <w:p w14:paraId="55C8E23D" w14:textId="731551DA" w:rsidR="006E57CB" w:rsidRPr="00F0307F" w:rsidRDefault="0022510A" w:rsidP="00624C8E">
            <w:pPr>
              <w:rPr>
                <w:lang w:val="en-US"/>
              </w:rPr>
            </w:pPr>
            <w:r>
              <w:rPr>
                <w:lang w:val="en-US"/>
              </w:rPr>
              <w:t xml:space="preserve">We also see that the question should be for the case where </w:t>
            </w:r>
            <w:proofErr w:type="spellStart"/>
            <w:r>
              <w:rPr>
                <w:lang w:val="en-US"/>
              </w:rPr>
              <w:t>RRCRelease</w:t>
            </w:r>
            <w:proofErr w:type="spellEnd"/>
            <w:r>
              <w:rPr>
                <w:lang w:val="en-US"/>
              </w:rPr>
              <w:t xml:space="preserve"> containing </w:t>
            </w:r>
            <w:proofErr w:type="spellStart"/>
            <w:r>
              <w:rPr>
                <w:lang w:val="en-US"/>
              </w:rPr>
              <w:t>measIdleConfig</w:t>
            </w:r>
            <w:proofErr w:type="spellEnd"/>
            <w:r>
              <w:rPr>
                <w:lang w:val="en-US"/>
              </w:rPr>
              <w:t>. We are fine with the proposal by Qualcomm.</w:t>
            </w:r>
          </w:p>
        </w:tc>
      </w:tr>
      <w:tr w:rsidR="00BB59E2" w:rsidRPr="00F0307F" w14:paraId="1938CD18" w14:textId="77777777" w:rsidTr="000F3AB4">
        <w:tc>
          <w:tcPr>
            <w:tcW w:w="1555" w:type="dxa"/>
          </w:tcPr>
          <w:p w14:paraId="26634126" w14:textId="4D96CCF3" w:rsidR="00BB59E2" w:rsidRPr="00F0307F" w:rsidRDefault="00BB59E2" w:rsidP="00BB59E2">
            <w:pPr>
              <w:rPr>
                <w:lang w:val="en-US"/>
              </w:rPr>
            </w:pPr>
            <w:r>
              <w:rPr>
                <w:rFonts w:eastAsiaTheme="minorEastAsia" w:hint="eastAsia"/>
                <w:lang w:val="en-US"/>
              </w:rPr>
              <w:t>v</w:t>
            </w:r>
            <w:r>
              <w:rPr>
                <w:rFonts w:eastAsiaTheme="minorEastAsia"/>
                <w:lang w:val="en-US"/>
              </w:rPr>
              <w:t>ivo</w:t>
            </w:r>
          </w:p>
        </w:tc>
        <w:tc>
          <w:tcPr>
            <w:tcW w:w="7461" w:type="dxa"/>
          </w:tcPr>
          <w:p w14:paraId="2D41648A" w14:textId="77777777" w:rsidR="00BB59E2" w:rsidRDefault="00BB59E2" w:rsidP="00BB59E2">
            <w:pPr>
              <w:rPr>
                <w:rFonts w:eastAsiaTheme="minorEastAsia"/>
                <w:lang w:val="en-US"/>
              </w:rPr>
            </w:pPr>
            <w:r>
              <w:rPr>
                <w:rFonts w:eastAsiaTheme="minorEastAsia"/>
                <w:lang w:val="en-US"/>
              </w:rPr>
              <w:t xml:space="preserve">Not agree. Similar reasoning as commented in Q19, i.e., UE behavior to delete the stored measurement results should be based on the validity concept of the measurements. </w:t>
            </w:r>
          </w:p>
          <w:p w14:paraId="48C719E2" w14:textId="77777777" w:rsidR="00BB59E2" w:rsidRPr="00F0307F" w:rsidRDefault="00BB59E2" w:rsidP="00BB59E2">
            <w:pPr>
              <w:rPr>
                <w:lang w:val="en-US"/>
              </w:rPr>
            </w:pPr>
          </w:p>
        </w:tc>
      </w:tr>
      <w:tr w:rsidR="00724CBF" w:rsidRPr="00F0307F" w14:paraId="13C1BC0D" w14:textId="77777777" w:rsidTr="000F3AB4">
        <w:tc>
          <w:tcPr>
            <w:tcW w:w="1555" w:type="dxa"/>
          </w:tcPr>
          <w:p w14:paraId="238F3E67" w14:textId="51CCA5D6" w:rsidR="00724CBF" w:rsidRDefault="00724CBF" w:rsidP="00724CBF">
            <w:pPr>
              <w:rPr>
                <w:rFonts w:eastAsiaTheme="minorEastAsia"/>
                <w:lang w:val="en-US"/>
              </w:rPr>
            </w:pPr>
            <w:r>
              <w:rPr>
                <w:lang w:val="en-US"/>
              </w:rPr>
              <w:t>MediaTek</w:t>
            </w:r>
          </w:p>
        </w:tc>
        <w:tc>
          <w:tcPr>
            <w:tcW w:w="7461" w:type="dxa"/>
          </w:tcPr>
          <w:p w14:paraId="3302DED5" w14:textId="46AC3F06" w:rsidR="00724CBF" w:rsidRDefault="00724CBF" w:rsidP="00724CBF">
            <w:pPr>
              <w:rPr>
                <w:lang w:val="en-US"/>
              </w:rPr>
            </w:pPr>
            <w:r>
              <w:rPr>
                <w:lang w:val="en-US"/>
              </w:rPr>
              <w:t xml:space="preserve">If RRC Release is used for transition from CONNECTED to IDLE/INACTIVE, we prefer to clear the </w:t>
            </w:r>
            <w:r w:rsidR="009D2D83">
              <w:rPr>
                <w:lang w:val="en-US"/>
              </w:rPr>
              <w:t>“</w:t>
            </w:r>
            <w:r>
              <w:rPr>
                <w:lang w:val="en-US"/>
              </w:rPr>
              <w:t>old</w:t>
            </w:r>
            <w:r w:rsidR="009D2D83">
              <w:rPr>
                <w:lang w:val="en-US"/>
              </w:rPr>
              <w:t>”</w:t>
            </w:r>
            <w:r>
              <w:rPr>
                <w:lang w:val="en-US"/>
              </w:rPr>
              <w:t xml:space="preserve"> early measurement result no matter </w:t>
            </w:r>
            <w:proofErr w:type="spellStart"/>
            <w:r w:rsidR="00C50B93" w:rsidRPr="00C50B93">
              <w:rPr>
                <w:i/>
                <w:lang w:val="en-US"/>
              </w:rPr>
              <w:t>measIdleConfig</w:t>
            </w:r>
            <w:proofErr w:type="spellEnd"/>
            <w:r w:rsidR="00C50B93" w:rsidRPr="00C50B93">
              <w:rPr>
                <w:i/>
                <w:lang w:val="en-US"/>
              </w:rPr>
              <w:t xml:space="preserve"> </w:t>
            </w:r>
            <w:r>
              <w:rPr>
                <w:lang w:val="en-US"/>
              </w:rPr>
              <w:t xml:space="preserve">or </w:t>
            </w:r>
            <w:proofErr w:type="spellStart"/>
            <w:r w:rsidRPr="002D4A4C">
              <w:rPr>
                <w:i/>
                <w:lang w:val="en-US"/>
              </w:rPr>
              <w:t>redi</w:t>
            </w:r>
            <w:r>
              <w:rPr>
                <w:i/>
                <w:lang w:val="en-US"/>
              </w:rPr>
              <w:t>rectedCarrierInfo</w:t>
            </w:r>
            <w:proofErr w:type="spellEnd"/>
            <w:r>
              <w:rPr>
                <w:i/>
                <w:lang w:val="en-US"/>
              </w:rPr>
              <w:t xml:space="preserve"> </w:t>
            </w:r>
            <w:r>
              <w:rPr>
                <w:lang w:val="en-US"/>
              </w:rPr>
              <w:t xml:space="preserve">is included or not. We consider that the old early measurement result is out of date and useless </w:t>
            </w:r>
            <w:proofErr w:type="gramStart"/>
            <w:r>
              <w:rPr>
                <w:lang w:val="en-US"/>
              </w:rPr>
              <w:t>at this time</w:t>
            </w:r>
            <w:proofErr w:type="gramEnd"/>
            <w:r>
              <w:rPr>
                <w:lang w:val="en-US"/>
              </w:rPr>
              <w:t>.</w:t>
            </w:r>
          </w:p>
          <w:p w14:paraId="4959C404" w14:textId="34A67682" w:rsidR="00724CBF" w:rsidRPr="00C50B93" w:rsidRDefault="00724CBF" w:rsidP="00724CBF">
            <w:pPr>
              <w:rPr>
                <w:lang w:val="en-US"/>
              </w:rPr>
            </w:pPr>
            <w:r>
              <w:rPr>
                <w:lang w:val="en-US"/>
              </w:rPr>
              <w:t>If RRC Release is used for 2 step resume case, we assume that this depends on the result of Q9-Q12.</w:t>
            </w:r>
          </w:p>
        </w:tc>
      </w:tr>
      <w:tr w:rsidR="00724CBF" w:rsidRPr="00F0307F" w14:paraId="71DD22D4" w14:textId="77777777" w:rsidTr="000F3AB4">
        <w:tc>
          <w:tcPr>
            <w:tcW w:w="1555" w:type="dxa"/>
          </w:tcPr>
          <w:p w14:paraId="01BD6025" w14:textId="17010E0C" w:rsidR="00724CBF" w:rsidRDefault="002444B8" w:rsidP="00724CBF">
            <w:pPr>
              <w:rPr>
                <w:rFonts w:eastAsiaTheme="minorEastAsia"/>
                <w:lang w:val="en-US"/>
              </w:rPr>
            </w:pPr>
            <w:r>
              <w:rPr>
                <w:rFonts w:eastAsiaTheme="minorEastAsia" w:hint="eastAsia"/>
                <w:lang w:val="en-US"/>
              </w:rPr>
              <w:t>OPPO</w:t>
            </w:r>
          </w:p>
        </w:tc>
        <w:tc>
          <w:tcPr>
            <w:tcW w:w="7461" w:type="dxa"/>
          </w:tcPr>
          <w:p w14:paraId="591E1374" w14:textId="7B6DC4C7" w:rsidR="00724CBF" w:rsidRDefault="002444B8" w:rsidP="00724CBF">
            <w:pPr>
              <w:rPr>
                <w:rFonts w:eastAsiaTheme="minorEastAsia"/>
                <w:lang w:val="en-US"/>
              </w:rPr>
            </w:pPr>
            <w:r>
              <w:rPr>
                <w:rFonts w:eastAsiaTheme="minorEastAsia"/>
                <w:lang w:val="en-US"/>
              </w:rPr>
              <w:t>A</w:t>
            </w:r>
            <w:r>
              <w:rPr>
                <w:rFonts w:eastAsiaTheme="minorEastAsia" w:hint="eastAsia"/>
                <w:lang w:val="en-US"/>
              </w:rPr>
              <w:t xml:space="preserve">gree </w:t>
            </w:r>
          </w:p>
        </w:tc>
      </w:tr>
      <w:tr w:rsidR="00BD138A" w:rsidRPr="00F0307F" w14:paraId="41112C4E" w14:textId="77777777" w:rsidTr="000F3AB4">
        <w:tc>
          <w:tcPr>
            <w:tcW w:w="1555" w:type="dxa"/>
          </w:tcPr>
          <w:p w14:paraId="4B85CA49" w14:textId="4ADD770A" w:rsidR="00BD138A" w:rsidRPr="00BD138A" w:rsidRDefault="00BD138A" w:rsidP="00724CBF">
            <w:pPr>
              <w:rPr>
                <w:rFonts w:eastAsia="Malgun Gothic"/>
                <w:lang w:val="en-US" w:eastAsia="ko-KR"/>
              </w:rPr>
            </w:pPr>
            <w:r>
              <w:rPr>
                <w:rFonts w:eastAsia="Malgun Gothic" w:hint="eastAsia"/>
                <w:lang w:val="en-US" w:eastAsia="ko-KR"/>
              </w:rPr>
              <w:t>LG</w:t>
            </w:r>
          </w:p>
        </w:tc>
        <w:tc>
          <w:tcPr>
            <w:tcW w:w="7461" w:type="dxa"/>
          </w:tcPr>
          <w:p w14:paraId="66AE2011" w14:textId="7215D671" w:rsidR="00BD138A" w:rsidRPr="00BD138A" w:rsidRDefault="00BB0203" w:rsidP="000535B7">
            <w:pPr>
              <w:rPr>
                <w:rFonts w:eastAsia="Malgun Gothic"/>
                <w:lang w:val="en-US" w:eastAsia="ko-KR"/>
              </w:rPr>
            </w:pPr>
            <w:r>
              <w:rPr>
                <w:rFonts w:eastAsia="Malgun Gothic"/>
                <w:lang w:val="en-US" w:eastAsia="ko-KR"/>
              </w:rPr>
              <w:t>Not always.</w:t>
            </w:r>
            <w:r>
              <w:rPr>
                <w:rFonts w:eastAsia="Malgun Gothic" w:hint="eastAsia"/>
                <w:lang w:val="en-US" w:eastAsia="ko-KR"/>
              </w:rPr>
              <w:t xml:space="preserve"> </w:t>
            </w:r>
            <w:r>
              <w:rPr>
                <w:rFonts w:eastAsia="Malgun Gothic"/>
                <w:lang w:val="en-US" w:eastAsia="ko-KR"/>
              </w:rPr>
              <w:t xml:space="preserve">It depends whether </w:t>
            </w:r>
            <w:proofErr w:type="spellStart"/>
            <w:r>
              <w:rPr>
                <w:rFonts w:eastAsia="Malgun Gothic"/>
                <w:lang w:val="en-US" w:eastAsia="ko-KR"/>
              </w:rPr>
              <w:t>measIdleConfig</w:t>
            </w:r>
            <w:proofErr w:type="spellEnd"/>
            <w:r>
              <w:rPr>
                <w:rFonts w:eastAsia="Malgun Gothic"/>
                <w:lang w:val="en-US" w:eastAsia="ko-KR"/>
              </w:rPr>
              <w:t xml:space="preserve"> is included in </w:t>
            </w:r>
            <w:proofErr w:type="spellStart"/>
            <w:r>
              <w:rPr>
                <w:rFonts w:eastAsia="Malgun Gothic"/>
                <w:lang w:val="en-US" w:eastAsia="ko-KR"/>
              </w:rPr>
              <w:t>RRCRlease</w:t>
            </w:r>
            <w:proofErr w:type="spellEnd"/>
            <w:r>
              <w:rPr>
                <w:rFonts w:eastAsia="Malgun Gothic"/>
                <w:lang w:val="en-US" w:eastAsia="ko-KR"/>
              </w:rPr>
              <w:t xml:space="preserve"> message or not</w:t>
            </w:r>
            <w:r>
              <w:rPr>
                <w:rFonts w:eastAsia="Malgun Gothic" w:hint="eastAsia"/>
                <w:lang w:val="en-US" w:eastAsia="ko-KR"/>
              </w:rPr>
              <w:t xml:space="preserve">. </w:t>
            </w:r>
            <w:r>
              <w:rPr>
                <w:rFonts w:eastAsia="Malgun Gothic"/>
                <w:lang w:val="en-US" w:eastAsia="ko-KR"/>
              </w:rPr>
              <w:t xml:space="preserve">We prefer that if the </w:t>
            </w:r>
            <w:proofErr w:type="spellStart"/>
            <w:r>
              <w:rPr>
                <w:rFonts w:eastAsia="Malgun Gothic"/>
                <w:lang w:val="en-US" w:eastAsia="ko-KR"/>
              </w:rPr>
              <w:t>RRCRelease</w:t>
            </w:r>
            <w:proofErr w:type="spellEnd"/>
            <w:r>
              <w:rPr>
                <w:rFonts w:eastAsia="Malgun Gothic"/>
                <w:lang w:val="en-US" w:eastAsia="ko-KR"/>
              </w:rPr>
              <w:t xml:space="preserve"> message in</w:t>
            </w:r>
            <w:r w:rsidR="000535B7">
              <w:rPr>
                <w:rFonts w:eastAsia="Malgun Gothic"/>
                <w:lang w:val="en-US" w:eastAsia="ko-KR"/>
              </w:rPr>
              <w:t xml:space="preserve">cludes the </w:t>
            </w:r>
            <w:proofErr w:type="spellStart"/>
            <w:r w:rsidR="000535B7">
              <w:rPr>
                <w:rFonts w:eastAsia="Malgun Gothic"/>
                <w:lang w:val="en-US" w:eastAsia="ko-KR"/>
              </w:rPr>
              <w:t>measIdleconfig</w:t>
            </w:r>
            <w:proofErr w:type="spellEnd"/>
            <w:r w:rsidR="000535B7">
              <w:rPr>
                <w:rFonts w:eastAsia="Malgun Gothic"/>
                <w:lang w:val="en-US" w:eastAsia="ko-KR"/>
              </w:rPr>
              <w:t xml:space="preserve">, a UE clears </w:t>
            </w:r>
            <w:proofErr w:type="spellStart"/>
            <w:r w:rsidR="00E55243">
              <w:rPr>
                <w:rFonts w:eastAsia="Malgun Gothic"/>
                <w:lang w:val="en-US" w:eastAsia="ko-KR"/>
              </w:rPr>
              <w:t>Meas</w:t>
            </w:r>
            <w:r w:rsidR="00E55243">
              <w:rPr>
                <w:rFonts w:eastAsia="Malgun Gothic" w:hint="eastAsia"/>
                <w:lang w:val="en-US" w:eastAsia="ko-KR"/>
              </w:rPr>
              <w:t>I</w:t>
            </w:r>
            <w:r>
              <w:rPr>
                <w:rFonts w:eastAsia="Malgun Gothic"/>
                <w:lang w:val="en-US" w:eastAsia="ko-KR"/>
              </w:rPr>
              <w:t>dleReport</w:t>
            </w:r>
            <w:proofErr w:type="spellEnd"/>
            <w:r>
              <w:rPr>
                <w:rFonts w:eastAsia="Malgun Gothic"/>
                <w:lang w:val="en-US" w:eastAsia="ko-KR"/>
              </w:rPr>
              <w:t xml:space="preserve"> (no matter redirection information is included or not)</w:t>
            </w:r>
            <w:r w:rsidR="000535B7">
              <w:rPr>
                <w:rFonts w:eastAsia="Malgun Gothic"/>
                <w:lang w:val="en-US" w:eastAsia="ko-KR"/>
              </w:rPr>
              <w:t>.</w:t>
            </w:r>
          </w:p>
        </w:tc>
      </w:tr>
      <w:tr w:rsidR="004A145A" w:rsidRPr="00F0307F" w14:paraId="0225B365" w14:textId="77777777" w:rsidTr="000F3AB4">
        <w:tc>
          <w:tcPr>
            <w:tcW w:w="1555" w:type="dxa"/>
          </w:tcPr>
          <w:p w14:paraId="2A528A88" w14:textId="1A629E26" w:rsidR="004A145A" w:rsidRPr="004A145A" w:rsidRDefault="004A145A" w:rsidP="00724CBF">
            <w:pPr>
              <w:rPr>
                <w:rFonts w:eastAsia="Yu Mincho"/>
                <w:lang w:val="en-US" w:eastAsia="ja-JP"/>
              </w:rPr>
            </w:pPr>
            <w:r>
              <w:rPr>
                <w:rFonts w:eastAsia="Yu Mincho" w:hint="eastAsia"/>
                <w:lang w:val="en-US" w:eastAsia="ja-JP"/>
              </w:rPr>
              <w:t>NEC</w:t>
            </w:r>
          </w:p>
        </w:tc>
        <w:tc>
          <w:tcPr>
            <w:tcW w:w="7461" w:type="dxa"/>
          </w:tcPr>
          <w:p w14:paraId="3B99462B" w14:textId="4D369250" w:rsidR="004A145A" w:rsidRPr="00F1089F" w:rsidRDefault="007C5D61" w:rsidP="000535B7">
            <w:pPr>
              <w:rPr>
                <w:rFonts w:eastAsia="Yu Mincho"/>
                <w:lang w:val="en-US" w:eastAsia="ja-JP"/>
              </w:rPr>
            </w:pPr>
            <w:r>
              <w:rPr>
                <w:rFonts w:eastAsia="Yu Mincho" w:hint="eastAsia"/>
                <w:lang w:val="en-US" w:eastAsia="ja-JP"/>
              </w:rPr>
              <w:t xml:space="preserve">We are fine with QC proposal as baseline or working assumption. </w:t>
            </w:r>
            <w:r>
              <w:rPr>
                <w:rFonts w:eastAsia="Yu Mincho"/>
                <w:lang w:val="en-US" w:eastAsia="ja-JP"/>
              </w:rPr>
              <w:t>Then, whole aspects on storing the Idle measurement results can be discussed.</w:t>
            </w:r>
          </w:p>
        </w:tc>
      </w:tr>
      <w:tr w:rsidR="001F257A" w:rsidRPr="00F0307F" w14:paraId="5DA956A5" w14:textId="77777777" w:rsidTr="000F3AB4">
        <w:tc>
          <w:tcPr>
            <w:tcW w:w="1555" w:type="dxa"/>
          </w:tcPr>
          <w:p w14:paraId="30884FEE" w14:textId="05940450" w:rsidR="001F257A" w:rsidRPr="00EE343D" w:rsidRDefault="001F257A" w:rsidP="00724CBF">
            <w:pPr>
              <w:rPr>
                <w:rFonts w:eastAsia="Malgun Gothic"/>
                <w:lang w:val="en-US" w:eastAsia="ko-KR"/>
              </w:rPr>
            </w:pPr>
            <w:r>
              <w:rPr>
                <w:rFonts w:eastAsia="Malgun Gothic" w:hint="eastAsia"/>
                <w:lang w:val="en-US" w:eastAsia="ko-KR"/>
              </w:rPr>
              <w:t>Samsung</w:t>
            </w:r>
          </w:p>
        </w:tc>
        <w:tc>
          <w:tcPr>
            <w:tcW w:w="7461" w:type="dxa"/>
          </w:tcPr>
          <w:p w14:paraId="786F374C" w14:textId="41202161" w:rsidR="001F257A" w:rsidRDefault="00EE343D" w:rsidP="000535B7">
            <w:pPr>
              <w:rPr>
                <w:rFonts w:eastAsia="Yu Mincho"/>
                <w:lang w:val="en-US" w:eastAsia="ja-JP"/>
              </w:rPr>
            </w:pPr>
            <w:r>
              <w:rPr>
                <w:rFonts w:eastAsia="Malgun Gothic"/>
                <w:lang w:val="en-US" w:eastAsia="ko-KR"/>
              </w:rPr>
              <w:t>It depends on the previous questions (i.e. Q</w:t>
            </w:r>
            <w:r w:rsidR="0011478D">
              <w:rPr>
                <w:rFonts w:eastAsia="Malgun Gothic"/>
                <w:lang w:val="en-US" w:eastAsia="ko-KR"/>
              </w:rPr>
              <w:t>9-Q12).</w:t>
            </w:r>
          </w:p>
        </w:tc>
      </w:tr>
      <w:tr w:rsidR="00181913" w:rsidRPr="00F0307F" w14:paraId="1096BCDE" w14:textId="77777777" w:rsidTr="000F3AB4">
        <w:tc>
          <w:tcPr>
            <w:tcW w:w="1555" w:type="dxa"/>
          </w:tcPr>
          <w:p w14:paraId="19292BDF" w14:textId="01D845B4" w:rsidR="00181913" w:rsidRPr="004256AD" w:rsidRDefault="00181913" w:rsidP="00724CBF">
            <w:pPr>
              <w:rPr>
                <w:rFonts w:eastAsia="Yu Mincho"/>
                <w:lang w:val="en-US" w:eastAsia="ja-JP"/>
              </w:rPr>
            </w:pPr>
            <w:r>
              <w:rPr>
                <w:rFonts w:eastAsia="Yu Mincho" w:hint="eastAsia"/>
                <w:lang w:val="en-US" w:eastAsia="ja-JP"/>
              </w:rPr>
              <w:t>DOCOMO</w:t>
            </w:r>
          </w:p>
        </w:tc>
        <w:tc>
          <w:tcPr>
            <w:tcW w:w="7461" w:type="dxa"/>
          </w:tcPr>
          <w:p w14:paraId="5B84CC19" w14:textId="7D2238DB" w:rsidR="00181913" w:rsidRPr="004256AD" w:rsidRDefault="00181913" w:rsidP="000535B7">
            <w:pPr>
              <w:rPr>
                <w:rFonts w:eastAsia="Yu Mincho"/>
                <w:lang w:val="en-US" w:eastAsia="ja-JP"/>
              </w:rPr>
            </w:pPr>
            <w:r>
              <w:rPr>
                <w:rFonts w:eastAsia="Yu Mincho" w:hint="eastAsia"/>
                <w:lang w:val="en-US" w:eastAsia="ja-JP"/>
              </w:rPr>
              <w:t>Qualcomm</w:t>
            </w:r>
            <w:r>
              <w:rPr>
                <w:rFonts w:eastAsia="Yu Mincho"/>
                <w:lang w:val="en-US" w:eastAsia="ja-JP"/>
              </w:rPr>
              <w:t>’</w:t>
            </w:r>
            <w:r>
              <w:rPr>
                <w:rFonts w:eastAsia="Yu Mincho" w:hint="eastAsia"/>
                <w:lang w:val="en-US" w:eastAsia="ja-JP"/>
              </w:rPr>
              <w:t xml:space="preserve">s proposal as baseline is </w:t>
            </w:r>
            <w:r w:rsidR="00F06164">
              <w:rPr>
                <w:rFonts w:eastAsia="Yu Mincho" w:hint="eastAsia"/>
                <w:lang w:val="en-US" w:eastAsia="ja-JP"/>
              </w:rPr>
              <w:t>acceptable.</w:t>
            </w:r>
          </w:p>
        </w:tc>
      </w:tr>
      <w:tr w:rsidR="00A42E49" w:rsidRPr="00F0307F" w14:paraId="79CD77F1" w14:textId="77777777" w:rsidTr="000F3AB4">
        <w:tc>
          <w:tcPr>
            <w:tcW w:w="1555" w:type="dxa"/>
          </w:tcPr>
          <w:p w14:paraId="03929CBC" w14:textId="596B1473" w:rsidR="00A42E49" w:rsidRDefault="00A42E49" w:rsidP="00724CBF">
            <w:pPr>
              <w:rPr>
                <w:rFonts w:eastAsia="Yu Mincho"/>
                <w:lang w:val="en-US"/>
              </w:rPr>
            </w:pPr>
            <w:r>
              <w:rPr>
                <w:rFonts w:eastAsia="Yu Mincho" w:hint="eastAsia"/>
                <w:lang w:val="en-US"/>
              </w:rPr>
              <w:t>Apple</w:t>
            </w:r>
          </w:p>
        </w:tc>
        <w:tc>
          <w:tcPr>
            <w:tcW w:w="7461" w:type="dxa"/>
          </w:tcPr>
          <w:p w14:paraId="2A938E79" w14:textId="0C6065E7" w:rsidR="00A42E49" w:rsidRDefault="008474BD" w:rsidP="000535B7">
            <w:pPr>
              <w:rPr>
                <w:rFonts w:eastAsia="Yu Mincho"/>
                <w:lang w:val="en-US" w:eastAsia="ja-JP"/>
              </w:rPr>
            </w:pPr>
            <w:r>
              <w:rPr>
                <w:rFonts w:eastAsia="Yu Mincho"/>
                <w:lang w:val="en-US" w:eastAsia="ja-JP"/>
              </w:rPr>
              <w:t xml:space="preserve">We share </w:t>
            </w:r>
            <w:proofErr w:type="spellStart"/>
            <w:r>
              <w:rPr>
                <w:rFonts w:eastAsia="Yu Mincho"/>
                <w:lang w:val="en-US" w:eastAsia="ja-JP"/>
              </w:rPr>
              <w:t>vivo’s</w:t>
            </w:r>
            <w:proofErr w:type="spellEnd"/>
            <w:r>
              <w:rPr>
                <w:rFonts w:eastAsia="Yu Mincho"/>
                <w:lang w:val="en-US" w:eastAsia="ja-JP"/>
              </w:rPr>
              <w:t xml:space="preserve"> view. Whether to delete the measurement results should be based on the validity of the result. </w:t>
            </w:r>
          </w:p>
        </w:tc>
      </w:tr>
      <w:tr w:rsidR="003415CB" w:rsidRPr="00F0307F" w14:paraId="22A84611" w14:textId="77777777" w:rsidTr="000F3AB4">
        <w:tc>
          <w:tcPr>
            <w:tcW w:w="1555" w:type="dxa"/>
          </w:tcPr>
          <w:p w14:paraId="748DF98D" w14:textId="55E007B4" w:rsidR="003415CB" w:rsidRDefault="003415CB" w:rsidP="003415CB">
            <w:pPr>
              <w:rPr>
                <w:rFonts w:eastAsia="Yu Mincho"/>
                <w:lang w:val="en-US"/>
              </w:rPr>
            </w:pPr>
            <w:proofErr w:type="spellStart"/>
            <w:r>
              <w:rPr>
                <w:rFonts w:eastAsia="SimSun" w:hint="eastAsia"/>
                <w:lang w:val="en-US"/>
              </w:rPr>
              <w:t>Spreadtrum</w:t>
            </w:r>
            <w:proofErr w:type="spellEnd"/>
          </w:p>
        </w:tc>
        <w:tc>
          <w:tcPr>
            <w:tcW w:w="7461" w:type="dxa"/>
          </w:tcPr>
          <w:p w14:paraId="05AB960E" w14:textId="0E946055" w:rsidR="003415CB" w:rsidRDefault="003415CB" w:rsidP="003415CB">
            <w:pPr>
              <w:rPr>
                <w:rFonts w:eastAsia="Yu Mincho"/>
                <w:lang w:val="en-US" w:eastAsia="ja-JP"/>
              </w:rPr>
            </w:pPr>
            <w:r>
              <w:rPr>
                <w:rFonts w:eastAsia="SimSun" w:hint="eastAsia"/>
                <w:lang w:val="en-US"/>
              </w:rPr>
              <w:t xml:space="preserve">If release message includes </w:t>
            </w:r>
            <w:proofErr w:type="spellStart"/>
            <w:r w:rsidRPr="00AE52B4">
              <w:rPr>
                <w:rFonts w:eastAsia="SimSun"/>
                <w:lang w:val="en-US"/>
              </w:rPr>
              <w:t>measIdleConfig</w:t>
            </w:r>
            <w:proofErr w:type="spellEnd"/>
            <w:r>
              <w:rPr>
                <w:rFonts w:eastAsia="SimSun"/>
                <w:lang w:val="en-US"/>
              </w:rPr>
              <w:t xml:space="preserve">, UE deletes stored early measurement result as in LTE </w:t>
            </w:r>
            <w:proofErr w:type="spellStart"/>
            <w:r>
              <w:rPr>
                <w:rFonts w:eastAsia="SimSun"/>
                <w:lang w:val="en-US"/>
              </w:rPr>
              <w:t>euCA</w:t>
            </w:r>
            <w:proofErr w:type="spellEnd"/>
            <w:r>
              <w:rPr>
                <w:rFonts w:eastAsia="SimSun"/>
                <w:lang w:val="en-US"/>
              </w:rPr>
              <w:t>. If not, it is related to the discussion on early measurement result outdate.</w:t>
            </w:r>
          </w:p>
        </w:tc>
      </w:tr>
      <w:tr w:rsidR="00F21317" w:rsidRPr="00F0307F" w14:paraId="3DFF8608" w14:textId="77777777" w:rsidTr="000F3AB4">
        <w:tc>
          <w:tcPr>
            <w:tcW w:w="1555" w:type="dxa"/>
          </w:tcPr>
          <w:p w14:paraId="2E108889" w14:textId="488080B9" w:rsidR="00F21317" w:rsidRDefault="00F21317" w:rsidP="00F21317">
            <w:pPr>
              <w:rPr>
                <w:lang w:val="en-US"/>
              </w:rPr>
            </w:pPr>
            <w:r>
              <w:rPr>
                <w:rFonts w:eastAsia="Malgun Gothic"/>
                <w:lang w:val="en-US" w:eastAsia="ko-KR"/>
              </w:rPr>
              <w:t>Huawei, HiSilicon</w:t>
            </w:r>
          </w:p>
        </w:tc>
        <w:tc>
          <w:tcPr>
            <w:tcW w:w="7461" w:type="dxa"/>
          </w:tcPr>
          <w:p w14:paraId="4B52AE8F" w14:textId="04D701F7" w:rsidR="00F21317" w:rsidRDefault="00F21317" w:rsidP="00F21317">
            <w:pPr>
              <w:rPr>
                <w:lang w:val="en-US"/>
              </w:rPr>
            </w:pPr>
            <w:r>
              <w:rPr>
                <w:rFonts w:eastAsia="Malgun Gothic"/>
                <w:lang w:val="en-US" w:eastAsia="ko-KR"/>
              </w:rPr>
              <w:t xml:space="preserve">We think a single trigger to delete measurement results, when not valid, is </w:t>
            </w:r>
            <w:proofErr w:type="gramStart"/>
            <w:r>
              <w:rPr>
                <w:rFonts w:eastAsia="Malgun Gothic"/>
                <w:lang w:val="en-US" w:eastAsia="ko-KR"/>
              </w:rPr>
              <w:t>sufficient</w:t>
            </w:r>
            <w:proofErr w:type="gramEnd"/>
            <w:r>
              <w:rPr>
                <w:rFonts w:eastAsia="Malgun Gothic"/>
                <w:lang w:val="en-US" w:eastAsia="ko-KR"/>
              </w:rPr>
              <w:t>.</w:t>
            </w:r>
          </w:p>
        </w:tc>
      </w:tr>
      <w:tr w:rsidR="003A5BB6" w:rsidRPr="00F0307F" w14:paraId="68017DA8" w14:textId="77777777" w:rsidTr="000F3AB4">
        <w:tc>
          <w:tcPr>
            <w:tcW w:w="1555" w:type="dxa"/>
          </w:tcPr>
          <w:p w14:paraId="06852A7E" w14:textId="792DAED5" w:rsidR="003A5BB6" w:rsidRDefault="003A5BB6" w:rsidP="00F21317">
            <w:pPr>
              <w:rPr>
                <w:rFonts w:eastAsia="Malgun Gothic"/>
                <w:lang w:val="en-US" w:eastAsia="ko-KR"/>
              </w:rPr>
            </w:pPr>
            <w:r>
              <w:rPr>
                <w:rFonts w:eastAsia="Malgun Gothic"/>
                <w:lang w:val="en-US" w:eastAsia="ko-KR"/>
              </w:rPr>
              <w:t>Intel</w:t>
            </w:r>
          </w:p>
        </w:tc>
        <w:tc>
          <w:tcPr>
            <w:tcW w:w="7461" w:type="dxa"/>
          </w:tcPr>
          <w:p w14:paraId="3DBBC857" w14:textId="36B32D4A" w:rsidR="003A5BB6" w:rsidRDefault="003A5BB6" w:rsidP="00F21317">
            <w:pPr>
              <w:rPr>
                <w:rFonts w:eastAsia="Malgun Gothic"/>
                <w:lang w:val="en-US" w:eastAsia="ko-KR"/>
              </w:rPr>
            </w:pPr>
            <w:r>
              <w:rPr>
                <w:rFonts w:eastAsia="Malgun Gothic"/>
                <w:lang w:val="en-US" w:eastAsia="ko-KR"/>
              </w:rPr>
              <w:t>Agree with comments from Qualcomm.</w:t>
            </w:r>
          </w:p>
        </w:tc>
      </w:tr>
      <w:tr w:rsidR="004256AD" w:rsidRPr="00F0307F" w14:paraId="402AB7A2" w14:textId="77777777" w:rsidTr="000F3AB4">
        <w:tc>
          <w:tcPr>
            <w:tcW w:w="1555" w:type="dxa"/>
          </w:tcPr>
          <w:p w14:paraId="00BD463E" w14:textId="17C11A86" w:rsidR="004256AD" w:rsidRDefault="004256AD" w:rsidP="00F21317">
            <w:pPr>
              <w:rPr>
                <w:rFonts w:eastAsia="Malgun Gothic"/>
                <w:lang w:val="en-US" w:eastAsia="ko-KR"/>
              </w:rPr>
            </w:pPr>
            <w:r>
              <w:rPr>
                <w:rFonts w:eastAsia="Malgun Gothic"/>
                <w:lang w:val="en-US" w:eastAsia="ko-KR"/>
              </w:rPr>
              <w:t>Ericsson</w:t>
            </w:r>
          </w:p>
        </w:tc>
        <w:tc>
          <w:tcPr>
            <w:tcW w:w="7461" w:type="dxa"/>
          </w:tcPr>
          <w:p w14:paraId="783C663A" w14:textId="2D808DE3" w:rsidR="004256AD" w:rsidRDefault="00EB0F71" w:rsidP="00F21317">
            <w:pPr>
              <w:rPr>
                <w:rFonts w:eastAsia="Malgun Gothic"/>
                <w:lang w:val="en-US" w:eastAsia="ko-KR"/>
              </w:rPr>
            </w:pPr>
            <w:r>
              <w:rPr>
                <w:rFonts w:eastAsia="Malgun Gothic"/>
                <w:lang w:val="en-US" w:eastAsia="ko-KR"/>
              </w:rPr>
              <w:t xml:space="preserve">We think </w:t>
            </w:r>
            <w:r w:rsidR="00EB46A4">
              <w:rPr>
                <w:rFonts w:eastAsia="Malgun Gothic"/>
                <w:lang w:val="en-US" w:eastAsia="ko-KR"/>
              </w:rPr>
              <w:t>that if the network has not indicated to start/continue the measurements</w:t>
            </w:r>
            <w:r w:rsidR="00262E24">
              <w:rPr>
                <w:rFonts w:eastAsia="Malgun Gothic"/>
                <w:lang w:val="en-US" w:eastAsia="ko-KR"/>
              </w:rPr>
              <w:t xml:space="preserve"> in </w:t>
            </w:r>
            <w:proofErr w:type="spellStart"/>
            <w:r w:rsidR="00262E24" w:rsidRPr="00262E24">
              <w:rPr>
                <w:rFonts w:eastAsia="Malgun Gothic"/>
                <w:i/>
                <w:lang w:val="en-US" w:eastAsia="ko-KR"/>
              </w:rPr>
              <w:t>RRCRelease</w:t>
            </w:r>
            <w:proofErr w:type="spellEnd"/>
            <w:r w:rsidR="00EB46A4">
              <w:rPr>
                <w:rFonts w:eastAsia="Malgun Gothic"/>
                <w:lang w:val="en-US" w:eastAsia="ko-KR"/>
              </w:rPr>
              <w:t xml:space="preserve">, it is not </w:t>
            </w:r>
            <w:r w:rsidR="00CB6C55">
              <w:rPr>
                <w:rFonts w:eastAsia="Malgun Gothic"/>
                <w:lang w:val="en-US" w:eastAsia="ko-KR"/>
              </w:rPr>
              <w:t xml:space="preserve">that </w:t>
            </w:r>
            <w:r w:rsidR="00EB46A4">
              <w:rPr>
                <w:rFonts w:eastAsia="Malgun Gothic"/>
                <w:lang w:val="en-US" w:eastAsia="ko-KR"/>
              </w:rPr>
              <w:t xml:space="preserve">beneficial to </w:t>
            </w:r>
            <w:r w:rsidR="00262E24">
              <w:rPr>
                <w:rFonts w:eastAsia="Malgun Gothic"/>
                <w:lang w:val="en-US" w:eastAsia="ko-KR"/>
              </w:rPr>
              <w:t xml:space="preserve">keep the early </w:t>
            </w:r>
            <w:proofErr w:type="spellStart"/>
            <w:r w:rsidR="00262E24">
              <w:rPr>
                <w:rFonts w:eastAsia="Malgun Gothic"/>
                <w:lang w:val="en-US" w:eastAsia="ko-KR"/>
              </w:rPr>
              <w:t>meas</w:t>
            </w:r>
            <w:proofErr w:type="spellEnd"/>
            <w:r w:rsidR="00262E24">
              <w:rPr>
                <w:rFonts w:eastAsia="Malgun Gothic"/>
                <w:lang w:val="en-US" w:eastAsia="ko-KR"/>
              </w:rPr>
              <w:t xml:space="preserve"> results. However, we agree that some of th</w:t>
            </w:r>
            <w:r w:rsidR="00211CD2">
              <w:rPr>
                <w:rFonts w:eastAsia="Malgun Gothic"/>
                <w:lang w:val="en-US" w:eastAsia="ko-KR"/>
              </w:rPr>
              <w:t xml:space="preserve">ese </w:t>
            </w:r>
            <w:r w:rsidR="00262E24">
              <w:rPr>
                <w:rFonts w:eastAsia="Malgun Gothic"/>
                <w:lang w:val="en-US" w:eastAsia="ko-KR"/>
              </w:rPr>
              <w:t xml:space="preserve">aspects are </w:t>
            </w:r>
            <w:r w:rsidR="00211CD2">
              <w:rPr>
                <w:rFonts w:eastAsia="Malgun Gothic"/>
                <w:lang w:val="en-US" w:eastAsia="ko-KR"/>
              </w:rPr>
              <w:t xml:space="preserve">related to earlier questions </w:t>
            </w:r>
            <w:proofErr w:type="gramStart"/>
            <w:r w:rsidR="00211CD2">
              <w:rPr>
                <w:rFonts w:eastAsia="Malgun Gothic"/>
                <w:lang w:val="en-US" w:eastAsia="ko-KR"/>
              </w:rPr>
              <w:t>and also</w:t>
            </w:r>
            <w:proofErr w:type="gramEnd"/>
            <w:r w:rsidR="00211CD2">
              <w:rPr>
                <w:rFonts w:eastAsia="Malgun Gothic"/>
                <w:lang w:val="en-US" w:eastAsia="ko-KR"/>
              </w:rPr>
              <w:t xml:space="preserve"> on </w:t>
            </w:r>
            <w:r w:rsidR="00542E7A">
              <w:rPr>
                <w:rFonts w:eastAsia="Malgun Gothic"/>
                <w:lang w:val="en-US" w:eastAsia="ko-KR"/>
              </w:rPr>
              <w:t>the outcome of how we decide whether measurements are valid or not (based on outcome of email discussion #36)</w:t>
            </w:r>
          </w:p>
        </w:tc>
      </w:tr>
      <w:tr w:rsidR="00A70B94" w14:paraId="62FC7234" w14:textId="77777777" w:rsidTr="00A70B94">
        <w:tc>
          <w:tcPr>
            <w:tcW w:w="1555" w:type="dxa"/>
          </w:tcPr>
          <w:p w14:paraId="3DA0F187" w14:textId="77777777" w:rsidR="00A70B94" w:rsidRDefault="00A70B94" w:rsidP="0016462E">
            <w:pPr>
              <w:rPr>
                <w:rFonts w:eastAsia="Malgun Gothic"/>
                <w:lang w:val="en-US" w:eastAsia="ko-KR"/>
              </w:rPr>
            </w:pPr>
            <w:r>
              <w:rPr>
                <w:rFonts w:eastAsia="Malgun Gothic"/>
                <w:lang w:val="en-US" w:eastAsia="ko-KR"/>
              </w:rPr>
              <w:t>Nokia</w:t>
            </w:r>
          </w:p>
        </w:tc>
        <w:tc>
          <w:tcPr>
            <w:tcW w:w="7461" w:type="dxa"/>
          </w:tcPr>
          <w:p w14:paraId="625E9EBC" w14:textId="77777777" w:rsidR="00A70B94" w:rsidRDefault="00A70B94" w:rsidP="0016462E">
            <w:pPr>
              <w:rPr>
                <w:rFonts w:eastAsia="Malgun Gothic"/>
                <w:lang w:val="en-US" w:eastAsia="ko-KR"/>
              </w:rPr>
            </w:pPr>
            <w:r>
              <w:rPr>
                <w:rFonts w:eastAsia="Malgun Gothic"/>
                <w:lang w:val="en-US" w:eastAsia="ko-KR"/>
              </w:rPr>
              <w:t>QC proposal seems to be quite reasonable</w:t>
            </w:r>
          </w:p>
        </w:tc>
      </w:tr>
    </w:tbl>
    <w:p w14:paraId="09D3B609" w14:textId="22E61880" w:rsidR="005D3847" w:rsidRDefault="005D3847" w:rsidP="005D3847">
      <w:pPr>
        <w:pStyle w:val="ListParagraph"/>
        <w:ind w:left="767"/>
        <w:rPr>
          <w:b/>
          <w:lang w:val="en-US"/>
        </w:rPr>
      </w:pPr>
    </w:p>
    <w:p w14:paraId="5E769C8A" w14:textId="16F2E435" w:rsidR="00F378CC" w:rsidRPr="00F0307F" w:rsidRDefault="00F378CC" w:rsidP="001A7559">
      <w:pPr>
        <w:pStyle w:val="ListParagraph"/>
        <w:numPr>
          <w:ilvl w:val="0"/>
          <w:numId w:val="11"/>
        </w:numPr>
        <w:rPr>
          <w:b/>
          <w:lang w:val="en-US"/>
        </w:rPr>
      </w:pPr>
      <w:r>
        <w:rPr>
          <w:b/>
          <w:lang w:val="en-US"/>
        </w:rPr>
        <w:t xml:space="preserve">Do companies have any suggestions on other cases when the UE shall delete the </w:t>
      </w:r>
      <w:r w:rsidR="00F83C7E">
        <w:rPr>
          <w:b/>
          <w:lang w:val="en-US"/>
        </w:rPr>
        <w:t xml:space="preserve">early </w:t>
      </w:r>
      <w:r>
        <w:rPr>
          <w:b/>
          <w:lang w:val="en-US"/>
        </w:rPr>
        <w:t xml:space="preserve">measurement results </w:t>
      </w:r>
      <w:r w:rsidR="00EF3559">
        <w:rPr>
          <w:b/>
          <w:lang w:val="en-US"/>
        </w:rPr>
        <w:t xml:space="preserve">(not covered by </w:t>
      </w:r>
      <w:r w:rsidR="00DF4519">
        <w:rPr>
          <w:b/>
          <w:lang w:val="en-US"/>
        </w:rPr>
        <w:t xml:space="preserve">questions </w:t>
      </w:r>
      <w:r w:rsidR="00034BD6">
        <w:rPr>
          <w:b/>
          <w:lang w:val="en-US"/>
        </w:rPr>
        <w:t>1</w:t>
      </w:r>
      <w:r w:rsidR="00CD504B">
        <w:rPr>
          <w:b/>
          <w:lang w:val="en-US"/>
        </w:rPr>
        <w:t>8</w:t>
      </w:r>
      <w:r w:rsidR="00034BD6">
        <w:rPr>
          <w:b/>
          <w:lang w:val="en-US"/>
        </w:rPr>
        <w:t xml:space="preserve"> to 2</w:t>
      </w:r>
      <w:r w:rsidR="005D3847">
        <w:rPr>
          <w:b/>
          <w:lang w:val="en-US"/>
        </w:rPr>
        <w:t>0</w:t>
      </w:r>
      <w:r w:rsidR="00DF4519">
        <w:rPr>
          <w:b/>
          <w:lang w:val="en-US"/>
        </w:rPr>
        <w:t>)</w:t>
      </w:r>
      <w:r>
        <w:rPr>
          <w:b/>
          <w:lang w:val="en-US"/>
        </w:rPr>
        <w:t>?</w:t>
      </w:r>
      <w:r w:rsidRPr="00F0307F">
        <w:rPr>
          <w:b/>
          <w:lang w:val="en-US"/>
        </w:rPr>
        <w:t xml:space="preserve"> </w:t>
      </w:r>
    </w:p>
    <w:tbl>
      <w:tblPr>
        <w:tblStyle w:val="TableGrid"/>
        <w:tblW w:w="0" w:type="auto"/>
        <w:tblLook w:val="04A0" w:firstRow="1" w:lastRow="0" w:firstColumn="1" w:lastColumn="0" w:noHBand="0" w:noVBand="1"/>
      </w:tblPr>
      <w:tblGrid>
        <w:gridCol w:w="1555"/>
        <w:gridCol w:w="7461"/>
      </w:tblGrid>
      <w:tr w:rsidR="00F378CC" w:rsidRPr="00F0307F" w14:paraId="6561E37C" w14:textId="77777777" w:rsidTr="00624C8E">
        <w:tc>
          <w:tcPr>
            <w:tcW w:w="1555" w:type="dxa"/>
            <w:shd w:val="clear" w:color="auto" w:fill="DEEAF6" w:themeFill="accent1" w:themeFillTint="33"/>
          </w:tcPr>
          <w:p w14:paraId="07605000" w14:textId="77777777" w:rsidR="00F378CC" w:rsidRPr="00F0307F" w:rsidRDefault="00F378CC" w:rsidP="00624C8E">
            <w:pPr>
              <w:rPr>
                <w:lang w:val="en-US"/>
              </w:rPr>
            </w:pPr>
            <w:r w:rsidRPr="00F0307F">
              <w:rPr>
                <w:lang w:val="en-US"/>
              </w:rPr>
              <w:t>Company</w:t>
            </w:r>
          </w:p>
        </w:tc>
        <w:tc>
          <w:tcPr>
            <w:tcW w:w="7461" w:type="dxa"/>
            <w:shd w:val="clear" w:color="auto" w:fill="DEEAF6" w:themeFill="accent1" w:themeFillTint="33"/>
          </w:tcPr>
          <w:p w14:paraId="14E9B8C4" w14:textId="77777777" w:rsidR="00F378CC" w:rsidRPr="00F0307F" w:rsidRDefault="00F378CC" w:rsidP="00624C8E">
            <w:pPr>
              <w:rPr>
                <w:lang w:val="en-US"/>
              </w:rPr>
            </w:pPr>
            <w:r>
              <w:rPr>
                <w:lang w:val="en-US"/>
              </w:rPr>
              <w:t>Comment</w:t>
            </w:r>
          </w:p>
        </w:tc>
      </w:tr>
      <w:tr w:rsidR="00F378CC" w:rsidRPr="00F0307F" w14:paraId="293AAD9C" w14:textId="77777777" w:rsidTr="00624C8E">
        <w:tc>
          <w:tcPr>
            <w:tcW w:w="1555" w:type="dxa"/>
          </w:tcPr>
          <w:p w14:paraId="7760F34C" w14:textId="456E5FFA" w:rsidR="00F378CC" w:rsidRPr="00F0307F" w:rsidRDefault="00F378CC" w:rsidP="00624C8E">
            <w:pPr>
              <w:rPr>
                <w:lang w:val="en-US"/>
              </w:rPr>
            </w:pPr>
          </w:p>
        </w:tc>
        <w:tc>
          <w:tcPr>
            <w:tcW w:w="7461" w:type="dxa"/>
          </w:tcPr>
          <w:p w14:paraId="5D628FFC" w14:textId="27093699" w:rsidR="00F378CC" w:rsidRPr="00F0307F" w:rsidRDefault="00F378CC" w:rsidP="00624C8E">
            <w:pPr>
              <w:rPr>
                <w:lang w:val="en-US"/>
              </w:rPr>
            </w:pPr>
          </w:p>
        </w:tc>
      </w:tr>
      <w:tr w:rsidR="00F378CC" w:rsidRPr="00F0307F" w14:paraId="10FA949E" w14:textId="77777777" w:rsidTr="00624C8E">
        <w:tc>
          <w:tcPr>
            <w:tcW w:w="1555" w:type="dxa"/>
          </w:tcPr>
          <w:p w14:paraId="4B230533" w14:textId="77777777" w:rsidR="00F378CC" w:rsidRPr="00F0307F" w:rsidRDefault="00F378CC" w:rsidP="00624C8E">
            <w:pPr>
              <w:rPr>
                <w:lang w:val="en-US"/>
              </w:rPr>
            </w:pPr>
          </w:p>
        </w:tc>
        <w:tc>
          <w:tcPr>
            <w:tcW w:w="7461" w:type="dxa"/>
          </w:tcPr>
          <w:p w14:paraId="198B52F7" w14:textId="77777777" w:rsidR="00F378CC" w:rsidRPr="00F0307F" w:rsidRDefault="00F378CC" w:rsidP="00624C8E">
            <w:pPr>
              <w:rPr>
                <w:lang w:val="en-US"/>
              </w:rPr>
            </w:pPr>
          </w:p>
        </w:tc>
      </w:tr>
      <w:tr w:rsidR="00F378CC" w:rsidRPr="00F0307F" w14:paraId="30E74E27" w14:textId="77777777" w:rsidTr="00624C8E">
        <w:tc>
          <w:tcPr>
            <w:tcW w:w="1555" w:type="dxa"/>
          </w:tcPr>
          <w:p w14:paraId="78241E6D" w14:textId="77777777" w:rsidR="00F378CC" w:rsidRPr="00F0307F" w:rsidRDefault="00F378CC" w:rsidP="00624C8E">
            <w:pPr>
              <w:rPr>
                <w:lang w:val="en-US"/>
              </w:rPr>
            </w:pPr>
          </w:p>
        </w:tc>
        <w:tc>
          <w:tcPr>
            <w:tcW w:w="7461" w:type="dxa"/>
          </w:tcPr>
          <w:p w14:paraId="1CB0422C" w14:textId="77777777" w:rsidR="00F378CC" w:rsidRPr="00F0307F" w:rsidRDefault="00F378CC" w:rsidP="00624C8E">
            <w:pPr>
              <w:rPr>
                <w:lang w:val="en-US"/>
              </w:rPr>
            </w:pPr>
          </w:p>
        </w:tc>
      </w:tr>
    </w:tbl>
    <w:p w14:paraId="14E3464F" w14:textId="2151E05A" w:rsidR="00E72C61" w:rsidRDefault="00E72C61" w:rsidP="00E72C61">
      <w:pPr>
        <w:rPr>
          <w:lang w:val="en-US"/>
        </w:rPr>
      </w:pPr>
    </w:p>
    <w:p w14:paraId="31D594C3" w14:textId="77777777" w:rsidR="00972392" w:rsidRPr="00DB182A" w:rsidRDefault="00972392" w:rsidP="00972392">
      <w:pPr>
        <w:rPr>
          <w:highlight w:val="yellow"/>
          <w:lang w:val="en-US"/>
        </w:rPr>
      </w:pPr>
      <w:r w:rsidRPr="00DB182A">
        <w:rPr>
          <w:highlight w:val="yellow"/>
          <w:lang w:val="en-US"/>
        </w:rPr>
        <w:t>*************************************************************************************************************************</w:t>
      </w:r>
    </w:p>
    <w:p w14:paraId="69B8BED9" w14:textId="0E45358B" w:rsidR="00972392" w:rsidRPr="00DB182A" w:rsidRDefault="00972392" w:rsidP="00972392">
      <w:pPr>
        <w:rPr>
          <w:b/>
          <w:highlight w:val="yellow"/>
        </w:rPr>
      </w:pPr>
      <w:r w:rsidRPr="00DB182A">
        <w:rPr>
          <w:b/>
          <w:highlight w:val="yellow"/>
          <w:lang w:val="en-US"/>
        </w:rPr>
        <w:t>Summary (Handling of idle mode measurement results):</w:t>
      </w:r>
    </w:p>
    <w:p w14:paraId="4164FF86" w14:textId="4371225A" w:rsidR="00972392" w:rsidRPr="00DB182A" w:rsidRDefault="00972392" w:rsidP="00972392">
      <w:pPr>
        <w:rPr>
          <w:highlight w:val="yellow"/>
          <w:lang w:val="en-US"/>
        </w:rPr>
      </w:pPr>
      <w:r w:rsidRPr="00DB182A">
        <w:rPr>
          <w:highlight w:val="yellow"/>
          <w:lang w:val="en-US"/>
        </w:rPr>
        <w:t>All companies agree that the UE shall release idle mode measurement results upon reporting them.</w:t>
      </w:r>
      <w:r w:rsidR="004B1CCC" w:rsidRPr="00DB182A">
        <w:rPr>
          <w:highlight w:val="yellow"/>
          <w:lang w:val="en-US"/>
        </w:rPr>
        <w:t xml:space="preserve"> There was no consensus regarding whether the early measurement results should be deleted upon handover</w:t>
      </w:r>
      <w:r w:rsidR="007A7B25" w:rsidRPr="00DB182A">
        <w:rPr>
          <w:highlight w:val="yellow"/>
          <w:lang w:val="en-US"/>
        </w:rPr>
        <w:t xml:space="preserve"> and it was proposed to consider that aspect in email discussion #36 that addresses validity of measurement results. </w:t>
      </w:r>
      <w:r w:rsidR="005B676A" w:rsidRPr="00DB182A">
        <w:rPr>
          <w:highlight w:val="yellow"/>
          <w:lang w:val="en-US"/>
        </w:rPr>
        <w:t xml:space="preserve"> </w:t>
      </w:r>
      <w:r w:rsidR="000D68CE" w:rsidRPr="00DB182A">
        <w:rPr>
          <w:highlight w:val="yellow"/>
          <w:lang w:val="en-US"/>
        </w:rPr>
        <w:t>There was also no consensus r</w:t>
      </w:r>
      <w:r w:rsidR="005B676A" w:rsidRPr="00DB182A">
        <w:rPr>
          <w:highlight w:val="yellow"/>
          <w:lang w:val="en-US"/>
        </w:rPr>
        <w:t>egarding whether to keep or release th</w:t>
      </w:r>
      <w:r w:rsidR="000D68CE" w:rsidRPr="00DB182A">
        <w:rPr>
          <w:highlight w:val="yellow"/>
          <w:lang w:val="en-US"/>
        </w:rPr>
        <w:t xml:space="preserve">e measurements upon the reception of </w:t>
      </w:r>
      <w:proofErr w:type="spellStart"/>
      <w:r w:rsidR="000D68CE" w:rsidRPr="00DB182A">
        <w:rPr>
          <w:i/>
          <w:highlight w:val="yellow"/>
          <w:lang w:val="en-US"/>
        </w:rPr>
        <w:t>RRCRelease</w:t>
      </w:r>
      <w:proofErr w:type="spellEnd"/>
      <w:r w:rsidR="005A3DA2" w:rsidRPr="00DB182A">
        <w:rPr>
          <w:i/>
          <w:highlight w:val="yellow"/>
          <w:lang w:val="en-US"/>
        </w:rPr>
        <w:t>.</w:t>
      </w:r>
    </w:p>
    <w:p w14:paraId="0F92ED49" w14:textId="5DF34BD8" w:rsidR="00972392" w:rsidRPr="00DB182A" w:rsidRDefault="00972392" w:rsidP="00972392">
      <w:pPr>
        <w:rPr>
          <w:b/>
          <w:highlight w:val="yellow"/>
          <w:lang w:val="en-US"/>
        </w:rPr>
      </w:pPr>
      <w:r w:rsidRPr="00DB182A">
        <w:rPr>
          <w:b/>
          <w:highlight w:val="yellow"/>
          <w:lang w:val="en-US"/>
        </w:rPr>
        <w:t xml:space="preserve">Proposal </w:t>
      </w:r>
      <w:r w:rsidR="0098134D" w:rsidRPr="00DB182A">
        <w:rPr>
          <w:b/>
          <w:highlight w:val="yellow"/>
          <w:lang w:val="en-US"/>
        </w:rPr>
        <w:t>1</w:t>
      </w:r>
      <w:r w:rsidR="00BD538E" w:rsidRPr="00DB182A">
        <w:rPr>
          <w:b/>
          <w:highlight w:val="yellow"/>
          <w:lang w:val="en-US"/>
        </w:rPr>
        <w:t>0</w:t>
      </w:r>
      <w:r w:rsidRPr="00DB182A">
        <w:rPr>
          <w:b/>
          <w:highlight w:val="yellow"/>
          <w:lang w:val="en-US"/>
        </w:rPr>
        <w:t xml:space="preserve">: </w:t>
      </w:r>
      <w:r w:rsidR="00E61220" w:rsidRPr="00DB182A">
        <w:rPr>
          <w:b/>
          <w:highlight w:val="yellow"/>
          <w:lang w:val="en-US"/>
        </w:rPr>
        <w:t xml:space="preserve">The UE deletes the early measurement results after it has successfully reported them to the network (i.e. </w:t>
      </w:r>
      <w:r w:rsidR="00674FA6" w:rsidRPr="00DB182A">
        <w:rPr>
          <w:b/>
          <w:highlight w:val="yellow"/>
          <w:lang w:val="en-US"/>
        </w:rPr>
        <w:t xml:space="preserve">in </w:t>
      </w:r>
      <w:proofErr w:type="spellStart"/>
      <w:r w:rsidR="00E61220" w:rsidRPr="00DB182A">
        <w:rPr>
          <w:b/>
          <w:i/>
          <w:highlight w:val="yellow"/>
          <w:lang w:val="en-US"/>
        </w:rPr>
        <w:t>UEInformationResponse</w:t>
      </w:r>
      <w:proofErr w:type="spellEnd"/>
      <w:r w:rsidR="00E61220" w:rsidRPr="00DB182A">
        <w:rPr>
          <w:b/>
          <w:highlight w:val="yellow"/>
          <w:lang w:val="en-US"/>
        </w:rPr>
        <w:t xml:space="preserve"> or </w:t>
      </w:r>
      <w:proofErr w:type="spellStart"/>
      <w:r w:rsidR="00E61220" w:rsidRPr="00DB182A">
        <w:rPr>
          <w:b/>
          <w:i/>
          <w:highlight w:val="yellow"/>
          <w:lang w:val="en-US"/>
        </w:rPr>
        <w:t>RRCResumeComplete</w:t>
      </w:r>
      <w:proofErr w:type="spellEnd"/>
      <w:r w:rsidR="00E61220" w:rsidRPr="00DB182A">
        <w:rPr>
          <w:b/>
          <w:highlight w:val="yellow"/>
          <w:lang w:val="en-US"/>
        </w:rPr>
        <w:t>)</w:t>
      </w:r>
    </w:p>
    <w:p w14:paraId="12A5C9BC" w14:textId="77777777" w:rsidR="00972392" w:rsidRDefault="00972392" w:rsidP="00972392">
      <w:pPr>
        <w:rPr>
          <w:lang w:val="en-US"/>
        </w:rPr>
      </w:pPr>
      <w:r w:rsidRPr="00DB182A">
        <w:rPr>
          <w:highlight w:val="yellow"/>
          <w:lang w:val="en-US"/>
        </w:rPr>
        <w:t>*************************************************************************************************************************</w:t>
      </w:r>
    </w:p>
    <w:p w14:paraId="5D1897F6" w14:textId="138AAC36" w:rsidR="00972392" w:rsidRDefault="00972392" w:rsidP="00E72C61">
      <w:pPr>
        <w:rPr>
          <w:lang w:val="en-US"/>
        </w:rPr>
      </w:pPr>
    </w:p>
    <w:p w14:paraId="6542952F" w14:textId="13B09796" w:rsidR="008E065E" w:rsidRPr="00F0307F" w:rsidRDefault="00C01F33" w:rsidP="008E065E">
      <w:pPr>
        <w:pStyle w:val="Heading1"/>
        <w:rPr>
          <w:lang w:val="en-US"/>
        </w:rPr>
      </w:pPr>
      <w:r w:rsidRPr="00F0307F">
        <w:rPr>
          <w:lang w:val="en-US"/>
        </w:rPr>
        <w:t>Conclusion</w:t>
      </w:r>
      <w:r w:rsidR="0034685C">
        <w:rPr>
          <w:lang w:val="en-US"/>
        </w:rPr>
        <w:t>s</w:t>
      </w:r>
    </w:p>
    <w:p w14:paraId="322E79AF" w14:textId="685D5902" w:rsidR="00032AC9" w:rsidRPr="00F0307F" w:rsidRDefault="004B3CA7" w:rsidP="00032AC9">
      <w:pPr>
        <w:pStyle w:val="BodyText"/>
        <w:rPr>
          <w:lang w:val="en-US"/>
        </w:rPr>
      </w:pPr>
      <w:r w:rsidRPr="00F0307F">
        <w:rPr>
          <w:lang w:val="en-US"/>
        </w:rPr>
        <w:t xml:space="preserve">In section </w:t>
      </w:r>
      <w:r w:rsidRPr="00F0307F">
        <w:rPr>
          <w:highlight w:val="cyan"/>
          <w:lang w:val="en-US"/>
        </w:rPr>
        <w:fldChar w:fldCharType="begin"/>
      </w:r>
      <w:r w:rsidRPr="00F0307F">
        <w:rPr>
          <w:lang w:val="en-US"/>
        </w:rPr>
        <w:instrText xml:space="preserve"> REF _Ref178064866 \r \h </w:instrText>
      </w:r>
      <w:r w:rsidRPr="00F0307F">
        <w:rPr>
          <w:highlight w:val="cyan"/>
          <w:lang w:val="en-US"/>
        </w:rPr>
      </w:r>
      <w:r w:rsidRPr="00F0307F">
        <w:rPr>
          <w:highlight w:val="cyan"/>
          <w:lang w:val="en-US"/>
        </w:rPr>
        <w:fldChar w:fldCharType="separate"/>
      </w:r>
      <w:r w:rsidRPr="00F0307F">
        <w:rPr>
          <w:lang w:val="en-US"/>
        </w:rPr>
        <w:t>2</w:t>
      </w:r>
      <w:r w:rsidRPr="00F0307F">
        <w:rPr>
          <w:highlight w:val="cyan"/>
          <w:lang w:val="en-US"/>
        </w:rPr>
        <w:fldChar w:fldCharType="end"/>
      </w:r>
      <w:r w:rsidRPr="00F0307F">
        <w:rPr>
          <w:lang w:val="en-US"/>
        </w:rPr>
        <w:t xml:space="preserve"> </w:t>
      </w:r>
      <w:r w:rsidR="00BD538E">
        <w:rPr>
          <w:lang w:val="en-US"/>
        </w:rPr>
        <w:t xml:space="preserve">several aspects of the </w:t>
      </w:r>
      <w:r w:rsidR="00BD538E" w:rsidRPr="00BD538E">
        <w:rPr>
          <w:lang w:val="en-US"/>
        </w:rPr>
        <w:t>UE</w:t>
      </w:r>
      <w:r w:rsidR="00BD538E">
        <w:rPr>
          <w:lang w:val="en-US"/>
        </w:rPr>
        <w:t xml:space="preserve">’s </w:t>
      </w:r>
      <w:r w:rsidR="00BD538E" w:rsidRPr="00BD538E">
        <w:rPr>
          <w:lang w:val="en-US"/>
        </w:rPr>
        <w:t xml:space="preserve">behavior regarding </w:t>
      </w:r>
      <w:r w:rsidR="00BD538E">
        <w:rPr>
          <w:lang w:val="en-US"/>
        </w:rPr>
        <w:t xml:space="preserve">the handling of </w:t>
      </w:r>
      <w:r w:rsidR="00BD538E" w:rsidRPr="00BD538E">
        <w:rPr>
          <w:lang w:val="en-US"/>
        </w:rPr>
        <w:t xml:space="preserve">idle measurement configurations and measurement results </w:t>
      </w:r>
      <w:r w:rsidR="00BD538E">
        <w:rPr>
          <w:lang w:val="en-US"/>
        </w:rPr>
        <w:t xml:space="preserve">were discussed. Based on the input received from the companies, the </w:t>
      </w:r>
      <w:r w:rsidR="00AF7214">
        <w:rPr>
          <w:lang w:val="en-US"/>
        </w:rPr>
        <w:t xml:space="preserve">following are proposed: </w:t>
      </w:r>
    </w:p>
    <w:p w14:paraId="5B0FD750" w14:textId="79A1541D" w:rsidR="00AF7214" w:rsidRDefault="00AF7214" w:rsidP="00AF7214">
      <w:pPr>
        <w:rPr>
          <w:b/>
          <w:lang w:val="en-US"/>
        </w:rPr>
      </w:pPr>
      <w:r w:rsidRPr="005D5D65">
        <w:rPr>
          <w:b/>
          <w:lang w:val="en-US"/>
        </w:rPr>
        <w:t xml:space="preserve">Proposal 1: Upon the reception of the </w:t>
      </w:r>
      <w:proofErr w:type="spellStart"/>
      <w:r w:rsidRPr="005D5D65">
        <w:rPr>
          <w:b/>
          <w:i/>
          <w:lang w:val="en-US"/>
        </w:rPr>
        <w:t>RRCSetup</w:t>
      </w:r>
      <w:proofErr w:type="spellEnd"/>
      <w:r w:rsidRPr="005D5D65">
        <w:rPr>
          <w:b/>
          <w:lang w:val="en-US"/>
        </w:rPr>
        <w:t xml:space="preserve"> message in response to </w:t>
      </w:r>
      <w:proofErr w:type="spellStart"/>
      <w:r w:rsidRPr="005D5D65">
        <w:rPr>
          <w:b/>
          <w:i/>
          <w:lang w:val="en-US"/>
        </w:rPr>
        <w:t>RRCSetupRequest</w:t>
      </w:r>
      <w:proofErr w:type="spellEnd"/>
      <w:r w:rsidRPr="005D5D65">
        <w:rPr>
          <w:b/>
          <w:i/>
          <w:lang w:val="en-US"/>
        </w:rPr>
        <w:t xml:space="preserve"> </w:t>
      </w:r>
      <w:r w:rsidR="003709F1">
        <w:rPr>
          <w:b/>
          <w:i/>
          <w:lang w:val="en-US"/>
        </w:rPr>
        <w:t xml:space="preserve">or RRCResumeRequest </w:t>
      </w:r>
      <w:r w:rsidRPr="005D5D65">
        <w:rPr>
          <w:b/>
          <w:lang w:val="en-US"/>
        </w:rPr>
        <w:t xml:space="preserve">(while T331 is running), the UE </w:t>
      </w:r>
      <w:r>
        <w:rPr>
          <w:b/>
          <w:lang w:val="en-US"/>
        </w:rPr>
        <w:t xml:space="preserve">stops T331, and </w:t>
      </w:r>
      <w:r w:rsidRPr="005D5D65">
        <w:rPr>
          <w:b/>
          <w:lang w:val="en-US"/>
        </w:rPr>
        <w:t>deletes the dedicated idle mode measurement configuration</w:t>
      </w:r>
      <w:r>
        <w:rPr>
          <w:b/>
          <w:lang w:val="en-US"/>
        </w:rPr>
        <w:t>, if any</w:t>
      </w:r>
      <w:r w:rsidRPr="005D5D65">
        <w:rPr>
          <w:b/>
          <w:lang w:val="en-US"/>
        </w:rPr>
        <w:t>.</w:t>
      </w:r>
    </w:p>
    <w:p w14:paraId="09C40B4E" w14:textId="40A5F48B" w:rsidR="00AF7214" w:rsidRDefault="00AF7214" w:rsidP="00AF7214">
      <w:pPr>
        <w:rPr>
          <w:b/>
          <w:u w:val="single"/>
          <w:lang w:val="en-US"/>
        </w:rPr>
      </w:pPr>
      <w:r>
        <w:rPr>
          <w:b/>
          <w:lang w:val="en-US"/>
        </w:rPr>
        <w:t xml:space="preserve">Proposal 2: </w:t>
      </w:r>
      <w:r w:rsidRPr="000455E5">
        <w:rPr>
          <w:b/>
          <w:lang w:val="en-US"/>
        </w:rPr>
        <w:t>After</w:t>
      </w:r>
      <w:r w:rsidRPr="009432B0">
        <w:rPr>
          <w:b/>
          <w:lang w:val="en-US"/>
        </w:rPr>
        <w:t xml:space="preserve"> the reception of the </w:t>
      </w:r>
      <w:proofErr w:type="spellStart"/>
      <w:r w:rsidRPr="009432B0">
        <w:rPr>
          <w:b/>
          <w:i/>
          <w:lang w:val="en-US"/>
        </w:rPr>
        <w:t>RRCSetup</w:t>
      </w:r>
      <w:proofErr w:type="spellEnd"/>
      <w:r w:rsidRPr="006345B6">
        <w:rPr>
          <w:b/>
          <w:lang w:val="en-US"/>
        </w:rPr>
        <w:t xml:space="preserve"> message</w:t>
      </w:r>
      <w:r w:rsidRPr="00A90378">
        <w:rPr>
          <w:b/>
          <w:lang w:val="en-US"/>
        </w:rPr>
        <w:t xml:space="preserve"> in response to </w:t>
      </w:r>
      <w:proofErr w:type="spellStart"/>
      <w:r w:rsidRPr="001E69EB">
        <w:rPr>
          <w:b/>
          <w:i/>
          <w:lang w:val="en-US"/>
        </w:rPr>
        <w:t>RRCSetupRequest</w:t>
      </w:r>
      <w:proofErr w:type="spellEnd"/>
      <w:r w:rsidR="003709F1" w:rsidRPr="00E7784F">
        <w:rPr>
          <w:b/>
          <w:i/>
          <w:lang w:val="en-US"/>
        </w:rPr>
        <w:t xml:space="preserve"> or RRCResumeRequest</w:t>
      </w:r>
      <w:r w:rsidRPr="004A38A5">
        <w:rPr>
          <w:b/>
          <w:lang w:val="en-US"/>
        </w:rPr>
        <w:t>, i</w:t>
      </w:r>
      <w:r w:rsidRPr="00CC7A93">
        <w:rPr>
          <w:b/>
          <w:lang w:val="en-US"/>
        </w:rPr>
        <w:t>t is up to UE implementation whether to continue or stop performing early measurements based on SIB or synchronizing with potential target SCell(s)/PSCell(s) before the UE starts the CONNECTED mode measurements</w:t>
      </w:r>
      <w:r w:rsidR="00DB182A">
        <w:rPr>
          <w:b/>
          <w:lang w:val="en-US"/>
        </w:rPr>
        <w:t>.</w:t>
      </w:r>
    </w:p>
    <w:p w14:paraId="77C423A8" w14:textId="3021424B" w:rsidR="003709F1" w:rsidRPr="005F6CA4" w:rsidRDefault="003709F1" w:rsidP="003709F1">
      <w:pPr>
        <w:rPr>
          <w:b/>
          <w:lang w:val="en-US"/>
        </w:rPr>
      </w:pPr>
      <w:r w:rsidRPr="005F6CA4">
        <w:rPr>
          <w:b/>
          <w:lang w:val="en-US"/>
        </w:rPr>
        <w:t xml:space="preserve">Proposal </w:t>
      </w:r>
      <w:r>
        <w:rPr>
          <w:b/>
          <w:lang w:val="en-US"/>
        </w:rPr>
        <w:t>3</w:t>
      </w:r>
      <w:r w:rsidRPr="005F6CA4">
        <w:rPr>
          <w:b/>
          <w:lang w:val="en-US"/>
        </w:rPr>
        <w:t xml:space="preserve">: Upon the reception of the </w:t>
      </w:r>
      <w:proofErr w:type="spellStart"/>
      <w:r w:rsidRPr="005F6CA4">
        <w:rPr>
          <w:b/>
          <w:i/>
          <w:lang w:val="en-US"/>
        </w:rPr>
        <w:t>RRC</w:t>
      </w:r>
      <w:r>
        <w:rPr>
          <w:b/>
          <w:i/>
          <w:lang w:val="en-US"/>
        </w:rPr>
        <w:t>Reject</w:t>
      </w:r>
      <w:proofErr w:type="spellEnd"/>
      <w:r>
        <w:rPr>
          <w:b/>
          <w:i/>
          <w:lang w:val="en-US"/>
        </w:rPr>
        <w:t xml:space="preserve"> </w:t>
      </w:r>
      <w:r w:rsidRPr="005F6CA4">
        <w:rPr>
          <w:b/>
          <w:lang w:val="en-US"/>
        </w:rPr>
        <w:t xml:space="preserve">message in response to </w:t>
      </w:r>
      <w:proofErr w:type="spellStart"/>
      <w:r w:rsidRPr="005F6CA4">
        <w:rPr>
          <w:b/>
          <w:i/>
          <w:lang w:val="en-US"/>
        </w:rPr>
        <w:t>RRCSetupRequest</w:t>
      </w:r>
      <w:proofErr w:type="spellEnd"/>
      <w:r>
        <w:rPr>
          <w:b/>
          <w:i/>
          <w:lang w:val="en-US"/>
        </w:rPr>
        <w:t xml:space="preserve"> </w:t>
      </w:r>
      <w:r>
        <w:rPr>
          <w:b/>
          <w:lang w:val="en-US"/>
        </w:rPr>
        <w:t xml:space="preserve">or </w:t>
      </w:r>
      <w:r>
        <w:rPr>
          <w:b/>
          <w:i/>
          <w:lang w:val="en-US"/>
        </w:rPr>
        <w:t>RRCResumeRequest</w:t>
      </w:r>
      <w:r w:rsidRPr="005F6CA4">
        <w:rPr>
          <w:b/>
          <w:i/>
          <w:lang w:val="en-US"/>
        </w:rPr>
        <w:t xml:space="preserve"> </w:t>
      </w:r>
      <w:r w:rsidRPr="005F6CA4">
        <w:rPr>
          <w:b/>
          <w:lang w:val="en-US"/>
        </w:rPr>
        <w:t xml:space="preserve">(while T331 is running), the UE </w:t>
      </w:r>
      <w:r>
        <w:rPr>
          <w:b/>
          <w:lang w:val="en-US"/>
        </w:rPr>
        <w:t xml:space="preserve">keeps performing </w:t>
      </w:r>
      <w:r w:rsidRPr="00BB1FEF">
        <w:rPr>
          <w:b/>
          <w:lang w:val="en-US"/>
        </w:rPr>
        <w:t>the idle mode measurement</w:t>
      </w:r>
      <w:r>
        <w:rPr>
          <w:b/>
          <w:lang w:val="en-US"/>
        </w:rPr>
        <w:t>s</w:t>
      </w:r>
      <w:r w:rsidRPr="005F6CA4">
        <w:rPr>
          <w:b/>
          <w:lang w:val="en-US"/>
        </w:rPr>
        <w:t>.</w:t>
      </w:r>
    </w:p>
    <w:p w14:paraId="6AF980FE" w14:textId="1A98DE89" w:rsidR="00A314FD" w:rsidRDefault="00A314FD" w:rsidP="00A314FD">
      <w:pPr>
        <w:rPr>
          <w:b/>
          <w:lang w:val="en-US"/>
        </w:rPr>
      </w:pPr>
      <w:r w:rsidRPr="005F6CA4">
        <w:rPr>
          <w:b/>
          <w:lang w:val="en-US"/>
        </w:rPr>
        <w:t xml:space="preserve">Proposal </w:t>
      </w:r>
      <w:r>
        <w:rPr>
          <w:b/>
          <w:lang w:val="en-US"/>
        </w:rPr>
        <w:t>4</w:t>
      </w:r>
      <w:r w:rsidRPr="005F6CA4">
        <w:rPr>
          <w:b/>
          <w:lang w:val="en-US"/>
        </w:rPr>
        <w:t xml:space="preserve">: </w:t>
      </w:r>
      <w:r>
        <w:rPr>
          <w:b/>
          <w:lang w:val="en-US"/>
        </w:rPr>
        <w:t>After</w:t>
      </w:r>
      <w:r w:rsidRPr="005F6CA4">
        <w:rPr>
          <w:b/>
          <w:lang w:val="en-US"/>
        </w:rPr>
        <w:t xml:space="preserve"> the reception of the </w:t>
      </w:r>
      <w:proofErr w:type="spellStart"/>
      <w:r w:rsidRPr="005F6CA4">
        <w:rPr>
          <w:b/>
          <w:i/>
          <w:lang w:val="en-US"/>
        </w:rPr>
        <w:t>RRC</w:t>
      </w:r>
      <w:r>
        <w:rPr>
          <w:b/>
          <w:i/>
          <w:lang w:val="en-US"/>
        </w:rPr>
        <w:t>Resume</w:t>
      </w:r>
      <w:proofErr w:type="spellEnd"/>
      <w:r>
        <w:rPr>
          <w:b/>
          <w:i/>
          <w:lang w:val="en-US"/>
        </w:rPr>
        <w:t xml:space="preserve"> </w:t>
      </w:r>
      <w:r w:rsidRPr="005F6CA4">
        <w:rPr>
          <w:b/>
          <w:lang w:val="en-US"/>
        </w:rPr>
        <w:t xml:space="preserve">message in response to </w:t>
      </w:r>
      <w:r w:rsidRPr="005F6CA4">
        <w:rPr>
          <w:b/>
          <w:i/>
          <w:lang w:val="en-US"/>
        </w:rPr>
        <w:t>RRC</w:t>
      </w:r>
      <w:r>
        <w:rPr>
          <w:b/>
          <w:i/>
          <w:lang w:val="en-US"/>
        </w:rPr>
        <w:t>Resume</w:t>
      </w:r>
      <w:r w:rsidRPr="005F6CA4">
        <w:rPr>
          <w:b/>
          <w:i/>
          <w:lang w:val="en-US"/>
        </w:rPr>
        <w:t>Request</w:t>
      </w:r>
      <w:r w:rsidRPr="005F6CA4">
        <w:rPr>
          <w:b/>
          <w:lang w:val="en-US"/>
        </w:rPr>
        <w:t xml:space="preserve">, the UE </w:t>
      </w:r>
      <w:r>
        <w:rPr>
          <w:b/>
          <w:lang w:val="en-US"/>
        </w:rPr>
        <w:t xml:space="preserve">is not mandated to keep performing the </w:t>
      </w:r>
      <w:r w:rsidRPr="005F6CA4">
        <w:rPr>
          <w:b/>
          <w:lang w:val="en-US"/>
        </w:rPr>
        <w:t>idle mode measurement</w:t>
      </w:r>
      <w:r>
        <w:rPr>
          <w:b/>
          <w:lang w:val="en-US"/>
        </w:rPr>
        <w:t xml:space="preserve">s. </w:t>
      </w:r>
    </w:p>
    <w:p w14:paraId="5B8BB970" w14:textId="28E4974A" w:rsidR="00E77EA4" w:rsidRPr="00CC7A93" w:rsidRDefault="00E77EA4" w:rsidP="00E77EA4">
      <w:pPr>
        <w:rPr>
          <w:b/>
          <w:lang w:val="en-US"/>
        </w:rPr>
      </w:pPr>
      <w:r w:rsidRPr="005F6CA4">
        <w:rPr>
          <w:b/>
          <w:lang w:val="en-US"/>
        </w:rPr>
        <w:t xml:space="preserve">Proposal </w:t>
      </w:r>
      <w:r>
        <w:rPr>
          <w:b/>
          <w:lang w:val="en-US"/>
        </w:rPr>
        <w:t>5</w:t>
      </w:r>
      <w:r w:rsidRPr="005F6CA4">
        <w:rPr>
          <w:b/>
          <w:lang w:val="en-US"/>
        </w:rPr>
        <w:t xml:space="preserve">: </w:t>
      </w:r>
      <w:r>
        <w:rPr>
          <w:b/>
          <w:lang w:val="en-US"/>
        </w:rPr>
        <w:t xml:space="preserve">During a 2-step resume </w:t>
      </w:r>
      <w:r w:rsidRPr="00F0307F">
        <w:rPr>
          <w:b/>
          <w:lang w:val="en-US"/>
        </w:rPr>
        <w:t xml:space="preserve">(i.e. </w:t>
      </w:r>
      <w:proofErr w:type="spellStart"/>
      <w:r w:rsidRPr="000455E5">
        <w:rPr>
          <w:b/>
          <w:i/>
          <w:lang w:val="en-US"/>
        </w:rPr>
        <w:t>RRCRelease</w:t>
      </w:r>
      <w:proofErr w:type="spellEnd"/>
      <w:r w:rsidRPr="009432B0">
        <w:rPr>
          <w:b/>
          <w:lang w:val="en-US"/>
        </w:rPr>
        <w:t xml:space="preserve"> in response to </w:t>
      </w:r>
      <w:r w:rsidRPr="009432B0">
        <w:rPr>
          <w:b/>
          <w:i/>
          <w:lang w:val="en-US"/>
        </w:rPr>
        <w:t>RRCResumeRequest</w:t>
      </w:r>
      <w:r w:rsidRPr="006345B6">
        <w:rPr>
          <w:b/>
          <w:lang w:val="en-US"/>
        </w:rPr>
        <w:t>)</w:t>
      </w:r>
      <w:r w:rsidRPr="00A90378">
        <w:rPr>
          <w:b/>
          <w:lang w:val="en-US"/>
        </w:rPr>
        <w:t>, the</w:t>
      </w:r>
      <w:r w:rsidRPr="001E69EB">
        <w:rPr>
          <w:b/>
          <w:lang w:val="en-US"/>
        </w:rPr>
        <w:t xml:space="preserve"> netw</w:t>
      </w:r>
      <w:r w:rsidRPr="00E7784F">
        <w:rPr>
          <w:b/>
          <w:lang w:val="en-US"/>
        </w:rPr>
        <w:t>ork can re</w:t>
      </w:r>
      <w:r w:rsidRPr="00CC7A93">
        <w:rPr>
          <w:b/>
          <w:lang w:val="en-US"/>
        </w:rPr>
        <w:t>lease or reconfigure the idle mode measurements.</w:t>
      </w:r>
    </w:p>
    <w:p w14:paraId="0537F88A" w14:textId="2FF138FD" w:rsidR="00E77EA4" w:rsidRPr="00CC7A93" w:rsidRDefault="00E77EA4" w:rsidP="00E77EA4">
      <w:pPr>
        <w:rPr>
          <w:b/>
          <w:lang w:val="en-US"/>
        </w:rPr>
      </w:pPr>
      <w:r w:rsidRPr="00CC7A93">
        <w:rPr>
          <w:b/>
          <w:lang w:val="en-US"/>
        </w:rPr>
        <w:t>Proposal 6: Upon the expiry of T331 while in IDLE mode, the UE deletes the dedicated idle mode measurement configuration, if any.</w:t>
      </w:r>
    </w:p>
    <w:p w14:paraId="4F468167" w14:textId="474E6B39" w:rsidR="00E77EA4" w:rsidRPr="00CC7A93" w:rsidRDefault="00E77EA4" w:rsidP="00E77EA4">
      <w:pPr>
        <w:rPr>
          <w:b/>
          <w:lang w:val="en-US"/>
        </w:rPr>
      </w:pPr>
      <w:r w:rsidRPr="00CC7A93">
        <w:rPr>
          <w:b/>
          <w:lang w:val="en-US"/>
        </w:rPr>
        <w:t xml:space="preserve">Proposal 7: After the </w:t>
      </w:r>
      <w:r w:rsidR="000455E5" w:rsidRPr="00CC7A93">
        <w:rPr>
          <w:b/>
          <w:lang w:val="en-US"/>
        </w:rPr>
        <w:t>expiry</w:t>
      </w:r>
      <w:r w:rsidRPr="00CC7A93">
        <w:rPr>
          <w:b/>
          <w:lang w:val="en-US"/>
        </w:rPr>
        <w:t xml:space="preserve"> of T331 (in IDLE or INACTIVE mode), it is up to UE implementation whether to continue or stop performing early measurements.</w:t>
      </w:r>
    </w:p>
    <w:p w14:paraId="636CAC03" w14:textId="51322C95" w:rsidR="00AF7214" w:rsidRPr="00DB4FE1" w:rsidRDefault="00B043B8" w:rsidP="00C7581B">
      <w:pPr>
        <w:rPr>
          <w:b/>
          <w:lang w:val="en-US"/>
        </w:rPr>
      </w:pPr>
      <w:r w:rsidRPr="000455E5">
        <w:rPr>
          <w:b/>
          <w:lang w:val="en-US"/>
        </w:rPr>
        <w:t xml:space="preserve">Proposal </w:t>
      </w:r>
      <w:r w:rsidRPr="009432B0">
        <w:rPr>
          <w:b/>
          <w:lang w:val="en-US"/>
        </w:rPr>
        <w:t>8:</w:t>
      </w:r>
      <w:r w:rsidRPr="006345B6">
        <w:rPr>
          <w:b/>
          <w:lang w:val="en-US"/>
        </w:rPr>
        <w:t xml:space="preserve"> </w:t>
      </w:r>
      <w:r w:rsidRPr="00A90378">
        <w:rPr>
          <w:b/>
          <w:lang w:val="en-US"/>
        </w:rPr>
        <w:t xml:space="preserve">The </w:t>
      </w:r>
      <w:r w:rsidRPr="001E69EB">
        <w:rPr>
          <w:b/>
          <w:lang w:val="en-US"/>
        </w:rPr>
        <w:t xml:space="preserve">UE deletes the early measurement results after it has successfully reported them to the network (i.e. </w:t>
      </w:r>
      <w:r w:rsidR="00F868B3">
        <w:rPr>
          <w:b/>
          <w:lang w:val="en-US"/>
        </w:rPr>
        <w:t xml:space="preserve">in </w:t>
      </w:r>
      <w:proofErr w:type="spellStart"/>
      <w:r w:rsidRPr="00CC7A93">
        <w:rPr>
          <w:b/>
          <w:i/>
          <w:lang w:val="en-US"/>
        </w:rPr>
        <w:t>UEInformationResponse</w:t>
      </w:r>
      <w:proofErr w:type="spellEnd"/>
      <w:r w:rsidRPr="001E69EB">
        <w:rPr>
          <w:b/>
          <w:lang w:val="en-US"/>
        </w:rPr>
        <w:t xml:space="preserve"> or </w:t>
      </w:r>
      <w:proofErr w:type="spellStart"/>
      <w:r w:rsidRPr="00CC7A93">
        <w:rPr>
          <w:b/>
          <w:i/>
          <w:lang w:val="en-US"/>
        </w:rPr>
        <w:t>RRCResumeComplete</w:t>
      </w:r>
      <w:proofErr w:type="spellEnd"/>
      <w:r w:rsidRPr="001E69EB">
        <w:rPr>
          <w:b/>
          <w:lang w:val="en-US"/>
        </w:rPr>
        <w:t>)</w:t>
      </w:r>
      <w:r w:rsidR="00DB4FE1">
        <w:rPr>
          <w:b/>
          <w:lang w:val="en-US"/>
        </w:rPr>
        <w:t>.</w:t>
      </w:r>
    </w:p>
    <w:sectPr w:rsidR="00AF7214" w:rsidRPr="00DB4FE1">
      <w:headerReference w:type="even"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A793D7" w14:textId="77777777" w:rsidR="001A2807" w:rsidRDefault="001A2807">
      <w:r>
        <w:separator/>
      </w:r>
    </w:p>
  </w:endnote>
  <w:endnote w:type="continuationSeparator" w:id="0">
    <w:p w14:paraId="5354325B" w14:textId="77777777" w:rsidR="001A2807" w:rsidRDefault="001A2807">
      <w:r>
        <w:continuationSeparator/>
      </w:r>
    </w:p>
  </w:endnote>
  <w:endnote w:type="continuationNotice" w:id="1">
    <w:p w14:paraId="45052532" w14:textId="77777777" w:rsidR="001A2807" w:rsidRDefault="001A280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29FCC2" w14:textId="472A7250" w:rsidR="0016462E" w:rsidRDefault="0016462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24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A23B9D" w14:textId="77777777" w:rsidR="001A2807" w:rsidRDefault="001A2807">
      <w:r>
        <w:separator/>
      </w:r>
    </w:p>
  </w:footnote>
  <w:footnote w:type="continuationSeparator" w:id="0">
    <w:p w14:paraId="7A74CBF5" w14:textId="77777777" w:rsidR="001A2807" w:rsidRDefault="001A2807">
      <w:r>
        <w:continuationSeparator/>
      </w:r>
    </w:p>
  </w:footnote>
  <w:footnote w:type="continuationNotice" w:id="1">
    <w:p w14:paraId="2FA1BADE" w14:textId="77777777" w:rsidR="001A2807" w:rsidRDefault="001A280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F905E1" w14:textId="77777777" w:rsidR="0016462E" w:rsidRDefault="0016462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78E698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8400ED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AF61324"/>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E74CEF2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6816"/>
        </w:tabs>
        <w:ind w:left="6816" w:hanging="720"/>
      </w:pPr>
      <w:rPr>
        <w:rFonts w:hint="default"/>
      </w:rPr>
    </w:lvl>
    <w:lvl w:ilvl="3">
      <w:start w:val="1"/>
      <w:numFmt w:val="decimal"/>
      <w:pStyle w:val="Heading4"/>
      <w:lvlText w:val="%1.%2.%3.%4"/>
      <w:lvlJc w:val="left"/>
      <w:pPr>
        <w:tabs>
          <w:tab w:val="num" w:pos="5543"/>
        </w:tabs>
        <w:ind w:left="5543"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1C092C50"/>
    <w:multiLevelType w:val="hybridMultilevel"/>
    <w:tmpl w:val="970062AA"/>
    <w:lvl w:ilvl="0" w:tplc="04090011">
      <w:start w:val="1"/>
      <w:numFmt w:val="decimal"/>
      <w:lvlText w:val="%1)"/>
      <w:lvlJc w:val="left"/>
      <w:pPr>
        <w:ind w:left="832" w:hanging="360"/>
      </w:pPr>
    </w:lvl>
    <w:lvl w:ilvl="1" w:tplc="04090001">
      <w:start w:val="1"/>
      <w:numFmt w:val="bullet"/>
      <w:lvlText w:val=""/>
      <w:lvlJc w:val="left"/>
      <w:pPr>
        <w:ind w:left="1552" w:hanging="360"/>
      </w:pPr>
      <w:rPr>
        <w:rFonts w:ascii="Symbol" w:hAnsi="Symbol" w:hint="default"/>
      </w:rPr>
    </w:lvl>
    <w:lvl w:ilvl="2" w:tplc="0409001B" w:tentative="1">
      <w:start w:val="1"/>
      <w:numFmt w:val="lowerRoman"/>
      <w:lvlText w:val="%3."/>
      <w:lvlJc w:val="right"/>
      <w:pPr>
        <w:ind w:left="2272" w:hanging="180"/>
      </w:pPr>
    </w:lvl>
    <w:lvl w:ilvl="3" w:tplc="0409000F" w:tentative="1">
      <w:start w:val="1"/>
      <w:numFmt w:val="decimal"/>
      <w:lvlText w:val="%4."/>
      <w:lvlJc w:val="left"/>
      <w:pPr>
        <w:ind w:left="2992" w:hanging="360"/>
      </w:pPr>
    </w:lvl>
    <w:lvl w:ilvl="4" w:tplc="04090019" w:tentative="1">
      <w:start w:val="1"/>
      <w:numFmt w:val="lowerLetter"/>
      <w:lvlText w:val="%5."/>
      <w:lvlJc w:val="left"/>
      <w:pPr>
        <w:ind w:left="3712" w:hanging="360"/>
      </w:pPr>
    </w:lvl>
    <w:lvl w:ilvl="5" w:tplc="0409001B" w:tentative="1">
      <w:start w:val="1"/>
      <w:numFmt w:val="lowerRoman"/>
      <w:lvlText w:val="%6."/>
      <w:lvlJc w:val="right"/>
      <w:pPr>
        <w:ind w:left="4432" w:hanging="180"/>
      </w:pPr>
    </w:lvl>
    <w:lvl w:ilvl="6" w:tplc="0409000F" w:tentative="1">
      <w:start w:val="1"/>
      <w:numFmt w:val="decimal"/>
      <w:lvlText w:val="%7."/>
      <w:lvlJc w:val="left"/>
      <w:pPr>
        <w:ind w:left="5152" w:hanging="360"/>
      </w:pPr>
    </w:lvl>
    <w:lvl w:ilvl="7" w:tplc="04090019" w:tentative="1">
      <w:start w:val="1"/>
      <w:numFmt w:val="lowerLetter"/>
      <w:lvlText w:val="%8."/>
      <w:lvlJc w:val="left"/>
      <w:pPr>
        <w:ind w:left="5872" w:hanging="360"/>
      </w:pPr>
    </w:lvl>
    <w:lvl w:ilvl="8" w:tplc="0409001B" w:tentative="1">
      <w:start w:val="1"/>
      <w:numFmt w:val="lowerRoman"/>
      <w:lvlText w:val="%9."/>
      <w:lvlJc w:val="right"/>
      <w:pPr>
        <w:ind w:left="6592" w:hanging="180"/>
      </w:pPr>
    </w:lvl>
  </w:abstractNum>
  <w:abstractNum w:abstractNumId="5" w15:restartNumberingAfterBreak="0">
    <w:nsid w:val="20CD0E83"/>
    <w:multiLevelType w:val="hybridMultilevel"/>
    <w:tmpl w:val="F4F281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84A66AB"/>
    <w:multiLevelType w:val="hybridMultilevel"/>
    <w:tmpl w:val="DD20BA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FC761F"/>
    <w:multiLevelType w:val="hybridMultilevel"/>
    <w:tmpl w:val="B91272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06F51B9"/>
    <w:multiLevelType w:val="hybridMultilevel"/>
    <w:tmpl w:val="76ECDD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A46647"/>
    <w:multiLevelType w:val="hybridMultilevel"/>
    <w:tmpl w:val="DA987FDC"/>
    <w:lvl w:ilvl="0" w:tplc="9FA27474">
      <w:start w:val="1"/>
      <w:numFmt w:val="decimal"/>
      <w:pStyle w:val="Proposal"/>
      <w:lvlText w:val="Proposal %1"/>
      <w:lvlJc w:val="left"/>
      <w:pPr>
        <w:tabs>
          <w:tab w:val="num" w:pos="1304"/>
        </w:tabs>
        <w:ind w:left="1304" w:hanging="1304"/>
      </w:pPr>
      <w:rPr>
        <w:rFonts w:hint="default"/>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50771C8"/>
    <w:multiLevelType w:val="hybridMultilevel"/>
    <w:tmpl w:val="2BC466E8"/>
    <w:lvl w:ilvl="0" w:tplc="041D000F">
      <w:start w:val="1"/>
      <w:numFmt w:val="decimal"/>
      <w:lvlText w:val="%1."/>
      <w:lvlJc w:val="left"/>
      <w:pPr>
        <w:ind w:left="767" w:hanging="360"/>
      </w:pPr>
    </w:lvl>
    <w:lvl w:ilvl="1" w:tplc="041D0019" w:tentative="1">
      <w:start w:val="1"/>
      <w:numFmt w:val="lowerLetter"/>
      <w:lvlText w:val="%2."/>
      <w:lvlJc w:val="left"/>
      <w:pPr>
        <w:ind w:left="1487" w:hanging="360"/>
      </w:pPr>
    </w:lvl>
    <w:lvl w:ilvl="2" w:tplc="041D001B" w:tentative="1">
      <w:start w:val="1"/>
      <w:numFmt w:val="lowerRoman"/>
      <w:lvlText w:val="%3."/>
      <w:lvlJc w:val="right"/>
      <w:pPr>
        <w:ind w:left="2207" w:hanging="180"/>
      </w:pPr>
    </w:lvl>
    <w:lvl w:ilvl="3" w:tplc="041D000F" w:tentative="1">
      <w:start w:val="1"/>
      <w:numFmt w:val="decimal"/>
      <w:lvlText w:val="%4."/>
      <w:lvlJc w:val="left"/>
      <w:pPr>
        <w:ind w:left="2927" w:hanging="360"/>
      </w:pPr>
    </w:lvl>
    <w:lvl w:ilvl="4" w:tplc="041D0019" w:tentative="1">
      <w:start w:val="1"/>
      <w:numFmt w:val="lowerLetter"/>
      <w:lvlText w:val="%5."/>
      <w:lvlJc w:val="left"/>
      <w:pPr>
        <w:ind w:left="3647" w:hanging="360"/>
      </w:pPr>
    </w:lvl>
    <w:lvl w:ilvl="5" w:tplc="041D001B" w:tentative="1">
      <w:start w:val="1"/>
      <w:numFmt w:val="lowerRoman"/>
      <w:lvlText w:val="%6."/>
      <w:lvlJc w:val="right"/>
      <w:pPr>
        <w:ind w:left="4367" w:hanging="180"/>
      </w:pPr>
    </w:lvl>
    <w:lvl w:ilvl="6" w:tplc="041D000F" w:tentative="1">
      <w:start w:val="1"/>
      <w:numFmt w:val="decimal"/>
      <w:lvlText w:val="%7."/>
      <w:lvlJc w:val="left"/>
      <w:pPr>
        <w:ind w:left="5087" w:hanging="360"/>
      </w:pPr>
    </w:lvl>
    <w:lvl w:ilvl="7" w:tplc="041D0019" w:tentative="1">
      <w:start w:val="1"/>
      <w:numFmt w:val="lowerLetter"/>
      <w:lvlText w:val="%8."/>
      <w:lvlJc w:val="left"/>
      <w:pPr>
        <w:ind w:left="5807" w:hanging="360"/>
      </w:pPr>
    </w:lvl>
    <w:lvl w:ilvl="8" w:tplc="041D001B" w:tentative="1">
      <w:start w:val="1"/>
      <w:numFmt w:val="lowerRoman"/>
      <w:lvlText w:val="%9."/>
      <w:lvlJc w:val="right"/>
      <w:pPr>
        <w:ind w:left="6527" w:hanging="180"/>
      </w:p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000447C"/>
    <w:multiLevelType w:val="hybridMultilevel"/>
    <w:tmpl w:val="870ECB52"/>
    <w:lvl w:ilvl="0" w:tplc="041D000F">
      <w:start w:val="1"/>
      <w:numFmt w:val="decimal"/>
      <w:lvlText w:val="%1."/>
      <w:lvlJc w:val="left"/>
      <w:pPr>
        <w:ind w:left="767" w:hanging="360"/>
      </w:pPr>
    </w:lvl>
    <w:lvl w:ilvl="1" w:tplc="041D0019" w:tentative="1">
      <w:start w:val="1"/>
      <w:numFmt w:val="lowerLetter"/>
      <w:lvlText w:val="%2."/>
      <w:lvlJc w:val="left"/>
      <w:pPr>
        <w:ind w:left="1487" w:hanging="360"/>
      </w:pPr>
    </w:lvl>
    <w:lvl w:ilvl="2" w:tplc="041D001B" w:tentative="1">
      <w:start w:val="1"/>
      <w:numFmt w:val="lowerRoman"/>
      <w:lvlText w:val="%3."/>
      <w:lvlJc w:val="right"/>
      <w:pPr>
        <w:ind w:left="2207" w:hanging="180"/>
      </w:pPr>
    </w:lvl>
    <w:lvl w:ilvl="3" w:tplc="041D000F" w:tentative="1">
      <w:start w:val="1"/>
      <w:numFmt w:val="decimal"/>
      <w:lvlText w:val="%4."/>
      <w:lvlJc w:val="left"/>
      <w:pPr>
        <w:ind w:left="2927" w:hanging="360"/>
      </w:pPr>
    </w:lvl>
    <w:lvl w:ilvl="4" w:tplc="041D0019" w:tentative="1">
      <w:start w:val="1"/>
      <w:numFmt w:val="lowerLetter"/>
      <w:lvlText w:val="%5."/>
      <w:lvlJc w:val="left"/>
      <w:pPr>
        <w:ind w:left="3647" w:hanging="360"/>
      </w:pPr>
    </w:lvl>
    <w:lvl w:ilvl="5" w:tplc="041D001B" w:tentative="1">
      <w:start w:val="1"/>
      <w:numFmt w:val="lowerRoman"/>
      <w:lvlText w:val="%6."/>
      <w:lvlJc w:val="right"/>
      <w:pPr>
        <w:ind w:left="4367" w:hanging="180"/>
      </w:pPr>
    </w:lvl>
    <w:lvl w:ilvl="6" w:tplc="041D000F" w:tentative="1">
      <w:start w:val="1"/>
      <w:numFmt w:val="decimal"/>
      <w:lvlText w:val="%7."/>
      <w:lvlJc w:val="left"/>
      <w:pPr>
        <w:ind w:left="5087" w:hanging="360"/>
      </w:pPr>
    </w:lvl>
    <w:lvl w:ilvl="7" w:tplc="041D0019" w:tentative="1">
      <w:start w:val="1"/>
      <w:numFmt w:val="lowerLetter"/>
      <w:lvlText w:val="%8."/>
      <w:lvlJc w:val="left"/>
      <w:pPr>
        <w:ind w:left="5807" w:hanging="360"/>
      </w:pPr>
    </w:lvl>
    <w:lvl w:ilvl="8" w:tplc="041D001B" w:tentative="1">
      <w:start w:val="1"/>
      <w:numFmt w:val="lowerRoman"/>
      <w:lvlText w:val="%9."/>
      <w:lvlJc w:val="right"/>
      <w:pPr>
        <w:ind w:left="6527" w:hanging="180"/>
      </w:pPr>
    </w:lvl>
  </w:abstractNum>
  <w:abstractNum w:abstractNumId="17" w15:restartNumberingAfterBreak="0">
    <w:nsid w:val="50EB0152"/>
    <w:multiLevelType w:val="hybridMultilevel"/>
    <w:tmpl w:val="2FDEC8DC"/>
    <w:lvl w:ilvl="0" w:tplc="871CC2B4">
      <w:start w:val="1"/>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5101505E"/>
    <w:multiLevelType w:val="hybridMultilevel"/>
    <w:tmpl w:val="E084C17A"/>
    <w:lvl w:ilvl="0" w:tplc="E350FEEA">
      <w:start w:val="1"/>
      <w:numFmt w:val="decimal"/>
      <w:pStyle w:val="Observation"/>
      <w:lvlText w:val="Observation %1"/>
      <w:lvlJc w:val="left"/>
      <w:pPr>
        <w:ind w:left="360" w:hanging="360"/>
      </w:pPr>
      <w:rPr>
        <w:rFonts w:hint="default"/>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DCB7C58"/>
    <w:multiLevelType w:val="hybridMultilevel"/>
    <w:tmpl w:val="0F9E80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3DA7F26"/>
    <w:multiLevelType w:val="hybridMultilevel"/>
    <w:tmpl w:val="749A9422"/>
    <w:lvl w:ilvl="0" w:tplc="4FA87206">
      <w:start w:val="5"/>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65A949C7"/>
    <w:multiLevelType w:val="hybridMultilevel"/>
    <w:tmpl w:val="2C9231C6"/>
    <w:lvl w:ilvl="0" w:tplc="041D000F">
      <w:start w:val="1"/>
      <w:numFmt w:val="decimal"/>
      <w:lvlText w:val="%1."/>
      <w:lvlJc w:val="left"/>
      <w:pPr>
        <w:ind w:left="767" w:hanging="360"/>
      </w:pPr>
    </w:lvl>
    <w:lvl w:ilvl="1" w:tplc="041D0019" w:tentative="1">
      <w:start w:val="1"/>
      <w:numFmt w:val="lowerLetter"/>
      <w:lvlText w:val="%2."/>
      <w:lvlJc w:val="left"/>
      <w:pPr>
        <w:ind w:left="1487" w:hanging="360"/>
      </w:pPr>
    </w:lvl>
    <w:lvl w:ilvl="2" w:tplc="041D001B" w:tentative="1">
      <w:start w:val="1"/>
      <w:numFmt w:val="lowerRoman"/>
      <w:lvlText w:val="%3."/>
      <w:lvlJc w:val="right"/>
      <w:pPr>
        <w:ind w:left="2207" w:hanging="180"/>
      </w:pPr>
    </w:lvl>
    <w:lvl w:ilvl="3" w:tplc="041D000F" w:tentative="1">
      <w:start w:val="1"/>
      <w:numFmt w:val="decimal"/>
      <w:lvlText w:val="%4."/>
      <w:lvlJc w:val="left"/>
      <w:pPr>
        <w:ind w:left="2927" w:hanging="360"/>
      </w:pPr>
    </w:lvl>
    <w:lvl w:ilvl="4" w:tplc="041D0019" w:tentative="1">
      <w:start w:val="1"/>
      <w:numFmt w:val="lowerLetter"/>
      <w:lvlText w:val="%5."/>
      <w:lvlJc w:val="left"/>
      <w:pPr>
        <w:ind w:left="3647" w:hanging="360"/>
      </w:pPr>
    </w:lvl>
    <w:lvl w:ilvl="5" w:tplc="041D001B" w:tentative="1">
      <w:start w:val="1"/>
      <w:numFmt w:val="lowerRoman"/>
      <w:lvlText w:val="%6."/>
      <w:lvlJc w:val="right"/>
      <w:pPr>
        <w:ind w:left="4367" w:hanging="180"/>
      </w:pPr>
    </w:lvl>
    <w:lvl w:ilvl="6" w:tplc="041D000F" w:tentative="1">
      <w:start w:val="1"/>
      <w:numFmt w:val="decimal"/>
      <w:lvlText w:val="%7."/>
      <w:lvlJc w:val="left"/>
      <w:pPr>
        <w:ind w:left="5087" w:hanging="360"/>
      </w:pPr>
    </w:lvl>
    <w:lvl w:ilvl="7" w:tplc="041D0019" w:tentative="1">
      <w:start w:val="1"/>
      <w:numFmt w:val="lowerLetter"/>
      <w:lvlText w:val="%8."/>
      <w:lvlJc w:val="left"/>
      <w:pPr>
        <w:ind w:left="5807" w:hanging="360"/>
      </w:pPr>
    </w:lvl>
    <w:lvl w:ilvl="8" w:tplc="041D001B" w:tentative="1">
      <w:start w:val="1"/>
      <w:numFmt w:val="lowerRoman"/>
      <w:lvlText w:val="%9."/>
      <w:lvlJc w:val="right"/>
      <w:pPr>
        <w:ind w:left="6527" w:hanging="180"/>
      </w:pPr>
    </w:lvl>
  </w:abstractNum>
  <w:abstractNum w:abstractNumId="24" w15:restartNumberingAfterBreak="0">
    <w:nsid w:val="6D912333"/>
    <w:multiLevelType w:val="hybridMultilevel"/>
    <w:tmpl w:val="841CC0F2"/>
    <w:lvl w:ilvl="0" w:tplc="041D000F">
      <w:start w:val="1"/>
      <w:numFmt w:val="decimal"/>
      <w:lvlText w:val="%1."/>
      <w:lvlJc w:val="left"/>
      <w:pPr>
        <w:ind w:left="767" w:hanging="360"/>
      </w:pPr>
    </w:lvl>
    <w:lvl w:ilvl="1" w:tplc="041D0019" w:tentative="1">
      <w:start w:val="1"/>
      <w:numFmt w:val="lowerLetter"/>
      <w:lvlText w:val="%2."/>
      <w:lvlJc w:val="left"/>
      <w:pPr>
        <w:ind w:left="1487" w:hanging="360"/>
      </w:pPr>
    </w:lvl>
    <w:lvl w:ilvl="2" w:tplc="041D001B" w:tentative="1">
      <w:start w:val="1"/>
      <w:numFmt w:val="lowerRoman"/>
      <w:lvlText w:val="%3."/>
      <w:lvlJc w:val="right"/>
      <w:pPr>
        <w:ind w:left="2207" w:hanging="180"/>
      </w:pPr>
    </w:lvl>
    <w:lvl w:ilvl="3" w:tplc="041D000F" w:tentative="1">
      <w:start w:val="1"/>
      <w:numFmt w:val="decimal"/>
      <w:lvlText w:val="%4."/>
      <w:lvlJc w:val="left"/>
      <w:pPr>
        <w:ind w:left="2927" w:hanging="360"/>
      </w:pPr>
    </w:lvl>
    <w:lvl w:ilvl="4" w:tplc="041D0019" w:tentative="1">
      <w:start w:val="1"/>
      <w:numFmt w:val="lowerLetter"/>
      <w:lvlText w:val="%5."/>
      <w:lvlJc w:val="left"/>
      <w:pPr>
        <w:ind w:left="3647" w:hanging="360"/>
      </w:pPr>
    </w:lvl>
    <w:lvl w:ilvl="5" w:tplc="041D001B" w:tentative="1">
      <w:start w:val="1"/>
      <w:numFmt w:val="lowerRoman"/>
      <w:lvlText w:val="%6."/>
      <w:lvlJc w:val="right"/>
      <w:pPr>
        <w:ind w:left="4367" w:hanging="180"/>
      </w:pPr>
    </w:lvl>
    <w:lvl w:ilvl="6" w:tplc="041D000F" w:tentative="1">
      <w:start w:val="1"/>
      <w:numFmt w:val="decimal"/>
      <w:lvlText w:val="%7."/>
      <w:lvlJc w:val="left"/>
      <w:pPr>
        <w:ind w:left="5087" w:hanging="360"/>
      </w:pPr>
    </w:lvl>
    <w:lvl w:ilvl="7" w:tplc="041D0019" w:tentative="1">
      <w:start w:val="1"/>
      <w:numFmt w:val="lowerLetter"/>
      <w:lvlText w:val="%8."/>
      <w:lvlJc w:val="left"/>
      <w:pPr>
        <w:ind w:left="5807" w:hanging="360"/>
      </w:pPr>
    </w:lvl>
    <w:lvl w:ilvl="8" w:tplc="041D001B" w:tentative="1">
      <w:start w:val="1"/>
      <w:numFmt w:val="lowerRoman"/>
      <w:lvlText w:val="%9."/>
      <w:lvlJc w:val="right"/>
      <w:pPr>
        <w:ind w:left="6527" w:hanging="180"/>
      </w:pPr>
    </w:lvl>
  </w:abstractNum>
  <w:num w:numId="1">
    <w:abstractNumId w:val="3"/>
  </w:num>
  <w:num w:numId="2">
    <w:abstractNumId w:val="15"/>
  </w:num>
  <w:num w:numId="3">
    <w:abstractNumId w:val="11"/>
  </w:num>
  <w:num w:numId="4">
    <w:abstractNumId w:val="12"/>
  </w:num>
  <w:num w:numId="5">
    <w:abstractNumId w:val="9"/>
  </w:num>
  <w:num w:numId="6">
    <w:abstractNumId w:val="13"/>
  </w:num>
  <w:num w:numId="7">
    <w:abstractNumId w:val="20"/>
  </w:num>
  <w:num w:numId="8">
    <w:abstractNumId w:val="10"/>
  </w:num>
  <w:num w:numId="9">
    <w:abstractNumId w:val="18"/>
  </w:num>
  <w:num w:numId="10">
    <w:abstractNumId w:val="19"/>
  </w:num>
  <w:num w:numId="11">
    <w:abstractNumId w:val="23"/>
  </w:num>
  <w:num w:numId="12">
    <w:abstractNumId w:val="17"/>
  </w:num>
  <w:num w:numId="13">
    <w:abstractNumId w:val="22"/>
  </w:num>
  <w:num w:numId="14">
    <w:abstractNumId w:val="7"/>
  </w:num>
  <w:num w:numId="15">
    <w:abstractNumId w:val="2"/>
  </w:num>
  <w:num w:numId="16">
    <w:abstractNumId w:val="1"/>
  </w:num>
  <w:num w:numId="17">
    <w:abstractNumId w:val="0"/>
  </w:num>
  <w:num w:numId="18">
    <w:abstractNumId w:val="24"/>
  </w:num>
  <w:num w:numId="19">
    <w:abstractNumId w:val="14"/>
  </w:num>
  <w:num w:numId="20">
    <w:abstractNumId w:val="16"/>
  </w:num>
  <w:num w:numId="21">
    <w:abstractNumId w:val="21"/>
  </w:num>
  <w:num w:numId="22">
    <w:abstractNumId w:val="6"/>
  </w:num>
  <w:num w:numId="23">
    <w:abstractNumId w:val="5"/>
  </w:num>
  <w:num w:numId="24">
    <w:abstractNumId w:val="4"/>
  </w:num>
  <w:num w:numId="25">
    <w:abstractNumId w:val="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sv-SE"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1063"/>
    <w:rsid w:val="000004A2"/>
    <w:rsid w:val="000006E1"/>
    <w:rsid w:val="000007BD"/>
    <w:rsid w:val="000015CB"/>
    <w:rsid w:val="00002649"/>
    <w:rsid w:val="00002A37"/>
    <w:rsid w:val="0000308A"/>
    <w:rsid w:val="00003782"/>
    <w:rsid w:val="000039F4"/>
    <w:rsid w:val="00006446"/>
    <w:rsid w:val="0000655F"/>
    <w:rsid w:val="00006896"/>
    <w:rsid w:val="00007CDC"/>
    <w:rsid w:val="000105BF"/>
    <w:rsid w:val="0001105A"/>
    <w:rsid w:val="000119AA"/>
    <w:rsid w:val="00011B28"/>
    <w:rsid w:val="00011FF9"/>
    <w:rsid w:val="000121FC"/>
    <w:rsid w:val="00013632"/>
    <w:rsid w:val="000144B8"/>
    <w:rsid w:val="00014636"/>
    <w:rsid w:val="000151AE"/>
    <w:rsid w:val="00015D15"/>
    <w:rsid w:val="00017857"/>
    <w:rsid w:val="000179A0"/>
    <w:rsid w:val="00020968"/>
    <w:rsid w:val="00022E12"/>
    <w:rsid w:val="0002322C"/>
    <w:rsid w:val="00023308"/>
    <w:rsid w:val="0002564D"/>
    <w:rsid w:val="00025ECA"/>
    <w:rsid w:val="000312D0"/>
    <w:rsid w:val="00031FAC"/>
    <w:rsid w:val="000325B8"/>
    <w:rsid w:val="00032AC9"/>
    <w:rsid w:val="00033C08"/>
    <w:rsid w:val="00033DDA"/>
    <w:rsid w:val="00034863"/>
    <w:rsid w:val="00034BD6"/>
    <w:rsid w:val="00034C15"/>
    <w:rsid w:val="00034D07"/>
    <w:rsid w:val="000360D1"/>
    <w:rsid w:val="00036BA1"/>
    <w:rsid w:val="0003797E"/>
    <w:rsid w:val="00040EA3"/>
    <w:rsid w:val="0004153A"/>
    <w:rsid w:val="00042092"/>
    <w:rsid w:val="000422E2"/>
    <w:rsid w:val="00042F22"/>
    <w:rsid w:val="000435BC"/>
    <w:rsid w:val="00043735"/>
    <w:rsid w:val="00043C18"/>
    <w:rsid w:val="00043E6A"/>
    <w:rsid w:val="00043E82"/>
    <w:rsid w:val="0004438D"/>
    <w:rsid w:val="000444EF"/>
    <w:rsid w:val="00044C53"/>
    <w:rsid w:val="000455E5"/>
    <w:rsid w:val="00045C76"/>
    <w:rsid w:val="000468E2"/>
    <w:rsid w:val="000468F2"/>
    <w:rsid w:val="00047ADD"/>
    <w:rsid w:val="00047D7D"/>
    <w:rsid w:val="00050124"/>
    <w:rsid w:val="000521AC"/>
    <w:rsid w:val="00052A07"/>
    <w:rsid w:val="000534E3"/>
    <w:rsid w:val="000535B7"/>
    <w:rsid w:val="00054520"/>
    <w:rsid w:val="000548B0"/>
    <w:rsid w:val="00055A2F"/>
    <w:rsid w:val="0005606A"/>
    <w:rsid w:val="000561B9"/>
    <w:rsid w:val="00057117"/>
    <w:rsid w:val="000575A2"/>
    <w:rsid w:val="00057A0E"/>
    <w:rsid w:val="00060C86"/>
    <w:rsid w:val="00061380"/>
    <w:rsid w:val="00061423"/>
    <w:rsid w:val="000616E7"/>
    <w:rsid w:val="00061E9E"/>
    <w:rsid w:val="0006487E"/>
    <w:rsid w:val="000655E8"/>
    <w:rsid w:val="00065E1A"/>
    <w:rsid w:val="0006618B"/>
    <w:rsid w:val="000671DA"/>
    <w:rsid w:val="00070750"/>
    <w:rsid w:val="00071A6B"/>
    <w:rsid w:val="00072C03"/>
    <w:rsid w:val="00074992"/>
    <w:rsid w:val="00074B9D"/>
    <w:rsid w:val="00074BAE"/>
    <w:rsid w:val="00077CA8"/>
    <w:rsid w:val="00077E5F"/>
    <w:rsid w:val="0008036A"/>
    <w:rsid w:val="000803D8"/>
    <w:rsid w:val="00081AE6"/>
    <w:rsid w:val="000823A3"/>
    <w:rsid w:val="00082A75"/>
    <w:rsid w:val="00082AE3"/>
    <w:rsid w:val="000838C5"/>
    <w:rsid w:val="000839FC"/>
    <w:rsid w:val="00084BAE"/>
    <w:rsid w:val="000854B3"/>
    <w:rsid w:val="000855EB"/>
    <w:rsid w:val="00085B52"/>
    <w:rsid w:val="000866F2"/>
    <w:rsid w:val="00086C18"/>
    <w:rsid w:val="0009009F"/>
    <w:rsid w:val="00090D4D"/>
    <w:rsid w:val="00091557"/>
    <w:rsid w:val="000924C1"/>
    <w:rsid w:val="000924F0"/>
    <w:rsid w:val="00092F29"/>
    <w:rsid w:val="000933FE"/>
    <w:rsid w:val="00093474"/>
    <w:rsid w:val="00094C28"/>
    <w:rsid w:val="0009510F"/>
    <w:rsid w:val="00096EE2"/>
    <w:rsid w:val="000A0595"/>
    <w:rsid w:val="000A11A1"/>
    <w:rsid w:val="000A1866"/>
    <w:rsid w:val="000A19DE"/>
    <w:rsid w:val="000A1B7B"/>
    <w:rsid w:val="000A1E8D"/>
    <w:rsid w:val="000A3971"/>
    <w:rsid w:val="000A50CB"/>
    <w:rsid w:val="000A5296"/>
    <w:rsid w:val="000A53D5"/>
    <w:rsid w:val="000A56F2"/>
    <w:rsid w:val="000A5A76"/>
    <w:rsid w:val="000B00DB"/>
    <w:rsid w:val="000B03D0"/>
    <w:rsid w:val="000B173B"/>
    <w:rsid w:val="000B2295"/>
    <w:rsid w:val="000B2719"/>
    <w:rsid w:val="000B2BCC"/>
    <w:rsid w:val="000B3A8F"/>
    <w:rsid w:val="000B423D"/>
    <w:rsid w:val="000B4AB9"/>
    <w:rsid w:val="000B58C3"/>
    <w:rsid w:val="000B5EAF"/>
    <w:rsid w:val="000B61E9"/>
    <w:rsid w:val="000C165A"/>
    <w:rsid w:val="000C171E"/>
    <w:rsid w:val="000C1B2C"/>
    <w:rsid w:val="000C1EC9"/>
    <w:rsid w:val="000C2E19"/>
    <w:rsid w:val="000C3400"/>
    <w:rsid w:val="000C3A0B"/>
    <w:rsid w:val="000C4313"/>
    <w:rsid w:val="000C6182"/>
    <w:rsid w:val="000C6FD5"/>
    <w:rsid w:val="000D0A0B"/>
    <w:rsid w:val="000D0D07"/>
    <w:rsid w:val="000D1622"/>
    <w:rsid w:val="000D2CF6"/>
    <w:rsid w:val="000D302F"/>
    <w:rsid w:val="000D40E8"/>
    <w:rsid w:val="000D4797"/>
    <w:rsid w:val="000D4930"/>
    <w:rsid w:val="000D59BE"/>
    <w:rsid w:val="000D5CBB"/>
    <w:rsid w:val="000D5DB1"/>
    <w:rsid w:val="000D6413"/>
    <w:rsid w:val="000D68CE"/>
    <w:rsid w:val="000D6FCF"/>
    <w:rsid w:val="000D7C48"/>
    <w:rsid w:val="000E0527"/>
    <w:rsid w:val="000E0F21"/>
    <w:rsid w:val="000E1232"/>
    <w:rsid w:val="000E1E92"/>
    <w:rsid w:val="000E25CC"/>
    <w:rsid w:val="000E27F3"/>
    <w:rsid w:val="000E38C1"/>
    <w:rsid w:val="000E48D3"/>
    <w:rsid w:val="000E54DF"/>
    <w:rsid w:val="000E5528"/>
    <w:rsid w:val="000E631F"/>
    <w:rsid w:val="000E767D"/>
    <w:rsid w:val="000E76F4"/>
    <w:rsid w:val="000E7A93"/>
    <w:rsid w:val="000F06D6"/>
    <w:rsid w:val="000F0EB1"/>
    <w:rsid w:val="000F1106"/>
    <w:rsid w:val="000F2E5E"/>
    <w:rsid w:val="000F3AB4"/>
    <w:rsid w:val="000F3BE9"/>
    <w:rsid w:val="000F3F6C"/>
    <w:rsid w:val="000F5687"/>
    <w:rsid w:val="000F673F"/>
    <w:rsid w:val="000F6BBB"/>
    <w:rsid w:val="000F6DF3"/>
    <w:rsid w:val="001005FF"/>
    <w:rsid w:val="0010114A"/>
    <w:rsid w:val="00101234"/>
    <w:rsid w:val="00102312"/>
    <w:rsid w:val="00102354"/>
    <w:rsid w:val="0010307B"/>
    <w:rsid w:val="0010310F"/>
    <w:rsid w:val="0010331E"/>
    <w:rsid w:val="00103FE4"/>
    <w:rsid w:val="0010608E"/>
    <w:rsid w:val="001062FB"/>
    <w:rsid w:val="001063E6"/>
    <w:rsid w:val="0010751C"/>
    <w:rsid w:val="00107E56"/>
    <w:rsid w:val="001115A2"/>
    <w:rsid w:val="0011177B"/>
    <w:rsid w:val="0011366C"/>
    <w:rsid w:val="00113CF4"/>
    <w:rsid w:val="00113E23"/>
    <w:rsid w:val="0011447B"/>
    <w:rsid w:val="0011478D"/>
    <w:rsid w:val="001153EA"/>
    <w:rsid w:val="00115643"/>
    <w:rsid w:val="0011566A"/>
    <w:rsid w:val="00116765"/>
    <w:rsid w:val="00120F1F"/>
    <w:rsid w:val="00120F2B"/>
    <w:rsid w:val="00121261"/>
    <w:rsid w:val="001219F5"/>
    <w:rsid w:val="00121A20"/>
    <w:rsid w:val="00121ED4"/>
    <w:rsid w:val="00122458"/>
    <w:rsid w:val="0012288A"/>
    <w:rsid w:val="00122D87"/>
    <w:rsid w:val="0012377F"/>
    <w:rsid w:val="00123D74"/>
    <w:rsid w:val="00123DA4"/>
    <w:rsid w:val="00124314"/>
    <w:rsid w:val="00124735"/>
    <w:rsid w:val="00125118"/>
    <w:rsid w:val="001255EB"/>
    <w:rsid w:val="00125651"/>
    <w:rsid w:val="00126B4A"/>
    <w:rsid w:val="00130A6C"/>
    <w:rsid w:val="00130AB1"/>
    <w:rsid w:val="00132FD0"/>
    <w:rsid w:val="00133B69"/>
    <w:rsid w:val="00133D12"/>
    <w:rsid w:val="001344C0"/>
    <w:rsid w:val="001346FA"/>
    <w:rsid w:val="00134E13"/>
    <w:rsid w:val="00135252"/>
    <w:rsid w:val="00135AFB"/>
    <w:rsid w:val="00135E2B"/>
    <w:rsid w:val="001362F1"/>
    <w:rsid w:val="00137AB5"/>
    <w:rsid w:val="00137F0B"/>
    <w:rsid w:val="0014014D"/>
    <w:rsid w:val="00142AA5"/>
    <w:rsid w:val="00142FB8"/>
    <w:rsid w:val="001433E0"/>
    <w:rsid w:val="001448FA"/>
    <w:rsid w:val="00144FFA"/>
    <w:rsid w:val="0014585A"/>
    <w:rsid w:val="00147A0B"/>
    <w:rsid w:val="00150366"/>
    <w:rsid w:val="00151634"/>
    <w:rsid w:val="00151E23"/>
    <w:rsid w:val="00152346"/>
    <w:rsid w:val="001526E0"/>
    <w:rsid w:val="00153B7A"/>
    <w:rsid w:val="00154838"/>
    <w:rsid w:val="00154D00"/>
    <w:rsid w:val="001551B5"/>
    <w:rsid w:val="00155713"/>
    <w:rsid w:val="00155A1B"/>
    <w:rsid w:val="0015675D"/>
    <w:rsid w:val="001572A3"/>
    <w:rsid w:val="00160DAC"/>
    <w:rsid w:val="0016462E"/>
    <w:rsid w:val="00164645"/>
    <w:rsid w:val="001659C1"/>
    <w:rsid w:val="001670A5"/>
    <w:rsid w:val="001710F5"/>
    <w:rsid w:val="00171B47"/>
    <w:rsid w:val="00172378"/>
    <w:rsid w:val="001727B5"/>
    <w:rsid w:val="0017345A"/>
    <w:rsid w:val="0017350A"/>
    <w:rsid w:val="00173A8E"/>
    <w:rsid w:val="0017474D"/>
    <w:rsid w:val="00174A79"/>
    <w:rsid w:val="00174D28"/>
    <w:rsid w:val="001751BE"/>
    <w:rsid w:val="0017613E"/>
    <w:rsid w:val="00177257"/>
    <w:rsid w:val="00177771"/>
    <w:rsid w:val="00177795"/>
    <w:rsid w:val="00177ECF"/>
    <w:rsid w:val="0018143F"/>
    <w:rsid w:val="00181913"/>
    <w:rsid w:val="00181A6C"/>
    <w:rsid w:val="00182B4D"/>
    <w:rsid w:val="00183193"/>
    <w:rsid w:val="001838EB"/>
    <w:rsid w:val="00183AD1"/>
    <w:rsid w:val="00183F9D"/>
    <w:rsid w:val="00184655"/>
    <w:rsid w:val="001848D1"/>
    <w:rsid w:val="00184D36"/>
    <w:rsid w:val="00184F16"/>
    <w:rsid w:val="00185206"/>
    <w:rsid w:val="001857D0"/>
    <w:rsid w:val="00185A3F"/>
    <w:rsid w:val="00185FB3"/>
    <w:rsid w:val="001865EA"/>
    <w:rsid w:val="00186645"/>
    <w:rsid w:val="00186CB5"/>
    <w:rsid w:val="00190224"/>
    <w:rsid w:val="00190AC1"/>
    <w:rsid w:val="00191052"/>
    <w:rsid w:val="0019214A"/>
    <w:rsid w:val="001925B6"/>
    <w:rsid w:val="0019341A"/>
    <w:rsid w:val="00194686"/>
    <w:rsid w:val="00195959"/>
    <w:rsid w:val="001964E3"/>
    <w:rsid w:val="00196DD2"/>
    <w:rsid w:val="00197DF9"/>
    <w:rsid w:val="001A0AB1"/>
    <w:rsid w:val="001A0F1B"/>
    <w:rsid w:val="001A12FB"/>
    <w:rsid w:val="001A1987"/>
    <w:rsid w:val="001A2564"/>
    <w:rsid w:val="001A2807"/>
    <w:rsid w:val="001A2852"/>
    <w:rsid w:val="001A2D71"/>
    <w:rsid w:val="001A4725"/>
    <w:rsid w:val="001A552C"/>
    <w:rsid w:val="001A557F"/>
    <w:rsid w:val="001A5B67"/>
    <w:rsid w:val="001A604D"/>
    <w:rsid w:val="001A6173"/>
    <w:rsid w:val="001A6404"/>
    <w:rsid w:val="001A6CBA"/>
    <w:rsid w:val="001A720E"/>
    <w:rsid w:val="001A7559"/>
    <w:rsid w:val="001A7855"/>
    <w:rsid w:val="001B0D97"/>
    <w:rsid w:val="001B0F20"/>
    <w:rsid w:val="001B0FDA"/>
    <w:rsid w:val="001B2420"/>
    <w:rsid w:val="001B264D"/>
    <w:rsid w:val="001B32FB"/>
    <w:rsid w:val="001B3656"/>
    <w:rsid w:val="001B3A32"/>
    <w:rsid w:val="001B3B16"/>
    <w:rsid w:val="001B49F1"/>
    <w:rsid w:val="001B5A5D"/>
    <w:rsid w:val="001B6F98"/>
    <w:rsid w:val="001B776A"/>
    <w:rsid w:val="001C064A"/>
    <w:rsid w:val="001C0DA1"/>
    <w:rsid w:val="001C13BD"/>
    <w:rsid w:val="001C1CE5"/>
    <w:rsid w:val="001C1D1B"/>
    <w:rsid w:val="001C344D"/>
    <w:rsid w:val="001C396C"/>
    <w:rsid w:val="001C3D2A"/>
    <w:rsid w:val="001C46A9"/>
    <w:rsid w:val="001C4738"/>
    <w:rsid w:val="001C488E"/>
    <w:rsid w:val="001C7B34"/>
    <w:rsid w:val="001D01D2"/>
    <w:rsid w:val="001D0202"/>
    <w:rsid w:val="001D2A95"/>
    <w:rsid w:val="001D349D"/>
    <w:rsid w:val="001D51BA"/>
    <w:rsid w:val="001D5A9D"/>
    <w:rsid w:val="001D5C9C"/>
    <w:rsid w:val="001D6342"/>
    <w:rsid w:val="001D6BA4"/>
    <w:rsid w:val="001D6C58"/>
    <w:rsid w:val="001D6C80"/>
    <w:rsid w:val="001D6CF6"/>
    <w:rsid w:val="001D6D53"/>
    <w:rsid w:val="001E1056"/>
    <w:rsid w:val="001E136F"/>
    <w:rsid w:val="001E4CF6"/>
    <w:rsid w:val="001E58E2"/>
    <w:rsid w:val="001E5B41"/>
    <w:rsid w:val="001E69EB"/>
    <w:rsid w:val="001E6C95"/>
    <w:rsid w:val="001E73A7"/>
    <w:rsid w:val="001E7A82"/>
    <w:rsid w:val="001E7AED"/>
    <w:rsid w:val="001F084C"/>
    <w:rsid w:val="001F1232"/>
    <w:rsid w:val="001F170C"/>
    <w:rsid w:val="001F1BF5"/>
    <w:rsid w:val="001F2457"/>
    <w:rsid w:val="001F257A"/>
    <w:rsid w:val="001F2779"/>
    <w:rsid w:val="001F307E"/>
    <w:rsid w:val="001F3916"/>
    <w:rsid w:val="001F54C5"/>
    <w:rsid w:val="001F59E6"/>
    <w:rsid w:val="001F662C"/>
    <w:rsid w:val="001F6EAA"/>
    <w:rsid w:val="001F7074"/>
    <w:rsid w:val="001F7C1C"/>
    <w:rsid w:val="00200490"/>
    <w:rsid w:val="00201F3A"/>
    <w:rsid w:val="00203D87"/>
    <w:rsid w:val="00203F96"/>
    <w:rsid w:val="002056E2"/>
    <w:rsid w:val="00205E89"/>
    <w:rsid w:val="002063F3"/>
    <w:rsid w:val="0020647D"/>
    <w:rsid w:val="002069B2"/>
    <w:rsid w:val="00206BA0"/>
    <w:rsid w:val="0020755D"/>
    <w:rsid w:val="00207657"/>
    <w:rsid w:val="00207FA3"/>
    <w:rsid w:val="00211C97"/>
    <w:rsid w:val="00211CD2"/>
    <w:rsid w:val="00213C84"/>
    <w:rsid w:val="00214DA8"/>
    <w:rsid w:val="00214DC3"/>
    <w:rsid w:val="00215423"/>
    <w:rsid w:val="002155B1"/>
    <w:rsid w:val="002158FA"/>
    <w:rsid w:val="00216849"/>
    <w:rsid w:val="00216EA1"/>
    <w:rsid w:val="00220600"/>
    <w:rsid w:val="002224DB"/>
    <w:rsid w:val="00222C98"/>
    <w:rsid w:val="00223FCB"/>
    <w:rsid w:val="00224841"/>
    <w:rsid w:val="00224A98"/>
    <w:rsid w:val="0022510A"/>
    <w:rsid w:val="002252C3"/>
    <w:rsid w:val="002253AB"/>
    <w:rsid w:val="00225C54"/>
    <w:rsid w:val="00225D14"/>
    <w:rsid w:val="00230765"/>
    <w:rsid w:val="0023170F"/>
    <w:rsid w:val="002319E4"/>
    <w:rsid w:val="002320F9"/>
    <w:rsid w:val="00233852"/>
    <w:rsid w:val="00234031"/>
    <w:rsid w:val="00234A59"/>
    <w:rsid w:val="00234BFE"/>
    <w:rsid w:val="00235403"/>
    <w:rsid w:val="00235632"/>
    <w:rsid w:val="00235872"/>
    <w:rsid w:val="00236227"/>
    <w:rsid w:val="00236B40"/>
    <w:rsid w:val="002372D1"/>
    <w:rsid w:val="0023755F"/>
    <w:rsid w:val="002377EC"/>
    <w:rsid w:val="00240AD5"/>
    <w:rsid w:val="00240BBC"/>
    <w:rsid w:val="00240EA5"/>
    <w:rsid w:val="00241559"/>
    <w:rsid w:val="00241FD0"/>
    <w:rsid w:val="002435B3"/>
    <w:rsid w:val="002444B8"/>
    <w:rsid w:val="0024573C"/>
    <w:rsid w:val="002458EB"/>
    <w:rsid w:val="00247549"/>
    <w:rsid w:val="002500C8"/>
    <w:rsid w:val="00250294"/>
    <w:rsid w:val="00251801"/>
    <w:rsid w:val="00252778"/>
    <w:rsid w:val="0025295D"/>
    <w:rsid w:val="0025312B"/>
    <w:rsid w:val="00253624"/>
    <w:rsid w:val="00253ED1"/>
    <w:rsid w:val="002540F4"/>
    <w:rsid w:val="0025536F"/>
    <w:rsid w:val="00256492"/>
    <w:rsid w:val="00257543"/>
    <w:rsid w:val="0025797A"/>
    <w:rsid w:val="00257DD8"/>
    <w:rsid w:val="0026030A"/>
    <w:rsid w:val="00260BF3"/>
    <w:rsid w:val="002617E7"/>
    <w:rsid w:val="00262E24"/>
    <w:rsid w:val="00264228"/>
    <w:rsid w:val="00264334"/>
    <w:rsid w:val="0026472F"/>
    <w:rsid w:val="0026473E"/>
    <w:rsid w:val="00266214"/>
    <w:rsid w:val="0026680B"/>
    <w:rsid w:val="002669B5"/>
    <w:rsid w:val="00267C83"/>
    <w:rsid w:val="00270BA7"/>
    <w:rsid w:val="0027144F"/>
    <w:rsid w:val="002715E8"/>
    <w:rsid w:val="00271F3A"/>
    <w:rsid w:val="002727DF"/>
    <w:rsid w:val="00272E60"/>
    <w:rsid w:val="00273278"/>
    <w:rsid w:val="002737F4"/>
    <w:rsid w:val="00274392"/>
    <w:rsid w:val="00275280"/>
    <w:rsid w:val="00275F1A"/>
    <w:rsid w:val="002776B4"/>
    <w:rsid w:val="002776FE"/>
    <w:rsid w:val="0028008B"/>
    <w:rsid w:val="002805F5"/>
    <w:rsid w:val="00280751"/>
    <w:rsid w:val="0028075F"/>
    <w:rsid w:val="00280CB5"/>
    <w:rsid w:val="002815C9"/>
    <w:rsid w:val="0028249D"/>
    <w:rsid w:val="00282657"/>
    <w:rsid w:val="0028280A"/>
    <w:rsid w:val="0028365B"/>
    <w:rsid w:val="00283D3A"/>
    <w:rsid w:val="00285087"/>
    <w:rsid w:val="00286ACD"/>
    <w:rsid w:val="00286F8D"/>
    <w:rsid w:val="002874B4"/>
    <w:rsid w:val="00287838"/>
    <w:rsid w:val="002878B2"/>
    <w:rsid w:val="002907B5"/>
    <w:rsid w:val="00290D69"/>
    <w:rsid w:val="002910F2"/>
    <w:rsid w:val="00291EC8"/>
    <w:rsid w:val="0029264A"/>
    <w:rsid w:val="00292EB7"/>
    <w:rsid w:val="00293182"/>
    <w:rsid w:val="00293835"/>
    <w:rsid w:val="00294D4E"/>
    <w:rsid w:val="00296227"/>
    <w:rsid w:val="00296CFF"/>
    <w:rsid w:val="00296F44"/>
    <w:rsid w:val="002971AF"/>
    <w:rsid w:val="0029777D"/>
    <w:rsid w:val="00297F10"/>
    <w:rsid w:val="002A055E"/>
    <w:rsid w:val="002A1D4E"/>
    <w:rsid w:val="002A219F"/>
    <w:rsid w:val="002A2869"/>
    <w:rsid w:val="002A2E20"/>
    <w:rsid w:val="002A3352"/>
    <w:rsid w:val="002A3422"/>
    <w:rsid w:val="002A5DC2"/>
    <w:rsid w:val="002A66D2"/>
    <w:rsid w:val="002A6FE2"/>
    <w:rsid w:val="002A78A7"/>
    <w:rsid w:val="002B1DD5"/>
    <w:rsid w:val="002B24D6"/>
    <w:rsid w:val="002B2DB8"/>
    <w:rsid w:val="002B36C4"/>
    <w:rsid w:val="002B5B61"/>
    <w:rsid w:val="002B6EFA"/>
    <w:rsid w:val="002B750B"/>
    <w:rsid w:val="002B7882"/>
    <w:rsid w:val="002C1CA0"/>
    <w:rsid w:val="002C32DD"/>
    <w:rsid w:val="002C41E6"/>
    <w:rsid w:val="002C4313"/>
    <w:rsid w:val="002C4A5D"/>
    <w:rsid w:val="002C6044"/>
    <w:rsid w:val="002D071A"/>
    <w:rsid w:val="002D0A6F"/>
    <w:rsid w:val="002D1971"/>
    <w:rsid w:val="002D1FFD"/>
    <w:rsid w:val="002D22A4"/>
    <w:rsid w:val="002D2736"/>
    <w:rsid w:val="002D2F84"/>
    <w:rsid w:val="002D3394"/>
    <w:rsid w:val="002D34B2"/>
    <w:rsid w:val="002D4C58"/>
    <w:rsid w:val="002D6FAB"/>
    <w:rsid w:val="002D7637"/>
    <w:rsid w:val="002E08A5"/>
    <w:rsid w:val="002E17F2"/>
    <w:rsid w:val="002E2A52"/>
    <w:rsid w:val="002E3442"/>
    <w:rsid w:val="002E3642"/>
    <w:rsid w:val="002E3842"/>
    <w:rsid w:val="002E3D24"/>
    <w:rsid w:val="002E42A6"/>
    <w:rsid w:val="002E46E7"/>
    <w:rsid w:val="002E4A40"/>
    <w:rsid w:val="002E558E"/>
    <w:rsid w:val="002E5C4D"/>
    <w:rsid w:val="002E7CAE"/>
    <w:rsid w:val="002F1A51"/>
    <w:rsid w:val="002F2771"/>
    <w:rsid w:val="002F2C87"/>
    <w:rsid w:val="002F37A9"/>
    <w:rsid w:val="002F4218"/>
    <w:rsid w:val="002F44AC"/>
    <w:rsid w:val="002F50F6"/>
    <w:rsid w:val="002F5320"/>
    <w:rsid w:val="002F6C2F"/>
    <w:rsid w:val="00301CE6"/>
    <w:rsid w:val="0030256B"/>
    <w:rsid w:val="003025DF"/>
    <w:rsid w:val="0030501F"/>
    <w:rsid w:val="00307220"/>
    <w:rsid w:val="0030779F"/>
    <w:rsid w:val="00307BA1"/>
    <w:rsid w:val="00310268"/>
    <w:rsid w:val="0031036E"/>
    <w:rsid w:val="00310AF7"/>
    <w:rsid w:val="0031110A"/>
    <w:rsid w:val="00311702"/>
    <w:rsid w:val="00311E82"/>
    <w:rsid w:val="00313D00"/>
    <w:rsid w:val="00313FD6"/>
    <w:rsid w:val="003143BD"/>
    <w:rsid w:val="0031557D"/>
    <w:rsid w:val="00315ABA"/>
    <w:rsid w:val="00315D16"/>
    <w:rsid w:val="00316A00"/>
    <w:rsid w:val="00317A53"/>
    <w:rsid w:val="003203ED"/>
    <w:rsid w:val="00321C02"/>
    <w:rsid w:val="00322C9F"/>
    <w:rsid w:val="00324D23"/>
    <w:rsid w:val="003257F5"/>
    <w:rsid w:val="00325BDE"/>
    <w:rsid w:val="0032726A"/>
    <w:rsid w:val="00327792"/>
    <w:rsid w:val="00330429"/>
    <w:rsid w:val="0033043F"/>
    <w:rsid w:val="00331751"/>
    <w:rsid w:val="00331900"/>
    <w:rsid w:val="00334016"/>
    <w:rsid w:val="00334579"/>
    <w:rsid w:val="00334BBC"/>
    <w:rsid w:val="00335858"/>
    <w:rsid w:val="00336AB4"/>
    <w:rsid w:val="00336BDA"/>
    <w:rsid w:val="00337126"/>
    <w:rsid w:val="003400C8"/>
    <w:rsid w:val="00340B42"/>
    <w:rsid w:val="00340D0D"/>
    <w:rsid w:val="003410B5"/>
    <w:rsid w:val="003415CB"/>
    <w:rsid w:val="003421F1"/>
    <w:rsid w:val="00342BD7"/>
    <w:rsid w:val="00342E25"/>
    <w:rsid w:val="0034357B"/>
    <w:rsid w:val="00343A07"/>
    <w:rsid w:val="00343A41"/>
    <w:rsid w:val="00344EF6"/>
    <w:rsid w:val="00345CE7"/>
    <w:rsid w:val="0034685C"/>
    <w:rsid w:val="00346DB5"/>
    <w:rsid w:val="003477B1"/>
    <w:rsid w:val="00347BC8"/>
    <w:rsid w:val="0035368D"/>
    <w:rsid w:val="003548FA"/>
    <w:rsid w:val="0035491B"/>
    <w:rsid w:val="00354B77"/>
    <w:rsid w:val="003555D5"/>
    <w:rsid w:val="00355952"/>
    <w:rsid w:val="00356927"/>
    <w:rsid w:val="00356B3F"/>
    <w:rsid w:val="00357246"/>
    <w:rsid w:val="00357380"/>
    <w:rsid w:val="00360054"/>
    <w:rsid w:val="003602D9"/>
    <w:rsid w:val="003604CE"/>
    <w:rsid w:val="00360F65"/>
    <w:rsid w:val="00361080"/>
    <w:rsid w:val="00361DD7"/>
    <w:rsid w:val="00362F10"/>
    <w:rsid w:val="003637E4"/>
    <w:rsid w:val="0036439C"/>
    <w:rsid w:val="003645C3"/>
    <w:rsid w:val="003649BA"/>
    <w:rsid w:val="00365DDF"/>
    <w:rsid w:val="00366289"/>
    <w:rsid w:val="00366FDA"/>
    <w:rsid w:val="00370149"/>
    <w:rsid w:val="003709F1"/>
    <w:rsid w:val="00370E47"/>
    <w:rsid w:val="00371B4D"/>
    <w:rsid w:val="003742AC"/>
    <w:rsid w:val="00374428"/>
    <w:rsid w:val="00377CE1"/>
    <w:rsid w:val="00380D80"/>
    <w:rsid w:val="003813ED"/>
    <w:rsid w:val="003845C7"/>
    <w:rsid w:val="00385301"/>
    <w:rsid w:val="00385BF0"/>
    <w:rsid w:val="00385C8D"/>
    <w:rsid w:val="00385D07"/>
    <w:rsid w:val="00385DAD"/>
    <w:rsid w:val="00385FD5"/>
    <w:rsid w:val="003864D2"/>
    <w:rsid w:val="0038692E"/>
    <w:rsid w:val="00390622"/>
    <w:rsid w:val="00390EAF"/>
    <w:rsid w:val="00391689"/>
    <w:rsid w:val="003921AF"/>
    <w:rsid w:val="00392887"/>
    <w:rsid w:val="003928FB"/>
    <w:rsid w:val="003934DB"/>
    <w:rsid w:val="003939FF"/>
    <w:rsid w:val="00394007"/>
    <w:rsid w:val="00395CB6"/>
    <w:rsid w:val="00395E78"/>
    <w:rsid w:val="00396A75"/>
    <w:rsid w:val="00396D29"/>
    <w:rsid w:val="003A0AD0"/>
    <w:rsid w:val="003A0D9B"/>
    <w:rsid w:val="003A2223"/>
    <w:rsid w:val="003A27BA"/>
    <w:rsid w:val="003A2A0F"/>
    <w:rsid w:val="003A3123"/>
    <w:rsid w:val="003A36A8"/>
    <w:rsid w:val="003A3AF0"/>
    <w:rsid w:val="003A3E48"/>
    <w:rsid w:val="003A45A1"/>
    <w:rsid w:val="003A5B0A"/>
    <w:rsid w:val="003A5BB6"/>
    <w:rsid w:val="003A661B"/>
    <w:rsid w:val="003A67B2"/>
    <w:rsid w:val="003A6BAC"/>
    <w:rsid w:val="003A7EF3"/>
    <w:rsid w:val="003B02CE"/>
    <w:rsid w:val="003B0A6C"/>
    <w:rsid w:val="003B159C"/>
    <w:rsid w:val="003B369F"/>
    <w:rsid w:val="003B36A3"/>
    <w:rsid w:val="003B385E"/>
    <w:rsid w:val="003B460B"/>
    <w:rsid w:val="003B496D"/>
    <w:rsid w:val="003B639C"/>
    <w:rsid w:val="003B7456"/>
    <w:rsid w:val="003B794A"/>
    <w:rsid w:val="003B7FE5"/>
    <w:rsid w:val="003C07DE"/>
    <w:rsid w:val="003C08D2"/>
    <w:rsid w:val="003C0D31"/>
    <w:rsid w:val="003C11C8"/>
    <w:rsid w:val="003C1799"/>
    <w:rsid w:val="003C25E9"/>
    <w:rsid w:val="003C2702"/>
    <w:rsid w:val="003C2DFC"/>
    <w:rsid w:val="003C324C"/>
    <w:rsid w:val="003C6685"/>
    <w:rsid w:val="003C7806"/>
    <w:rsid w:val="003D047B"/>
    <w:rsid w:val="003D109F"/>
    <w:rsid w:val="003D1166"/>
    <w:rsid w:val="003D1896"/>
    <w:rsid w:val="003D1E8B"/>
    <w:rsid w:val="003D2478"/>
    <w:rsid w:val="003D29D1"/>
    <w:rsid w:val="003D3C45"/>
    <w:rsid w:val="003D49BA"/>
    <w:rsid w:val="003D5753"/>
    <w:rsid w:val="003D5B1F"/>
    <w:rsid w:val="003D6A2F"/>
    <w:rsid w:val="003D7CEB"/>
    <w:rsid w:val="003E0140"/>
    <w:rsid w:val="003E0D6A"/>
    <w:rsid w:val="003E0F58"/>
    <w:rsid w:val="003E15FA"/>
    <w:rsid w:val="003E17E5"/>
    <w:rsid w:val="003E1A4B"/>
    <w:rsid w:val="003E2A27"/>
    <w:rsid w:val="003E2D02"/>
    <w:rsid w:val="003E334F"/>
    <w:rsid w:val="003E392B"/>
    <w:rsid w:val="003E408A"/>
    <w:rsid w:val="003E40D3"/>
    <w:rsid w:val="003E55E4"/>
    <w:rsid w:val="003E74E3"/>
    <w:rsid w:val="003E7EAC"/>
    <w:rsid w:val="003F040E"/>
    <w:rsid w:val="003F05C7"/>
    <w:rsid w:val="003F0983"/>
    <w:rsid w:val="003F1E4B"/>
    <w:rsid w:val="003F26ED"/>
    <w:rsid w:val="003F288A"/>
    <w:rsid w:val="003F2CD4"/>
    <w:rsid w:val="003F2F6E"/>
    <w:rsid w:val="003F3B83"/>
    <w:rsid w:val="003F5A60"/>
    <w:rsid w:val="003F5DCA"/>
    <w:rsid w:val="003F6357"/>
    <w:rsid w:val="003F6A09"/>
    <w:rsid w:val="003F6BBE"/>
    <w:rsid w:val="003F6BCE"/>
    <w:rsid w:val="003F78E0"/>
    <w:rsid w:val="003F7B18"/>
    <w:rsid w:val="004000E8"/>
    <w:rsid w:val="004005EC"/>
    <w:rsid w:val="00402C4D"/>
    <w:rsid w:val="00402E2B"/>
    <w:rsid w:val="004034AF"/>
    <w:rsid w:val="00403ED7"/>
    <w:rsid w:val="00404315"/>
    <w:rsid w:val="0040466B"/>
    <w:rsid w:val="0040512B"/>
    <w:rsid w:val="00405CA5"/>
    <w:rsid w:val="00407624"/>
    <w:rsid w:val="00407CD3"/>
    <w:rsid w:val="00410134"/>
    <w:rsid w:val="004103C9"/>
    <w:rsid w:val="0041099F"/>
    <w:rsid w:val="00410B72"/>
    <w:rsid w:val="00410F18"/>
    <w:rsid w:val="004115E5"/>
    <w:rsid w:val="0041263E"/>
    <w:rsid w:val="00412DDA"/>
    <w:rsid w:val="00413AAC"/>
    <w:rsid w:val="00413AB4"/>
    <w:rsid w:val="00415C50"/>
    <w:rsid w:val="00415CDE"/>
    <w:rsid w:val="00417424"/>
    <w:rsid w:val="004176EE"/>
    <w:rsid w:val="00420985"/>
    <w:rsid w:val="00421105"/>
    <w:rsid w:val="00422339"/>
    <w:rsid w:val="0042237E"/>
    <w:rsid w:val="00422A16"/>
    <w:rsid w:val="004230DF"/>
    <w:rsid w:val="004235A7"/>
    <w:rsid w:val="00423FCD"/>
    <w:rsid w:val="004242F4"/>
    <w:rsid w:val="0042449B"/>
    <w:rsid w:val="004246D0"/>
    <w:rsid w:val="00424A11"/>
    <w:rsid w:val="004256AD"/>
    <w:rsid w:val="00426616"/>
    <w:rsid w:val="00427248"/>
    <w:rsid w:val="004276A8"/>
    <w:rsid w:val="00427AB1"/>
    <w:rsid w:val="00430188"/>
    <w:rsid w:val="00430722"/>
    <w:rsid w:val="00431368"/>
    <w:rsid w:val="00432AEA"/>
    <w:rsid w:val="00432AFC"/>
    <w:rsid w:val="0043320A"/>
    <w:rsid w:val="0043450D"/>
    <w:rsid w:val="00434ADD"/>
    <w:rsid w:val="00434FF4"/>
    <w:rsid w:val="00437228"/>
    <w:rsid w:val="00437447"/>
    <w:rsid w:val="00440166"/>
    <w:rsid w:val="00440A09"/>
    <w:rsid w:val="004419B8"/>
    <w:rsid w:val="00441A92"/>
    <w:rsid w:val="00441D3D"/>
    <w:rsid w:val="00441D8D"/>
    <w:rsid w:val="00441E21"/>
    <w:rsid w:val="00442352"/>
    <w:rsid w:val="00443284"/>
    <w:rsid w:val="0044387A"/>
    <w:rsid w:val="004441E2"/>
    <w:rsid w:val="00444F56"/>
    <w:rsid w:val="00445A6B"/>
    <w:rsid w:val="00446119"/>
    <w:rsid w:val="00446488"/>
    <w:rsid w:val="00446570"/>
    <w:rsid w:val="00446BC8"/>
    <w:rsid w:val="00450023"/>
    <w:rsid w:val="004508EB"/>
    <w:rsid w:val="004517AA"/>
    <w:rsid w:val="00452CAC"/>
    <w:rsid w:val="004536F8"/>
    <w:rsid w:val="00455387"/>
    <w:rsid w:val="0045580B"/>
    <w:rsid w:val="00457565"/>
    <w:rsid w:val="00457B71"/>
    <w:rsid w:val="00460D96"/>
    <w:rsid w:val="00461144"/>
    <w:rsid w:val="00461168"/>
    <w:rsid w:val="004620E9"/>
    <w:rsid w:val="004625AE"/>
    <w:rsid w:val="00462658"/>
    <w:rsid w:val="00463CCC"/>
    <w:rsid w:val="004669E0"/>
    <w:rsid w:val="004669E2"/>
    <w:rsid w:val="004672E8"/>
    <w:rsid w:val="004679C1"/>
    <w:rsid w:val="00470571"/>
    <w:rsid w:val="00470920"/>
    <w:rsid w:val="00470C31"/>
    <w:rsid w:val="00471C9E"/>
    <w:rsid w:val="00472811"/>
    <w:rsid w:val="004733FD"/>
    <w:rsid w:val="00473496"/>
    <w:rsid w:val="004734D0"/>
    <w:rsid w:val="00473510"/>
    <w:rsid w:val="00473645"/>
    <w:rsid w:val="0047435A"/>
    <w:rsid w:val="0047556B"/>
    <w:rsid w:val="00475D89"/>
    <w:rsid w:val="00476998"/>
    <w:rsid w:val="00477188"/>
    <w:rsid w:val="004775C7"/>
    <w:rsid w:val="00477768"/>
    <w:rsid w:val="00477B2E"/>
    <w:rsid w:val="004813ED"/>
    <w:rsid w:val="00481C1E"/>
    <w:rsid w:val="004822CE"/>
    <w:rsid w:val="00482855"/>
    <w:rsid w:val="0048373D"/>
    <w:rsid w:val="004852FB"/>
    <w:rsid w:val="00486284"/>
    <w:rsid w:val="004900F2"/>
    <w:rsid w:val="00490AFE"/>
    <w:rsid w:val="0049118B"/>
    <w:rsid w:val="00491763"/>
    <w:rsid w:val="004917AD"/>
    <w:rsid w:val="00491F20"/>
    <w:rsid w:val="00492993"/>
    <w:rsid w:val="00492BC5"/>
    <w:rsid w:val="00492C4B"/>
    <w:rsid w:val="00492E1A"/>
    <w:rsid w:val="00493944"/>
    <w:rsid w:val="00493AB1"/>
    <w:rsid w:val="004964F1"/>
    <w:rsid w:val="0049670B"/>
    <w:rsid w:val="004A1096"/>
    <w:rsid w:val="004A145A"/>
    <w:rsid w:val="004A16BC"/>
    <w:rsid w:val="004A2B94"/>
    <w:rsid w:val="004A38A5"/>
    <w:rsid w:val="004A4F9B"/>
    <w:rsid w:val="004A57BB"/>
    <w:rsid w:val="004A6868"/>
    <w:rsid w:val="004A7DAF"/>
    <w:rsid w:val="004B1909"/>
    <w:rsid w:val="004B1CCC"/>
    <w:rsid w:val="004B3B05"/>
    <w:rsid w:val="004B3CA7"/>
    <w:rsid w:val="004B414B"/>
    <w:rsid w:val="004B4167"/>
    <w:rsid w:val="004B42A4"/>
    <w:rsid w:val="004B4CC1"/>
    <w:rsid w:val="004B787B"/>
    <w:rsid w:val="004B7C0C"/>
    <w:rsid w:val="004B7CD8"/>
    <w:rsid w:val="004C01C8"/>
    <w:rsid w:val="004C02EC"/>
    <w:rsid w:val="004C116A"/>
    <w:rsid w:val="004C1338"/>
    <w:rsid w:val="004C1640"/>
    <w:rsid w:val="004C1B4E"/>
    <w:rsid w:val="004C2C87"/>
    <w:rsid w:val="004C2DB9"/>
    <w:rsid w:val="004C3898"/>
    <w:rsid w:val="004C3FDF"/>
    <w:rsid w:val="004C4DE5"/>
    <w:rsid w:val="004C604F"/>
    <w:rsid w:val="004D1B91"/>
    <w:rsid w:val="004D1C96"/>
    <w:rsid w:val="004D209C"/>
    <w:rsid w:val="004D36B1"/>
    <w:rsid w:val="004D5488"/>
    <w:rsid w:val="004D6356"/>
    <w:rsid w:val="004D7EBD"/>
    <w:rsid w:val="004E0E94"/>
    <w:rsid w:val="004E118E"/>
    <w:rsid w:val="004E1662"/>
    <w:rsid w:val="004E1B41"/>
    <w:rsid w:val="004E2680"/>
    <w:rsid w:val="004E28F9"/>
    <w:rsid w:val="004E3819"/>
    <w:rsid w:val="004E4531"/>
    <w:rsid w:val="004E462E"/>
    <w:rsid w:val="004E4872"/>
    <w:rsid w:val="004E4B5D"/>
    <w:rsid w:val="004E5233"/>
    <w:rsid w:val="004E56DC"/>
    <w:rsid w:val="004E5A25"/>
    <w:rsid w:val="004E5AF7"/>
    <w:rsid w:val="004E632F"/>
    <w:rsid w:val="004E68C3"/>
    <w:rsid w:val="004E6FB7"/>
    <w:rsid w:val="004E7052"/>
    <w:rsid w:val="004E76F4"/>
    <w:rsid w:val="004E7BB8"/>
    <w:rsid w:val="004F055A"/>
    <w:rsid w:val="004F0B4E"/>
    <w:rsid w:val="004F0B6C"/>
    <w:rsid w:val="004F2078"/>
    <w:rsid w:val="004F26BF"/>
    <w:rsid w:val="004F2753"/>
    <w:rsid w:val="004F4C3A"/>
    <w:rsid w:val="004F4DA3"/>
    <w:rsid w:val="004F5550"/>
    <w:rsid w:val="004F62AF"/>
    <w:rsid w:val="004F6803"/>
    <w:rsid w:val="0050003E"/>
    <w:rsid w:val="00500086"/>
    <w:rsid w:val="005013C3"/>
    <w:rsid w:val="0050167D"/>
    <w:rsid w:val="00501B9E"/>
    <w:rsid w:val="00502657"/>
    <w:rsid w:val="00502A0C"/>
    <w:rsid w:val="00504921"/>
    <w:rsid w:val="00505029"/>
    <w:rsid w:val="00506557"/>
    <w:rsid w:val="0050677A"/>
    <w:rsid w:val="00506E4A"/>
    <w:rsid w:val="00507A57"/>
    <w:rsid w:val="005108D8"/>
    <w:rsid w:val="00510B7D"/>
    <w:rsid w:val="00510CC7"/>
    <w:rsid w:val="005116F9"/>
    <w:rsid w:val="005121A5"/>
    <w:rsid w:val="00512677"/>
    <w:rsid w:val="00513354"/>
    <w:rsid w:val="00514670"/>
    <w:rsid w:val="005153A7"/>
    <w:rsid w:val="00520470"/>
    <w:rsid w:val="005207F4"/>
    <w:rsid w:val="0052099E"/>
    <w:rsid w:val="005214AB"/>
    <w:rsid w:val="005219CF"/>
    <w:rsid w:val="00522B65"/>
    <w:rsid w:val="0052354A"/>
    <w:rsid w:val="00523CD0"/>
    <w:rsid w:val="00523E87"/>
    <w:rsid w:val="00524B4E"/>
    <w:rsid w:val="0052551C"/>
    <w:rsid w:val="0052660D"/>
    <w:rsid w:val="00526F30"/>
    <w:rsid w:val="00527C32"/>
    <w:rsid w:val="005311C4"/>
    <w:rsid w:val="00531CFA"/>
    <w:rsid w:val="00531FD8"/>
    <w:rsid w:val="005336BB"/>
    <w:rsid w:val="005346BB"/>
    <w:rsid w:val="00534B59"/>
    <w:rsid w:val="00536387"/>
    <w:rsid w:val="00536759"/>
    <w:rsid w:val="00537495"/>
    <w:rsid w:val="00537C62"/>
    <w:rsid w:val="00540473"/>
    <w:rsid w:val="0054157D"/>
    <w:rsid w:val="00541BA1"/>
    <w:rsid w:val="00542E7A"/>
    <w:rsid w:val="005441D4"/>
    <w:rsid w:val="00544358"/>
    <w:rsid w:val="00544398"/>
    <w:rsid w:val="00544E07"/>
    <w:rsid w:val="005467B9"/>
    <w:rsid w:val="00546970"/>
    <w:rsid w:val="005477CE"/>
    <w:rsid w:val="005508F3"/>
    <w:rsid w:val="005515D2"/>
    <w:rsid w:val="00552468"/>
    <w:rsid w:val="00552916"/>
    <w:rsid w:val="005543A1"/>
    <w:rsid w:val="00554E19"/>
    <w:rsid w:val="00554E26"/>
    <w:rsid w:val="005550F5"/>
    <w:rsid w:val="00555A90"/>
    <w:rsid w:val="00555BB5"/>
    <w:rsid w:val="005574C3"/>
    <w:rsid w:val="005602F0"/>
    <w:rsid w:val="005610B1"/>
    <w:rsid w:val="0056121F"/>
    <w:rsid w:val="00562AB3"/>
    <w:rsid w:val="00564718"/>
    <w:rsid w:val="005648BC"/>
    <w:rsid w:val="00566689"/>
    <w:rsid w:val="00567987"/>
    <w:rsid w:val="00570ABE"/>
    <w:rsid w:val="00571891"/>
    <w:rsid w:val="005723DF"/>
    <w:rsid w:val="00572505"/>
    <w:rsid w:val="00572AAB"/>
    <w:rsid w:val="00572D35"/>
    <w:rsid w:val="00577A6B"/>
    <w:rsid w:val="005819E0"/>
    <w:rsid w:val="00582084"/>
    <w:rsid w:val="00582809"/>
    <w:rsid w:val="00582C38"/>
    <w:rsid w:val="0058378C"/>
    <w:rsid w:val="0058798C"/>
    <w:rsid w:val="00587DAF"/>
    <w:rsid w:val="005900FA"/>
    <w:rsid w:val="00590CAA"/>
    <w:rsid w:val="00590CCF"/>
    <w:rsid w:val="005925E2"/>
    <w:rsid w:val="005925FF"/>
    <w:rsid w:val="005935A4"/>
    <w:rsid w:val="0059370F"/>
    <w:rsid w:val="0059428C"/>
    <w:rsid w:val="0059429F"/>
    <w:rsid w:val="005948C2"/>
    <w:rsid w:val="00594F5B"/>
    <w:rsid w:val="00595DCA"/>
    <w:rsid w:val="00596CC9"/>
    <w:rsid w:val="00596CFD"/>
    <w:rsid w:val="00597112"/>
    <w:rsid w:val="0059741F"/>
    <w:rsid w:val="0059779B"/>
    <w:rsid w:val="005A0104"/>
    <w:rsid w:val="005A127A"/>
    <w:rsid w:val="005A1C1C"/>
    <w:rsid w:val="005A209A"/>
    <w:rsid w:val="005A30B1"/>
    <w:rsid w:val="005A3DA2"/>
    <w:rsid w:val="005A4EE3"/>
    <w:rsid w:val="005A52C2"/>
    <w:rsid w:val="005A59AE"/>
    <w:rsid w:val="005A662D"/>
    <w:rsid w:val="005A7380"/>
    <w:rsid w:val="005A7A03"/>
    <w:rsid w:val="005A7B59"/>
    <w:rsid w:val="005A7B7B"/>
    <w:rsid w:val="005B1BC9"/>
    <w:rsid w:val="005B2586"/>
    <w:rsid w:val="005B35D7"/>
    <w:rsid w:val="005B3683"/>
    <w:rsid w:val="005B392A"/>
    <w:rsid w:val="005B3AA3"/>
    <w:rsid w:val="005B3B88"/>
    <w:rsid w:val="005B4FC4"/>
    <w:rsid w:val="005B5159"/>
    <w:rsid w:val="005B532D"/>
    <w:rsid w:val="005B591A"/>
    <w:rsid w:val="005B676A"/>
    <w:rsid w:val="005B6E26"/>
    <w:rsid w:val="005B6F83"/>
    <w:rsid w:val="005C1BF7"/>
    <w:rsid w:val="005C24E8"/>
    <w:rsid w:val="005C40A0"/>
    <w:rsid w:val="005C58CB"/>
    <w:rsid w:val="005C63D8"/>
    <w:rsid w:val="005C6D61"/>
    <w:rsid w:val="005C71B3"/>
    <w:rsid w:val="005C74FB"/>
    <w:rsid w:val="005C7EEB"/>
    <w:rsid w:val="005D091A"/>
    <w:rsid w:val="005D0C76"/>
    <w:rsid w:val="005D14F1"/>
    <w:rsid w:val="005D1602"/>
    <w:rsid w:val="005D19B8"/>
    <w:rsid w:val="005D372A"/>
    <w:rsid w:val="005D3759"/>
    <w:rsid w:val="005D3847"/>
    <w:rsid w:val="005D5D65"/>
    <w:rsid w:val="005D5EB3"/>
    <w:rsid w:val="005D63E2"/>
    <w:rsid w:val="005D6DF2"/>
    <w:rsid w:val="005D715A"/>
    <w:rsid w:val="005D77AF"/>
    <w:rsid w:val="005D7A37"/>
    <w:rsid w:val="005E03C7"/>
    <w:rsid w:val="005E22C9"/>
    <w:rsid w:val="005E2399"/>
    <w:rsid w:val="005E385F"/>
    <w:rsid w:val="005E444A"/>
    <w:rsid w:val="005E4BE8"/>
    <w:rsid w:val="005E53C4"/>
    <w:rsid w:val="005E5B81"/>
    <w:rsid w:val="005E6277"/>
    <w:rsid w:val="005E6D0D"/>
    <w:rsid w:val="005E73FE"/>
    <w:rsid w:val="005E7774"/>
    <w:rsid w:val="005E7CAB"/>
    <w:rsid w:val="005F04E0"/>
    <w:rsid w:val="005F2031"/>
    <w:rsid w:val="005F22FA"/>
    <w:rsid w:val="005F264A"/>
    <w:rsid w:val="005F2CB1"/>
    <w:rsid w:val="005F3025"/>
    <w:rsid w:val="005F3118"/>
    <w:rsid w:val="005F4AE8"/>
    <w:rsid w:val="005F618C"/>
    <w:rsid w:val="005F705E"/>
    <w:rsid w:val="005F70BD"/>
    <w:rsid w:val="005F7D96"/>
    <w:rsid w:val="00600414"/>
    <w:rsid w:val="00601656"/>
    <w:rsid w:val="006018A8"/>
    <w:rsid w:val="0060283C"/>
    <w:rsid w:val="00604F14"/>
    <w:rsid w:val="00605294"/>
    <w:rsid w:val="00605B1E"/>
    <w:rsid w:val="0060676E"/>
    <w:rsid w:val="006069DF"/>
    <w:rsid w:val="00606F22"/>
    <w:rsid w:val="006072B5"/>
    <w:rsid w:val="00611327"/>
    <w:rsid w:val="00611484"/>
    <w:rsid w:val="00611753"/>
    <w:rsid w:val="00611AF4"/>
    <w:rsid w:val="00611B83"/>
    <w:rsid w:val="00613257"/>
    <w:rsid w:val="00615358"/>
    <w:rsid w:val="006160CF"/>
    <w:rsid w:val="00617022"/>
    <w:rsid w:val="006178E6"/>
    <w:rsid w:val="00620A71"/>
    <w:rsid w:val="00620D80"/>
    <w:rsid w:val="0062281D"/>
    <w:rsid w:val="00622CDE"/>
    <w:rsid w:val="006234A6"/>
    <w:rsid w:val="006241AF"/>
    <w:rsid w:val="00624BC4"/>
    <w:rsid w:val="00624C8E"/>
    <w:rsid w:val="00624FC4"/>
    <w:rsid w:val="00625449"/>
    <w:rsid w:val="006255E3"/>
    <w:rsid w:val="00625EBF"/>
    <w:rsid w:val="00626068"/>
    <w:rsid w:val="00626D4C"/>
    <w:rsid w:val="00630001"/>
    <w:rsid w:val="006306A9"/>
    <w:rsid w:val="006311B3"/>
    <w:rsid w:val="00631CA0"/>
    <w:rsid w:val="0063284C"/>
    <w:rsid w:val="006328C1"/>
    <w:rsid w:val="00633144"/>
    <w:rsid w:val="00633CC9"/>
    <w:rsid w:val="00634058"/>
    <w:rsid w:val="006345B6"/>
    <w:rsid w:val="00634FE5"/>
    <w:rsid w:val="00635DF3"/>
    <w:rsid w:val="00636398"/>
    <w:rsid w:val="00636740"/>
    <w:rsid w:val="006368D3"/>
    <w:rsid w:val="006377EC"/>
    <w:rsid w:val="00640D01"/>
    <w:rsid w:val="0064151F"/>
    <w:rsid w:val="00641533"/>
    <w:rsid w:val="00641793"/>
    <w:rsid w:val="0064208D"/>
    <w:rsid w:val="00643475"/>
    <w:rsid w:val="0064353B"/>
    <w:rsid w:val="0064396A"/>
    <w:rsid w:val="00644280"/>
    <w:rsid w:val="00644ADB"/>
    <w:rsid w:val="00645517"/>
    <w:rsid w:val="0064579F"/>
    <w:rsid w:val="00645D60"/>
    <w:rsid w:val="00645DE8"/>
    <w:rsid w:val="0064624E"/>
    <w:rsid w:val="00646360"/>
    <w:rsid w:val="00646AA8"/>
    <w:rsid w:val="0064701F"/>
    <w:rsid w:val="00647207"/>
    <w:rsid w:val="00647A2F"/>
    <w:rsid w:val="00647C6B"/>
    <w:rsid w:val="00650AB9"/>
    <w:rsid w:val="00651246"/>
    <w:rsid w:val="0065145E"/>
    <w:rsid w:val="00651C5B"/>
    <w:rsid w:val="00651CF2"/>
    <w:rsid w:val="006528F8"/>
    <w:rsid w:val="00652CA0"/>
    <w:rsid w:val="00655733"/>
    <w:rsid w:val="006559F9"/>
    <w:rsid w:val="00655ACD"/>
    <w:rsid w:val="00656409"/>
    <w:rsid w:val="006566B0"/>
    <w:rsid w:val="00656A92"/>
    <w:rsid w:val="00656DDE"/>
    <w:rsid w:val="00657A58"/>
    <w:rsid w:val="00657AE3"/>
    <w:rsid w:val="006600F4"/>
    <w:rsid w:val="0066011D"/>
    <w:rsid w:val="006607C0"/>
    <w:rsid w:val="0066081F"/>
    <w:rsid w:val="006613A6"/>
    <w:rsid w:val="00661E65"/>
    <w:rsid w:val="006627A2"/>
    <w:rsid w:val="006634E6"/>
    <w:rsid w:val="0066406D"/>
    <w:rsid w:val="0066538D"/>
    <w:rsid w:val="006655EE"/>
    <w:rsid w:val="00665EE9"/>
    <w:rsid w:val="00666537"/>
    <w:rsid w:val="00667A9E"/>
    <w:rsid w:val="00667EE7"/>
    <w:rsid w:val="0067041E"/>
    <w:rsid w:val="006708C1"/>
    <w:rsid w:val="00670922"/>
    <w:rsid w:val="00670978"/>
    <w:rsid w:val="00670BE1"/>
    <w:rsid w:val="00671B70"/>
    <w:rsid w:val="0067218F"/>
    <w:rsid w:val="006721E1"/>
    <w:rsid w:val="00673331"/>
    <w:rsid w:val="006741F2"/>
    <w:rsid w:val="00674795"/>
    <w:rsid w:val="00674C09"/>
    <w:rsid w:val="00674CC3"/>
    <w:rsid w:val="00674FA6"/>
    <w:rsid w:val="00674FC1"/>
    <w:rsid w:val="00675C72"/>
    <w:rsid w:val="006771F9"/>
    <w:rsid w:val="00677265"/>
    <w:rsid w:val="006776D7"/>
    <w:rsid w:val="00680962"/>
    <w:rsid w:val="00681003"/>
    <w:rsid w:val="00681732"/>
    <w:rsid w:val="006817C9"/>
    <w:rsid w:val="006838A0"/>
    <w:rsid w:val="00683ECE"/>
    <w:rsid w:val="00684489"/>
    <w:rsid w:val="00684759"/>
    <w:rsid w:val="0068485B"/>
    <w:rsid w:val="0068562B"/>
    <w:rsid w:val="0068690C"/>
    <w:rsid w:val="00690BAE"/>
    <w:rsid w:val="00690E02"/>
    <w:rsid w:val="0069234D"/>
    <w:rsid w:val="00692A96"/>
    <w:rsid w:val="00692D87"/>
    <w:rsid w:val="00695874"/>
    <w:rsid w:val="00695FC2"/>
    <w:rsid w:val="00696075"/>
    <w:rsid w:val="006962D1"/>
    <w:rsid w:val="00696949"/>
    <w:rsid w:val="00696F29"/>
    <w:rsid w:val="00697052"/>
    <w:rsid w:val="006A046C"/>
    <w:rsid w:val="006A0EE7"/>
    <w:rsid w:val="006A173C"/>
    <w:rsid w:val="006A1F4C"/>
    <w:rsid w:val="006A2C20"/>
    <w:rsid w:val="006A46FB"/>
    <w:rsid w:val="006A4ABC"/>
    <w:rsid w:val="006A4C07"/>
    <w:rsid w:val="006A5144"/>
    <w:rsid w:val="006A5563"/>
    <w:rsid w:val="006A5A1A"/>
    <w:rsid w:val="006A5E28"/>
    <w:rsid w:val="006A697B"/>
    <w:rsid w:val="006A7AFF"/>
    <w:rsid w:val="006A7E07"/>
    <w:rsid w:val="006A7EA0"/>
    <w:rsid w:val="006B079D"/>
    <w:rsid w:val="006B1816"/>
    <w:rsid w:val="006B2099"/>
    <w:rsid w:val="006B2BDD"/>
    <w:rsid w:val="006B47A3"/>
    <w:rsid w:val="006B50B6"/>
    <w:rsid w:val="006B50CF"/>
    <w:rsid w:val="006B6DB2"/>
    <w:rsid w:val="006B70F5"/>
    <w:rsid w:val="006B7903"/>
    <w:rsid w:val="006B794D"/>
    <w:rsid w:val="006C03B8"/>
    <w:rsid w:val="006C3C48"/>
    <w:rsid w:val="006C3FB7"/>
    <w:rsid w:val="006C42E4"/>
    <w:rsid w:val="006C477C"/>
    <w:rsid w:val="006C4821"/>
    <w:rsid w:val="006C4A97"/>
    <w:rsid w:val="006C5169"/>
    <w:rsid w:val="006C57F3"/>
    <w:rsid w:val="006C5EC9"/>
    <w:rsid w:val="006C6059"/>
    <w:rsid w:val="006C7522"/>
    <w:rsid w:val="006C7ACB"/>
    <w:rsid w:val="006D00FB"/>
    <w:rsid w:val="006D1E26"/>
    <w:rsid w:val="006D1FDC"/>
    <w:rsid w:val="006D2324"/>
    <w:rsid w:val="006D2916"/>
    <w:rsid w:val="006D2A56"/>
    <w:rsid w:val="006D4BBC"/>
    <w:rsid w:val="006D51B0"/>
    <w:rsid w:val="006D6F08"/>
    <w:rsid w:val="006D76D1"/>
    <w:rsid w:val="006D79ED"/>
    <w:rsid w:val="006E062C"/>
    <w:rsid w:val="006E0CF3"/>
    <w:rsid w:val="006E28B7"/>
    <w:rsid w:val="006E2C3F"/>
    <w:rsid w:val="006E31D0"/>
    <w:rsid w:val="006E3310"/>
    <w:rsid w:val="006E4E39"/>
    <w:rsid w:val="006E5649"/>
    <w:rsid w:val="006E565E"/>
    <w:rsid w:val="006E570A"/>
    <w:rsid w:val="006E5767"/>
    <w:rsid w:val="006E57CB"/>
    <w:rsid w:val="006E5EBF"/>
    <w:rsid w:val="006E615A"/>
    <w:rsid w:val="006E673D"/>
    <w:rsid w:val="006E6A97"/>
    <w:rsid w:val="006E7B82"/>
    <w:rsid w:val="006E7D3B"/>
    <w:rsid w:val="006E7FDC"/>
    <w:rsid w:val="006F08ED"/>
    <w:rsid w:val="006F1B70"/>
    <w:rsid w:val="006F1CE7"/>
    <w:rsid w:val="006F2D28"/>
    <w:rsid w:val="006F341D"/>
    <w:rsid w:val="006F3C1E"/>
    <w:rsid w:val="006F3CDE"/>
    <w:rsid w:val="006F430F"/>
    <w:rsid w:val="006F43D5"/>
    <w:rsid w:val="006F4E2A"/>
    <w:rsid w:val="006F51B7"/>
    <w:rsid w:val="006F58D4"/>
    <w:rsid w:val="006F62EE"/>
    <w:rsid w:val="006F6BAD"/>
    <w:rsid w:val="006F7813"/>
    <w:rsid w:val="006F7D70"/>
    <w:rsid w:val="00700424"/>
    <w:rsid w:val="00700B5D"/>
    <w:rsid w:val="00700DC0"/>
    <w:rsid w:val="00700EF5"/>
    <w:rsid w:val="00701692"/>
    <w:rsid w:val="0070346E"/>
    <w:rsid w:val="00703D34"/>
    <w:rsid w:val="00704EDB"/>
    <w:rsid w:val="00705867"/>
    <w:rsid w:val="00706101"/>
    <w:rsid w:val="007064EF"/>
    <w:rsid w:val="00707072"/>
    <w:rsid w:val="00707D61"/>
    <w:rsid w:val="00707FC8"/>
    <w:rsid w:val="00712287"/>
    <w:rsid w:val="0071247D"/>
    <w:rsid w:val="00712772"/>
    <w:rsid w:val="00713668"/>
    <w:rsid w:val="00714422"/>
    <w:rsid w:val="007148D3"/>
    <w:rsid w:val="00714C40"/>
    <w:rsid w:val="00714F46"/>
    <w:rsid w:val="00715B9A"/>
    <w:rsid w:val="007170DF"/>
    <w:rsid w:val="00717AD9"/>
    <w:rsid w:val="00720520"/>
    <w:rsid w:val="00721B88"/>
    <w:rsid w:val="00721CB4"/>
    <w:rsid w:val="0072289A"/>
    <w:rsid w:val="00724A02"/>
    <w:rsid w:val="00724CBF"/>
    <w:rsid w:val="00724E91"/>
    <w:rsid w:val="00726EA6"/>
    <w:rsid w:val="007270CB"/>
    <w:rsid w:val="00727208"/>
    <w:rsid w:val="00727680"/>
    <w:rsid w:val="00727A62"/>
    <w:rsid w:val="00727A7B"/>
    <w:rsid w:val="0073026D"/>
    <w:rsid w:val="007341E6"/>
    <w:rsid w:val="007348B1"/>
    <w:rsid w:val="00734BDC"/>
    <w:rsid w:val="00734CBA"/>
    <w:rsid w:val="00734F01"/>
    <w:rsid w:val="00735025"/>
    <w:rsid w:val="00735055"/>
    <w:rsid w:val="007362A6"/>
    <w:rsid w:val="00736D7D"/>
    <w:rsid w:val="00736E21"/>
    <w:rsid w:val="0073713E"/>
    <w:rsid w:val="00737408"/>
    <w:rsid w:val="007405DF"/>
    <w:rsid w:val="00740D78"/>
    <w:rsid w:val="00740E58"/>
    <w:rsid w:val="0074181C"/>
    <w:rsid w:val="007429D4"/>
    <w:rsid w:val="007430C7"/>
    <w:rsid w:val="00743317"/>
    <w:rsid w:val="007445A0"/>
    <w:rsid w:val="0074524B"/>
    <w:rsid w:val="00745767"/>
    <w:rsid w:val="00747D8B"/>
    <w:rsid w:val="0075059E"/>
    <w:rsid w:val="007506CE"/>
    <w:rsid w:val="00751001"/>
    <w:rsid w:val="00751072"/>
    <w:rsid w:val="00751228"/>
    <w:rsid w:val="00752205"/>
    <w:rsid w:val="00753C3E"/>
    <w:rsid w:val="007541DC"/>
    <w:rsid w:val="007548CE"/>
    <w:rsid w:val="00754957"/>
    <w:rsid w:val="0075701A"/>
    <w:rsid w:val="007571E1"/>
    <w:rsid w:val="007604B2"/>
    <w:rsid w:val="00761A5D"/>
    <w:rsid w:val="00762538"/>
    <w:rsid w:val="007625A5"/>
    <w:rsid w:val="00765281"/>
    <w:rsid w:val="00766BAD"/>
    <w:rsid w:val="00767C1F"/>
    <w:rsid w:val="00767F60"/>
    <w:rsid w:val="00767F75"/>
    <w:rsid w:val="00770303"/>
    <w:rsid w:val="00771353"/>
    <w:rsid w:val="00771782"/>
    <w:rsid w:val="00771A88"/>
    <w:rsid w:val="00772E38"/>
    <w:rsid w:val="00773012"/>
    <w:rsid w:val="007730BD"/>
    <w:rsid w:val="007733A8"/>
    <w:rsid w:val="007738D0"/>
    <w:rsid w:val="0077430A"/>
    <w:rsid w:val="007755F2"/>
    <w:rsid w:val="007757FD"/>
    <w:rsid w:val="00776074"/>
    <w:rsid w:val="00776971"/>
    <w:rsid w:val="00777745"/>
    <w:rsid w:val="007779EC"/>
    <w:rsid w:val="00781690"/>
    <w:rsid w:val="0078177E"/>
    <w:rsid w:val="00781BC0"/>
    <w:rsid w:val="00782977"/>
    <w:rsid w:val="00782CA3"/>
    <w:rsid w:val="0078304C"/>
    <w:rsid w:val="007830BD"/>
    <w:rsid w:val="00783673"/>
    <w:rsid w:val="007843F2"/>
    <w:rsid w:val="00784CE3"/>
    <w:rsid w:val="00785490"/>
    <w:rsid w:val="00785E9A"/>
    <w:rsid w:val="00786612"/>
    <w:rsid w:val="0078685E"/>
    <w:rsid w:val="00786930"/>
    <w:rsid w:val="0078756E"/>
    <w:rsid w:val="00791718"/>
    <w:rsid w:val="007925EA"/>
    <w:rsid w:val="00793CD8"/>
    <w:rsid w:val="00794042"/>
    <w:rsid w:val="0079421B"/>
    <w:rsid w:val="00794E4A"/>
    <w:rsid w:val="00795C92"/>
    <w:rsid w:val="00796231"/>
    <w:rsid w:val="007A0A6E"/>
    <w:rsid w:val="007A1930"/>
    <w:rsid w:val="007A1969"/>
    <w:rsid w:val="007A1CB3"/>
    <w:rsid w:val="007A1CEE"/>
    <w:rsid w:val="007A221B"/>
    <w:rsid w:val="007A2D72"/>
    <w:rsid w:val="007A306F"/>
    <w:rsid w:val="007A43A6"/>
    <w:rsid w:val="007A4516"/>
    <w:rsid w:val="007A502D"/>
    <w:rsid w:val="007A58A6"/>
    <w:rsid w:val="007A6B29"/>
    <w:rsid w:val="007A7B25"/>
    <w:rsid w:val="007B36E2"/>
    <w:rsid w:val="007B3D2D"/>
    <w:rsid w:val="007B3E39"/>
    <w:rsid w:val="007B4C26"/>
    <w:rsid w:val="007B4E05"/>
    <w:rsid w:val="007B50AE"/>
    <w:rsid w:val="007B51DF"/>
    <w:rsid w:val="007B5CAD"/>
    <w:rsid w:val="007B63C2"/>
    <w:rsid w:val="007B6483"/>
    <w:rsid w:val="007B65EB"/>
    <w:rsid w:val="007B6830"/>
    <w:rsid w:val="007B69E5"/>
    <w:rsid w:val="007B74EF"/>
    <w:rsid w:val="007B7869"/>
    <w:rsid w:val="007B7AC3"/>
    <w:rsid w:val="007C05DD"/>
    <w:rsid w:val="007C1E5F"/>
    <w:rsid w:val="007C2400"/>
    <w:rsid w:val="007C3165"/>
    <w:rsid w:val="007C35AA"/>
    <w:rsid w:val="007C37DE"/>
    <w:rsid w:val="007C3D18"/>
    <w:rsid w:val="007C3F31"/>
    <w:rsid w:val="007C3F38"/>
    <w:rsid w:val="007C447E"/>
    <w:rsid w:val="007C4551"/>
    <w:rsid w:val="007C46AC"/>
    <w:rsid w:val="007C52B0"/>
    <w:rsid w:val="007C5D61"/>
    <w:rsid w:val="007C60BF"/>
    <w:rsid w:val="007C6A07"/>
    <w:rsid w:val="007C75A1"/>
    <w:rsid w:val="007C77A5"/>
    <w:rsid w:val="007C77EE"/>
    <w:rsid w:val="007C7B16"/>
    <w:rsid w:val="007D04E5"/>
    <w:rsid w:val="007D079A"/>
    <w:rsid w:val="007D0ACD"/>
    <w:rsid w:val="007D1D05"/>
    <w:rsid w:val="007D2B2A"/>
    <w:rsid w:val="007D3A29"/>
    <w:rsid w:val="007D5901"/>
    <w:rsid w:val="007D6EAE"/>
    <w:rsid w:val="007D7526"/>
    <w:rsid w:val="007D7E69"/>
    <w:rsid w:val="007E2E5C"/>
    <w:rsid w:val="007E36F0"/>
    <w:rsid w:val="007E38A3"/>
    <w:rsid w:val="007E3A45"/>
    <w:rsid w:val="007E3B86"/>
    <w:rsid w:val="007E3D22"/>
    <w:rsid w:val="007E408A"/>
    <w:rsid w:val="007E4470"/>
    <w:rsid w:val="007E4610"/>
    <w:rsid w:val="007E4715"/>
    <w:rsid w:val="007E505B"/>
    <w:rsid w:val="007E50E8"/>
    <w:rsid w:val="007E5AE3"/>
    <w:rsid w:val="007E6C62"/>
    <w:rsid w:val="007E6D3F"/>
    <w:rsid w:val="007E7091"/>
    <w:rsid w:val="007E7A82"/>
    <w:rsid w:val="007F0221"/>
    <w:rsid w:val="007F0A1D"/>
    <w:rsid w:val="007F125D"/>
    <w:rsid w:val="007F1CFF"/>
    <w:rsid w:val="007F2A7E"/>
    <w:rsid w:val="007F376F"/>
    <w:rsid w:val="007F3D51"/>
    <w:rsid w:val="007F4F62"/>
    <w:rsid w:val="007F56FB"/>
    <w:rsid w:val="007F6330"/>
    <w:rsid w:val="007F677E"/>
    <w:rsid w:val="007F6D48"/>
    <w:rsid w:val="007F789B"/>
    <w:rsid w:val="007F7A0B"/>
    <w:rsid w:val="007F7A9E"/>
    <w:rsid w:val="00803CD6"/>
    <w:rsid w:val="00803FAE"/>
    <w:rsid w:val="00804CF6"/>
    <w:rsid w:val="0080605F"/>
    <w:rsid w:val="008060E8"/>
    <w:rsid w:val="0080628D"/>
    <w:rsid w:val="0080702E"/>
    <w:rsid w:val="00807786"/>
    <w:rsid w:val="0081139C"/>
    <w:rsid w:val="00811FCB"/>
    <w:rsid w:val="00812568"/>
    <w:rsid w:val="008125C6"/>
    <w:rsid w:val="008140D2"/>
    <w:rsid w:val="0081470B"/>
    <w:rsid w:val="00814D86"/>
    <w:rsid w:val="00815857"/>
    <w:rsid w:val="008158D6"/>
    <w:rsid w:val="00815C00"/>
    <w:rsid w:val="008160A3"/>
    <w:rsid w:val="00817196"/>
    <w:rsid w:val="00820651"/>
    <w:rsid w:val="008218A3"/>
    <w:rsid w:val="00821A5F"/>
    <w:rsid w:val="00821C4C"/>
    <w:rsid w:val="008220BA"/>
    <w:rsid w:val="0082283D"/>
    <w:rsid w:val="00822C80"/>
    <w:rsid w:val="008235DB"/>
    <w:rsid w:val="00823DEE"/>
    <w:rsid w:val="00824AB4"/>
    <w:rsid w:val="00825C42"/>
    <w:rsid w:val="00825D25"/>
    <w:rsid w:val="00826145"/>
    <w:rsid w:val="008274E8"/>
    <w:rsid w:val="00827D6F"/>
    <w:rsid w:val="00831EEB"/>
    <w:rsid w:val="008324DB"/>
    <w:rsid w:val="0083325E"/>
    <w:rsid w:val="0083343F"/>
    <w:rsid w:val="00834606"/>
    <w:rsid w:val="00834813"/>
    <w:rsid w:val="0083492C"/>
    <w:rsid w:val="0083603A"/>
    <w:rsid w:val="00836426"/>
    <w:rsid w:val="008376AC"/>
    <w:rsid w:val="00840304"/>
    <w:rsid w:val="00840C7B"/>
    <w:rsid w:val="00840C86"/>
    <w:rsid w:val="00841103"/>
    <w:rsid w:val="008411C1"/>
    <w:rsid w:val="0084200C"/>
    <w:rsid w:val="008431B1"/>
    <w:rsid w:val="008444E8"/>
    <w:rsid w:val="00844E80"/>
    <w:rsid w:val="0084505B"/>
    <w:rsid w:val="00845BBE"/>
    <w:rsid w:val="008469C9"/>
    <w:rsid w:val="00846BE3"/>
    <w:rsid w:val="00846FE7"/>
    <w:rsid w:val="008474BD"/>
    <w:rsid w:val="00850255"/>
    <w:rsid w:val="00850558"/>
    <w:rsid w:val="00850B5D"/>
    <w:rsid w:val="00851ABE"/>
    <w:rsid w:val="00853538"/>
    <w:rsid w:val="00853AEF"/>
    <w:rsid w:val="00854F97"/>
    <w:rsid w:val="00856819"/>
    <w:rsid w:val="00856911"/>
    <w:rsid w:val="00856EDA"/>
    <w:rsid w:val="008576EF"/>
    <w:rsid w:val="008603F7"/>
    <w:rsid w:val="00861EFD"/>
    <w:rsid w:val="00862030"/>
    <w:rsid w:val="00863605"/>
    <w:rsid w:val="00863AA0"/>
    <w:rsid w:val="008642F3"/>
    <w:rsid w:val="00865453"/>
    <w:rsid w:val="0086655D"/>
    <w:rsid w:val="00866F3E"/>
    <w:rsid w:val="008677FD"/>
    <w:rsid w:val="00867EF2"/>
    <w:rsid w:val="008706D4"/>
    <w:rsid w:val="00870F8A"/>
    <w:rsid w:val="008719A4"/>
    <w:rsid w:val="00871D03"/>
    <w:rsid w:val="00871D23"/>
    <w:rsid w:val="0087207D"/>
    <w:rsid w:val="0087418E"/>
    <w:rsid w:val="00874312"/>
    <w:rsid w:val="0087437C"/>
    <w:rsid w:val="00874780"/>
    <w:rsid w:val="00875CD7"/>
    <w:rsid w:val="00876B4D"/>
    <w:rsid w:val="00876F5E"/>
    <w:rsid w:val="00877F18"/>
    <w:rsid w:val="00880FBC"/>
    <w:rsid w:val="00882528"/>
    <w:rsid w:val="008835EF"/>
    <w:rsid w:val="008852E4"/>
    <w:rsid w:val="008865A0"/>
    <w:rsid w:val="00886868"/>
    <w:rsid w:val="00887B9C"/>
    <w:rsid w:val="008915EB"/>
    <w:rsid w:val="00891CBF"/>
    <w:rsid w:val="0089209F"/>
    <w:rsid w:val="008920D0"/>
    <w:rsid w:val="00893B0E"/>
    <w:rsid w:val="00894A88"/>
    <w:rsid w:val="00895386"/>
    <w:rsid w:val="0089700A"/>
    <w:rsid w:val="00897251"/>
    <w:rsid w:val="008975F2"/>
    <w:rsid w:val="00897DFB"/>
    <w:rsid w:val="008A0DF3"/>
    <w:rsid w:val="008A21FF"/>
    <w:rsid w:val="008A2CE2"/>
    <w:rsid w:val="008A2DA3"/>
    <w:rsid w:val="008A30AC"/>
    <w:rsid w:val="008A3488"/>
    <w:rsid w:val="008A44B8"/>
    <w:rsid w:val="008A4D12"/>
    <w:rsid w:val="008A51A8"/>
    <w:rsid w:val="008A54C7"/>
    <w:rsid w:val="008A54F8"/>
    <w:rsid w:val="008A5505"/>
    <w:rsid w:val="008A56B1"/>
    <w:rsid w:val="008A6301"/>
    <w:rsid w:val="008A63E5"/>
    <w:rsid w:val="008A65AC"/>
    <w:rsid w:val="008A70D0"/>
    <w:rsid w:val="008A72BC"/>
    <w:rsid w:val="008A77D8"/>
    <w:rsid w:val="008B0455"/>
    <w:rsid w:val="008B0483"/>
    <w:rsid w:val="008B1046"/>
    <w:rsid w:val="008B120C"/>
    <w:rsid w:val="008B19F0"/>
    <w:rsid w:val="008B1BB1"/>
    <w:rsid w:val="008B2A0A"/>
    <w:rsid w:val="008B341A"/>
    <w:rsid w:val="008B47BB"/>
    <w:rsid w:val="008B492A"/>
    <w:rsid w:val="008B51A0"/>
    <w:rsid w:val="008B592A"/>
    <w:rsid w:val="008B6724"/>
    <w:rsid w:val="008B6C2D"/>
    <w:rsid w:val="008B72D2"/>
    <w:rsid w:val="008B79BD"/>
    <w:rsid w:val="008B7B5C"/>
    <w:rsid w:val="008C03DF"/>
    <w:rsid w:val="008C08B4"/>
    <w:rsid w:val="008C0C99"/>
    <w:rsid w:val="008C0D9B"/>
    <w:rsid w:val="008C107B"/>
    <w:rsid w:val="008C199D"/>
    <w:rsid w:val="008C2017"/>
    <w:rsid w:val="008C393F"/>
    <w:rsid w:val="008C4958"/>
    <w:rsid w:val="008C4BAA"/>
    <w:rsid w:val="008C5262"/>
    <w:rsid w:val="008C596B"/>
    <w:rsid w:val="008C5B61"/>
    <w:rsid w:val="008C6AE8"/>
    <w:rsid w:val="008C6FAB"/>
    <w:rsid w:val="008C7573"/>
    <w:rsid w:val="008C7B4E"/>
    <w:rsid w:val="008D1114"/>
    <w:rsid w:val="008D34F1"/>
    <w:rsid w:val="008D39D8"/>
    <w:rsid w:val="008D3B6F"/>
    <w:rsid w:val="008D476E"/>
    <w:rsid w:val="008D6D1A"/>
    <w:rsid w:val="008D7404"/>
    <w:rsid w:val="008E065E"/>
    <w:rsid w:val="008E0927"/>
    <w:rsid w:val="008E1909"/>
    <w:rsid w:val="008E1F0C"/>
    <w:rsid w:val="008E2459"/>
    <w:rsid w:val="008E26A6"/>
    <w:rsid w:val="008E4734"/>
    <w:rsid w:val="008E4CF6"/>
    <w:rsid w:val="008E5113"/>
    <w:rsid w:val="008E5910"/>
    <w:rsid w:val="008E6C3F"/>
    <w:rsid w:val="008E71AB"/>
    <w:rsid w:val="008E72FE"/>
    <w:rsid w:val="008F03E2"/>
    <w:rsid w:val="008F0774"/>
    <w:rsid w:val="008F1EAB"/>
    <w:rsid w:val="008F2725"/>
    <w:rsid w:val="008F33DC"/>
    <w:rsid w:val="008F349E"/>
    <w:rsid w:val="008F3936"/>
    <w:rsid w:val="008F477F"/>
    <w:rsid w:val="008F4DA9"/>
    <w:rsid w:val="008F6744"/>
    <w:rsid w:val="0090103B"/>
    <w:rsid w:val="00901262"/>
    <w:rsid w:val="00901B66"/>
    <w:rsid w:val="00901D6C"/>
    <w:rsid w:val="00901FD0"/>
    <w:rsid w:val="009022E2"/>
    <w:rsid w:val="00902350"/>
    <w:rsid w:val="00903301"/>
    <w:rsid w:val="0090336B"/>
    <w:rsid w:val="00903CED"/>
    <w:rsid w:val="0090407A"/>
    <w:rsid w:val="009053AA"/>
    <w:rsid w:val="00906939"/>
    <w:rsid w:val="00910B7D"/>
    <w:rsid w:val="00911DFB"/>
    <w:rsid w:val="00912C91"/>
    <w:rsid w:val="009139D9"/>
    <w:rsid w:val="00913A29"/>
    <w:rsid w:val="00913D06"/>
    <w:rsid w:val="0091463A"/>
    <w:rsid w:val="00914AD8"/>
    <w:rsid w:val="00914C82"/>
    <w:rsid w:val="00914DB8"/>
    <w:rsid w:val="00915575"/>
    <w:rsid w:val="00916079"/>
    <w:rsid w:val="009160FD"/>
    <w:rsid w:val="0091732C"/>
    <w:rsid w:val="00917CE9"/>
    <w:rsid w:val="00920B16"/>
    <w:rsid w:val="00920BF2"/>
    <w:rsid w:val="009213FB"/>
    <w:rsid w:val="00922010"/>
    <w:rsid w:val="009233C5"/>
    <w:rsid w:val="00923950"/>
    <w:rsid w:val="009242BA"/>
    <w:rsid w:val="00924407"/>
    <w:rsid w:val="0092730E"/>
    <w:rsid w:val="00927468"/>
    <w:rsid w:val="00927781"/>
    <w:rsid w:val="00927DC7"/>
    <w:rsid w:val="00930191"/>
    <w:rsid w:val="00931BD9"/>
    <w:rsid w:val="00931FC4"/>
    <w:rsid w:val="00932689"/>
    <w:rsid w:val="0093335B"/>
    <w:rsid w:val="00933FA6"/>
    <w:rsid w:val="0093439B"/>
    <w:rsid w:val="0093567F"/>
    <w:rsid w:val="00935ECC"/>
    <w:rsid w:val="009368F3"/>
    <w:rsid w:val="009407B1"/>
    <w:rsid w:val="00940AFE"/>
    <w:rsid w:val="00940DB0"/>
    <w:rsid w:val="00941636"/>
    <w:rsid w:val="00942E5C"/>
    <w:rsid w:val="009432B0"/>
    <w:rsid w:val="00943742"/>
    <w:rsid w:val="00943777"/>
    <w:rsid w:val="009448F7"/>
    <w:rsid w:val="00944B52"/>
    <w:rsid w:val="00945066"/>
    <w:rsid w:val="009452EE"/>
    <w:rsid w:val="00945710"/>
    <w:rsid w:val="00945C05"/>
    <w:rsid w:val="00945D63"/>
    <w:rsid w:val="00945DF4"/>
    <w:rsid w:val="00946396"/>
    <w:rsid w:val="00946945"/>
    <w:rsid w:val="00946B36"/>
    <w:rsid w:val="009476D0"/>
    <w:rsid w:val="00947713"/>
    <w:rsid w:val="009502CC"/>
    <w:rsid w:val="0095069C"/>
    <w:rsid w:val="009508A9"/>
    <w:rsid w:val="0095091F"/>
    <w:rsid w:val="00950A5E"/>
    <w:rsid w:val="00950DE7"/>
    <w:rsid w:val="009514BB"/>
    <w:rsid w:val="009515CF"/>
    <w:rsid w:val="00951A47"/>
    <w:rsid w:val="00951A4F"/>
    <w:rsid w:val="0095306B"/>
    <w:rsid w:val="009537E8"/>
    <w:rsid w:val="00953920"/>
    <w:rsid w:val="00953D47"/>
    <w:rsid w:val="00954A20"/>
    <w:rsid w:val="00955972"/>
    <w:rsid w:val="00956131"/>
    <w:rsid w:val="0095681E"/>
    <w:rsid w:val="00956882"/>
    <w:rsid w:val="009572D4"/>
    <w:rsid w:val="00957D6D"/>
    <w:rsid w:val="00957F24"/>
    <w:rsid w:val="009600E3"/>
    <w:rsid w:val="00960AAA"/>
    <w:rsid w:val="00960C9C"/>
    <w:rsid w:val="00960D2E"/>
    <w:rsid w:val="00961921"/>
    <w:rsid w:val="00962602"/>
    <w:rsid w:val="0096430A"/>
    <w:rsid w:val="00964895"/>
    <w:rsid w:val="0096554B"/>
    <w:rsid w:val="0096584A"/>
    <w:rsid w:val="009667CD"/>
    <w:rsid w:val="00966DA1"/>
    <w:rsid w:val="0096787C"/>
    <w:rsid w:val="00967EB9"/>
    <w:rsid w:val="00970669"/>
    <w:rsid w:val="00970B28"/>
    <w:rsid w:val="00970BD9"/>
    <w:rsid w:val="0097161D"/>
    <w:rsid w:val="00971F08"/>
    <w:rsid w:val="00972392"/>
    <w:rsid w:val="0097296F"/>
    <w:rsid w:val="009733AD"/>
    <w:rsid w:val="0097457E"/>
    <w:rsid w:val="00974BAD"/>
    <w:rsid w:val="0097603D"/>
    <w:rsid w:val="00976137"/>
    <w:rsid w:val="00976949"/>
    <w:rsid w:val="0097748F"/>
    <w:rsid w:val="00977F6E"/>
    <w:rsid w:val="00980477"/>
    <w:rsid w:val="00980FFB"/>
    <w:rsid w:val="0098134D"/>
    <w:rsid w:val="00981F38"/>
    <w:rsid w:val="0098355F"/>
    <w:rsid w:val="00983772"/>
    <w:rsid w:val="00983D8E"/>
    <w:rsid w:val="00985253"/>
    <w:rsid w:val="009853B3"/>
    <w:rsid w:val="00985C09"/>
    <w:rsid w:val="00986CD7"/>
    <w:rsid w:val="00990630"/>
    <w:rsid w:val="00990EE4"/>
    <w:rsid w:val="00991745"/>
    <w:rsid w:val="00991761"/>
    <w:rsid w:val="00991CD3"/>
    <w:rsid w:val="00994621"/>
    <w:rsid w:val="00994DCA"/>
    <w:rsid w:val="00995F8F"/>
    <w:rsid w:val="009960EC"/>
    <w:rsid w:val="009970DD"/>
    <w:rsid w:val="009972E4"/>
    <w:rsid w:val="009A0087"/>
    <w:rsid w:val="009A0FBA"/>
    <w:rsid w:val="009A1601"/>
    <w:rsid w:val="009A1B69"/>
    <w:rsid w:val="009A462D"/>
    <w:rsid w:val="009A55EB"/>
    <w:rsid w:val="009A5CBA"/>
    <w:rsid w:val="009A670B"/>
    <w:rsid w:val="009A7214"/>
    <w:rsid w:val="009A77B8"/>
    <w:rsid w:val="009B006C"/>
    <w:rsid w:val="009B022B"/>
    <w:rsid w:val="009B1F30"/>
    <w:rsid w:val="009B3AC2"/>
    <w:rsid w:val="009B4875"/>
    <w:rsid w:val="009B4DF4"/>
    <w:rsid w:val="009B52CC"/>
    <w:rsid w:val="009B564E"/>
    <w:rsid w:val="009B655A"/>
    <w:rsid w:val="009B6A74"/>
    <w:rsid w:val="009B6E5D"/>
    <w:rsid w:val="009B7E87"/>
    <w:rsid w:val="009C0172"/>
    <w:rsid w:val="009C1EDB"/>
    <w:rsid w:val="009C24A2"/>
    <w:rsid w:val="009C279B"/>
    <w:rsid w:val="009C3559"/>
    <w:rsid w:val="009C403E"/>
    <w:rsid w:val="009C7133"/>
    <w:rsid w:val="009C7E7B"/>
    <w:rsid w:val="009D0BD4"/>
    <w:rsid w:val="009D1E48"/>
    <w:rsid w:val="009D1F68"/>
    <w:rsid w:val="009D2D83"/>
    <w:rsid w:val="009D4875"/>
    <w:rsid w:val="009D4E19"/>
    <w:rsid w:val="009D4FF0"/>
    <w:rsid w:val="009D6AC5"/>
    <w:rsid w:val="009D6C94"/>
    <w:rsid w:val="009D703C"/>
    <w:rsid w:val="009D718F"/>
    <w:rsid w:val="009D7379"/>
    <w:rsid w:val="009D7517"/>
    <w:rsid w:val="009E068F"/>
    <w:rsid w:val="009E14E0"/>
    <w:rsid w:val="009E1B95"/>
    <w:rsid w:val="009E3209"/>
    <w:rsid w:val="009E35DB"/>
    <w:rsid w:val="009E47A3"/>
    <w:rsid w:val="009E60F6"/>
    <w:rsid w:val="009E6AB0"/>
    <w:rsid w:val="009E7609"/>
    <w:rsid w:val="009E7D1B"/>
    <w:rsid w:val="009F08F3"/>
    <w:rsid w:val="009F1E40"/>
    <w:rsid w:val="009F27FC"/>
    <w:rsid w:val="009F2AE2"/>
    <w:rsid w:val="009F30D1"/>
    <w:rsid w:val="009F344F"/>
    <w:rsid w:val="009F3F90"/>
    <w:rsid w:val="009F4603"/>
    <w:rsid w:val="009F5095"/>
    <w:rsid w:val="009F5132"/>
    <w:rsid w:val="009F5579"/>
    <w:rsid w:val="009F5764"/>
    <w:rsid w:val="009F5A50"/>
    <w:rsid w:val="009F5FAD"/>
    <w:rsid w:val="009F6321"/>
    <w:rsid w:val="009F74A1"/>
    <w:rsid w:val="00A001E7"/>
    <w:rsid w:val="00A009E8"/>
    <w:rsid w:val="00A0161A"/>
    <w:rsid w:val="00A0224E"/>
    <w:rsid w:val="00A048A8"/>
    <w:rsid w:val="00A04BDD"/>
    <w:rsid w:val="00A04F49"/>
    <w:rsid w:val="00A05370"/>
    <w:rsid w:val="00A055FB"/>
    <w:rsid w:val="00A05835"/>
    <w:rsid w:val="00A0702E"/>
    <w:rsid w:val="00A103F5"/>
    <w:rsid w:val="00A105C3"/>
    <w:rsid w:val="00A110CE"/>
    <w:rsid w:val="00A1143E"/>
    <w:rsid w:val="00A1220E"/>
    <w:rsid w:val="00A13169"/>
    <w:rsid w:val="00A13E54"/>
    <w:rsid w:val="00A13F2D"/>
    <w:rsid w:val="00A17316"/>
    <w:rsid w:val="00A17F63"/>
    <w:rsid w:val="00A2052C"/>
    <w:rsid w:val="00A2096A"/>
    <w:rsid w:val="00A21931"/>
    <w:rsid w:val="00A2193B"/>
    <w:rsid w:val="00A226EF"/>
    <w:rsid w:val="00A2351A"/>
    <w:rsid w:val="00A23BA0"/>
    <w:rsid w:val="00A24C0A"/>
    <w:rsid w:val="00A250E4"/>
    <w:rsid w:val="00A25BE8"/>
    <w:rsid w:val="00A264A9"/>
    <w:rsid w:val="00A27430"/>
    <w:rsid w:val="00A27785"/>
    <w:rsid w:val="00A30187"/>
    <w:rsid w:val="00A3135E"/>
    <w:rsid w:val="00A314FD"/>
    <w:rsid w:val="00A31DF4"/>
    <w:rsid w:val="00A3298F"/>
    <w:rsid w:val="00A33F56"/>
    <w:rsid w:val="00A3448A"/>
    <w:rsid w:val="00A3583E"/>
    <w:rsid w:val="00A35922"/>
    <w:rsid w:val="00A36297"/>
    <w:rsid w:val="00A365B5"/>
    <w:rsid w:val="00A37837"/>
    <w:rsid w:val="00A408D9"/>
    <w:rsid w:val="00A40DA1"/>
    <w:rsid w:val="00A4125A"/>
    <w:rsid w:val="00A4189C"/>
    <w:rsid w:val="00A41E2B"/>
    <w:rsid w:val="00A42E49"/>
    <w:rsid w:val="00A435C9"/>
    <w:rsid w:val="00A4401E"/>
    <w:rsid w:val="00A44598"/>
    <w:rsid w:val="00A45090"/>
    <w:rsid w:val="00A45446"/>
    <w:rsid w:val="00A45B74"/>
    <w:rsid w:val="00A45B99"/>
    <w:rsid w:val="00A47CED"/>
    <w:rsid w:val="00A47D5E"/>
    <w:rsid w:val="00A50ABB"/>
    <w:rsid w:val="00A50CB1"/>
    <w:rsid w:val="00A50FC3"/>
    <w:rsid w:val="00A525CF"/>
    <w:rsid w:val="00A52E1D"/>
    <w:rsid w:val="00A53D86"/>
    <w:rsid w:val="00A54BA5"/>
    <w:rsid w:val="00A54E69"/>
    <w:rsid w:val="00A552CD"/>
    <w:rsid w:val="00A55B89"/>
    <w:rsid w:val="00A56569"/>
    <w:rsid w:val="00A56AB4"/>
    <w:rsid w:val="00A575BB"/>
    <w:rsid w:val="00A6002D"/>
    <w:rsid w:val="00A609A1"/>
    <w:rsid w:val="00A60BFB"/>
    <w:rsid w:val="00A60EFD"/>
    <w:rsid w:val="00A61499"/>
    <w:rsid w:val="00A619D4"/>
    <w:rsid w:val="00A61B50"/>
    <w:rsid w:val="00A621A5"/>
    <w:rsid w:val="00A62A77"/>
    <w:rsid w:val="00A63483"/>
    <w:rsid w:val="00A63B02"/>
    <w:rsid w:val="00A646C4"/>
    <w:rsid w:val="00A64F21"/>
    <w:rsid w:val="00A65593"/>
    <w:rsid w:val="00A657D7"/>
    <w:rsid w:val="00A65870"/>
    <w:rsid w:val="00A660AC"/>
    <w:rsid w:val="00A66F55"/>
    <w:rsid w:val="00A67040"/>
    <w:rsid w:val="00A67E6C"/>
    <w:rsid w:val="00A70B94"/>
    <w:rsid w:val="00A71B99"/>
    <w:rsid w:val="00A72270"/>
    <w:rsid w:val="00A7351F"/>
    <w:rsid w:val="00A739D0"/>
    <w:rsid w:val="00A7556E"/>
    <w:rsid w:val="00A75E79"/>
    <w:rsid w:val="00A761D4"/>
    <w:rsid w:val="00A7640E"/>
    <w:rsid w:val="00A764D0"/>
    <w:rsid w:val="00A77EC4"/>
    <w:rsid w:val="00A80908"/>
    <w:rsid w:val="00A814F0"/>
    <w:rsid w:val="00A82595"/>
    <w:rsid w:val="00A84421"/>
    <w:rsid w:val="00A84963"/>
    <w:rsid w:val="00A87E10"/>
    <w:rsid w:val="00A87EE7"/>
    <w:rsid w:val="00A90378"/>
    <w:rsid w:val="00A9241C"/>
    <w:rsid w:val="00A926BB"/>
    <w:rsid w:val="00A92879"/>
    <w:rsid w:val="00A9312D"/>
    <w:rsid w:val="00A9442A"/>
    <w:rsid w:val="00A9450B"/>
    <w:rsid w:val="00A9509D"/>
    <w:rsid w:val="00A95E6E"/>
    <w:rsid w:val="00A97199"/>
    <w:rsid w:val="00A977EB"/>
    <w:rsid w:val="00A97FF6"/>
    <w:rsid w:val="00AA016F"/>
    <w:rsid w:val="00AA1A2F"/>
    <w:rsid w:val="00AA1ED6"/>
    <w:rsid w:val="00AA2A17"/>
    <w:rsid w:val="00AA436F"/>
    <w:rsid w:val="00AA51D6"/>
    <w:rsid w:val="00AA6D4C"/>
    <w:rsid w:val="00AB0BC8"/>
    <w:rsid w:val="00AB0BEE"/>
    <w:rsid w:val="00AB10E3"/>
    <w:rsid w:val="00AB11CA"/>
    <w:rsid w:val="00AB14D9"/>
    <w:rsid w:val="00AB1852"/>
    <w:rsid w:val="00AB1AE6"/>
    <w:rsid w:val="00AB2797"/>
    <w:rsid w:val="00AB2AB1"/>
    <w:rsid w:val="00AB3793"/>
    <w:rsid w:val="00AB3B04"/>
    <w:rsid w:val="00AB498C"/>
    <w:rsid w:val="00AB4AB8"/>
    <w:rsid w:val="00AB5818"/>
    <w:rsid w:val="00AB6244"/>
    <w:rsid w:val="00AB655E"/>
    <w:rsid w:val="00AB79A4"/>
    <w:rsid w:val="00AC007F"/>
    <w:rsid w:val="00AC0E91"/>
    <w:rsid w:val="00AC1928"/>
    <w:rsid w:val="00AC2425"/>
    <w:rsid w:val="00AC2ECD"/>
    <w:rsid w:val="00AC2F6B"/>
    <w:rsid w:val="00AC3119"/>
    <w:rsid w:val="00AC37BF"/>
    <w:rsid w:val="00AC49FB"/>
    <w:rsid w:val="00AC5A10"/>
    <w:rsid w:val="00AC5ABE"/>
    <w:rsid w:val="00AC6505"/>
    <w:rsid w:val="00AD0AA3"/>
    <w:rsid w:val="00AD1063"/>
    <w:rsid w:val="00AD1DBD"/>
    <w:rsid w:val="00AD1FAE"/>
    <w:rsid w:val="00AD298D"/>
    <w:rsid w:val="00AD3A0B"/>
    <w:rsid w:val="00AD3F94"/>
    <w:rsid w:val="00AD4A5A"/>
    <w:rsid w:val="00AD4B0A"/>
    <w:rsid w:val="00AD5368"/>
    <w:rsid w:val="00AD7F5E"/>
    <w:rsid w:val="00AE1A3F"/>
    <w:rsid w:val="00AE1DDF"/>
    <w:rsid w:val="00AE1FDE"/>
    <w:rsid w:val="00AE27AC"/>
    <w:rsid w:val="00AE29BF"/>
    <w:rsid w:val="00AE2A30"/>
    <w:rsid w:val="00AE32BE"/>
    <w:rsid w:val="00AE3743"/>
    <w:rsid w:val="00AE3A88"/>
    <w:rsid w:val="00AE40E0"/>
    <w:rsid w:val="00AE4258"/>
    <w:rsid w:val="00AE429D"/>
    <w:rsid w:val="00AE461C"/>
    <w:rsid w:val="00AE4BD4"/>
    <w:rsid w:val="00AE4D2B"/>
    <w:rsid w:val="00AE4DBA"/>
    <w:rsid w:val="00AE4F07"/>
    <w:rsid w:val="00AE6559"/>
    <w:rsid w:val="00AE666F"/>
    <w:rsid w:val="00AE75EB"/>
    <w:rsid w:val="00AF092F"/>
    <w:rsid w:val="00AF0B97"/>
    <w:rsid w:val="00AF1031"/>
    <w:rsid w:val="00AF1C5D"/>
    <w:rsid w:val="00AF2722"/>
    <w:rsid w:val="00AF29CB"/>
    <w:rsid w:val="00AF309C"/>
    <w:rsid w:val="00AF3777"/>
    <w:rsid w:val="00AF429A"/>
    <w:rsid w:val="00AF42D7"/>
    <w:rsid w:val="00AF4399"/>
    <w:rsid w:val="00AF5033"/>
    <w:rsid w:val="00AF5115"/>
    <w:rsid w:val="00AF7214"/>
    <w:rsid w:val="00AF7A1C"/>
    <w:rsid w:val="00B00017"/>
    <w:rsid w:val="00B006FE"/>
    <w:rsid w:val="00B007CB"/>
    <w:rsid w:val="00B00956"/>
    <w:rsid w:val="00B00FA8"/>
    <w:rsid w:val="00B0113E"/>
    <w:rsid w:val="00B017A2"/>
    <w:rsid w:val="00B02887"/>
    <w:rsid w:val="00B02AA9"/>
    <w:rsid w:val="00B02FA3"/>
    <w:rsid w:val="00B043B8"/>
    <w:rsid w:val="00B04811"/>
    <w:rsid w:val="00B05084"/>
    <w:rsid w:val="00B05244"/>
    <w:rsid w:val="00B05EAA"/>
    <w:rsid w:val="00B0655B"/>
    <w:rsid w:val="00B06880"/>
    <w:rsid w:val="00B06B4A"/>
    <w:rsid w:val="00B0735C"/>
    <w:rsid w:val="00B07BEF"/>
    <w:rsid w:val="00B100DD"/>
    <w:rsid w:val="00B1050E"/>
    <w:rsid w:val="00B10AE0"/>
    <w:rsid w:val="00B11155"/>
    <w:rsid w:val="00B1139E"/>
    <w:rsid w:val="00B12047"/>
    <w:rsid w:val="00B12A8D"/>
    <w:rsid w:val="00B1356E"/>
    <w:rsid w:val="00B13F5F"/>
    <w:rsid w:val="00B1511E"/>
    <w:rsid w:val="00B157F9"/>
    <w:rsid w:val="00B15A00"/>
    <w:rsid w:val="00B17B04"/>
    <w:rsid w:val="00B20256"/>
    <w:rsid w:val="00B20D09"/>
    <w:rsid w:val="00B2100F"/>
    <w:rsid w:val="00B21108"/>
    <w:rsid w:val="00B22926"/>
    <w:rsid w:val="00B22B47"/>
    <w:rsid w:val="00B232F1"/>
    <w:rsid w:val="00B25E21"/>
    <w:rsid w:val="00B26AD1"/>
    <w:rsid w:val="00B2763F"/>
    <w:rsid w:val="00B27AAC"/>
    <w:rsid w:val="00B30119"/>
    <w:rsid w:val="00B30627"/>
    <w:rsid w:val="00B306DF"/>
    <w:rsid w:val="00B30929"/>
    <w:rsid w:val="00B326E7"/>
    <w:rsid w:val="00B33ACB"/>
    <w:rsid w:val="00B34996"/>
    <w:rsid w:val="00B36054"/>
    <w:rsid w:val="00B3613D"/>
    <w:rsid w:val="00B372AA"/>
    <w:rsid w:val="00B37973"/>
    <w:rsid w:val="00B40445"/>
    <w:rsid w:val="00B41888"/>
    <w:rsid w:val="00B41CA1"/>
    <w:rsid w:val="00B41F09"/>
    <w:rsid w:val="00B4507A"/>
    <w:rsid w:val="00B45587"/>
    <w:rsid w:val="00B45A52"/>
    <w:rsid w:val="00B46175"/>
    <w:rsid w:val="00B4672B"/>
    <w:rsid w:val="00B50C00"/>
    <w:rsid w:val="00B51046"/>
    <w:rsid w:val="00B51604"/>
    <w:rsid w:val="00B51B37"/>
    <w:rsid w:val="00B543D2"/>
    <w:rsid w:val="00B55308"/>
    <w:rsid w:val="00B55B9D"/>
    <w:rsid w:val="00B5603A"/>
    <w:rsid w:val="00B56B21"/>
    <w:rsid w:val="00B57B4B"/>
    <w:rsid w:val="00B60213"/>
    <w:rsid w:val="00B610EE"/>
    <w:rsid w:val="00B6171D"/>
    <w:rsid w:val="00B6188F"/>
    <w:rsid w:val="00B628E8"/>
    <w:rsid w:val="00B62CEA"/>
    <w:rsid w:val="00B636B4"/>
    <w:rsid w:val="00B640CF"/>
    <w:rsid w:val="00B64816"/>
    <w:rsid w:val="00B65A95"/>
    <w:rsid w:val="00B664C7"/>
    <w:rsid w:val="00B66501"/>
    <w:rsid w:val="00B67820"/>
    <w:rsid w:val="00B67AE7"/>
    <w:rsid w:val="00B703AC"/>
    <w:rsid w:val="00B70905"/>
    <w:rsid w:val="00B7165F"/>
    <w:rsid w:val="00B724E2"/>
    <w:rsid w:val="00B72B18"/>
    <w:rsid w:val="00B737A7"/>
    <w:rsid w:val="00B7394E"/>
    <w:rsid w:val="00B739F6"/>
    <w:rsid w:val="00B73A92"/>
    <w:rsid w:val="00B73B89"/>
    <w:rsid w:val="00B73D9B"/>
    <w:rsid w:val="00B74664"/>
    <w:rsid w:val="00B75150"/>
    <w:rsid w:val="00B7592C"/>
    <w:rsid w:val="00B75BF2"/>
    <w:rsid w:val="00B76743"/>
    <w:rsid w:val="00B77C0F"/>
    <w:rsid w:val="00B80221"/>
    <w:rsid w:val="00B80E3E"/>
    <w:rsid w:val="00B80FCF"/>
    <w:rsid w:val="00B81716"/>
    <w:rsid w:val="00B81A6C"/>
    <w:rsid w:val="00B820F4"/>
    <w:rsid w:val="00B82AB1"/>
    <w:rsid w:val="00B82BD9"/>
    <w:rsid w:val="00B82CDB"/>
    <w:rsid w:val="00B82F57"/>
    <w:rsid w:val="00B847B5"/>
    <w:rsid w:val="00B850E4"/>
    <w:rsid w:val="00B85961"/>
    <w:rsid w:val="00B85DE5"/>
    <w:rsid w:val="00B862DB"/>
    <w:rsid w:val="00B86CA8"/>
    <w:rsid w:val="00B8725C"/>
    <w:rsid w:val="00B8787E"/>
    <w:rsid w:val="00B87DFD"/>
    <w:rsid w:val="00B90F73"/>
    <w:rsid w:val="00B920B2"/>
    <w:rsid w:val="00B93B59"/>
    <w:rsid w:val="00B9406A"/>
    <w:rsid w:val="00B949C7"/>
    <w:rsid w:val="00B94DC9"/>
    <w:rsid w:val="00B95144"/>
    <w:rsid w:val="00B9531C"/>
    <w:rsid w:val="00B959F2"/>
    <w:rsid w:val="00B96913"/>
    <w:rsid w:val="00BA063A"/>
    <w:rsid w:val="00BA06D9"/>
    <w:rsid w:val="00BA0D1A"/>
    <w:rsid w:val="00BA1CD1"/>
    <w:rsid w:val="00BA2280"/>
    <w:rsid w:val="00BA2A08"/>
    <w:rsid w:val="00BA35D8"/>
    <w:rsid w:val="00BA4FF9"/>
    <w:rsid w:val="00BA56D2"/>
    <w:rsid w:val="00BA61C0"/>
    <w:rsid w:val="00BA694F"/>
    <w:rsid w:val="00BA6990"/>
    <w:rsid w:val="00BA6AED"/>
    <w:rsid w:val="00BA76E0"/>
    <w:rsid w:val="00BA76FC"/>
    <w:rsid w:val="00BA7F97"/>
    <w:rsid w:val="00BB0203"/>
    <w:rsid w:val="00BB0B46"/>
    <w:rsid w:val="00BB135F"/>
    <w:rsid w:val="00BB1FEF"/>
    <w:rsid w:val="00BB220A"/>
    <w:rsid w:val="00BB259A"/>
    <w:rsid w:val="00BB2A25"/>
    <w:rsid w:val="00BB2B94"/>
    <w:rsid w:val="00BB4E40"/>
    <w:rsid w:val="00BB51E9"/>
    <w:rsid w:val="00BB59E2"/>
    <w:rsid w:val="00BB5C8B"/>
    <w:rsid w:val="00BB6A4E"/>
    <w:rsid w:val="00BB7D44"/>
    <w:rsid w:val="00BC07D4"/>
    <w:rsid w:val="00BC0FDC"/>
    <w:rsid w:val="00BC1E80"/>
    <w:rsid w:val="00BC3053"/>
    <w:rsid w:val="00BC3B61"/>
    <w:rsid w:val="00BC429E"/>
    <w:rsid w:val="00BC4644"/>
    <w:rsid w:val="00BC49D1"/>
    <w:rsid w:val="00BC4D2E"/>
    <w:rsid w:val="00BC57E2"/>
    <w:rsid w:val="00BC63E3"/>
    <w:rsid w:val="00BC7583"/>
    <w:rsid w:val="00BD0EA9"/>
    <w:rsid w:val="00BD138A"/>
    <w:rsid w:val="00BD35EC"/>
    <w:rsid w:val="00BD40BD"/>
    <w:rsid w:val="00BD48AC"/>
    <w:rsid w:val="00BD4C55"/>
    <w:rsid w:val="00BD538E"/>
    <w:rsid w:val="00BD5685"/>
    <w:rsid w:val="00BD5F1A"/>
    <w:rsid w:val="00BD674A"/>
    <w:rsid w:val="00BD6973"/>
    <w:rsid w:val="00BD7286"/>
    <w:rsid w:val="00BD7B59"/>
    <w:rsid w:val="00BE0110"/>
    <w:rsid w:val="00BE03A9"/>
    <w:rsid w:val="00BE059D"/>
    <w:rsid w:val="00BE1234"/>
    <w:rsid w:val="00BE2FA6"/>
    <w:rsid w:val="00BE333F"/>
    <w:rsid w:val="00BE6AA7"/>
    <w:rsid w:val="00BE73C7"/>
    <w:rsid w:val="00BE7406"/>
    <w:rsid w:val="00BE7603"/>
    <w:rsid w:val="00BE7815"/>
    <w:rsid w:val="00BF1662"/>
    <w:rsid w:val="00BF1B3F"/>
    <w:rsid w:val="00BF1F1D"/>
    <w:rsid w:val="00BF1FC9"/>
    <w:rsid w:val="00BF3244"/>
    <w:rsid w:val="00BF3279"/>
    <w:rsid w:val="00BF3B64"/>
    <w:rsid w:val="00BF430D"/>
    <w:rsid w:val="00BF5933"/>
    <w:rsid w:val="00BF74B0"/>
    <w:rsid w:val="00BF74C7"/>
    <w:rsid w:val="00BF74D5"/>
    <w:rsid w:val="00C015F1"/>
    <w:rsid w:val="00C01F33"/>
    <w:rsid w:val="00C02CC6"/>
    <w:rsid w:val="00C0369E"/>
    <w:rsid w:val="00C040F7"/>
    <w:rsid w:val="00C041B0"/>
    <w:rsid w:val="00C044AB"/>
    <w:rsid w:val="00C04E68"/>
    <w:rsid w:val="00C053ED"/>
    <w:rsid w:val="00C05706"/>
    <w:rsid w:val="00C0607B"/>
    <w:rsid w:val="00C07259"/>
    <w:rsid w:val="00C07377"/>
    <w:rsid w:val="00C10478"/>
    <w:rsid w:val="00C10A0E"/>
    <w:rsid w:val="00C10FAD"/>
    <w:rsid w:val="00C115BC"/>
    <w:rsid w:val="00C11B08"/>
    <w:rsid w:val="00C12107"/>
    <w:rsid w:val="00C1266F"/>
    <w:rsid w:val="00C127F5"/>
    <w:rsid w:val="00C12D21"/>
    <w:rsid w:val="00C1394B"/>
    <w:rsid w:val="00C14044"/>
    <w:rsid w:val="00C14C5A"/>
    <w:rsid w:val="00C14D4B"/>
    <w:rsid w:val="00C150FB"/>
    <w:rsid w:val="00C15193"/>
    <w:rsid w:val="00C153EE"/>
    <w:rsid w:val="00C154BB"/>
    <w:rsid w:val="00C16EB9"/>
    <w:rsid w:val="00C1780F"/>
    <w:rsid w:val="00C21C35"/>
    <w:rsid w:val="00C231E7"/>
    <w:rsid w:val="00C235B0"/>
    <w:rsid w:val="00C23EB4"/>
    <w:rsid w:val="00C24345"/>
    <w:rsid w:val="00C24E2F"/>
    <w:rsid w:val="00C2565E"/>
    <w:rsid w:val="00C277EB"/>
    <w:rsid w:val="00C278CC"/>
    <w:rsid w:val="00C279B5"/>
    <w:rsid w:val="00C27C45"/>
    <w:rsid w:val="00C32C30"/>
    <w:rsid w:val="00C33B76"/>
    <w:rsid w:val="00C36C4D"/>
    <w:rsid w:val="00C36D8A"/>
    <w:rsid w:val="00C3719D"/>
    <w:rsid w:val="00C37222"/>
    <w:rsid w:val="00C4180F"/>
    <w:rsid w:val="00C41A5D"/>
    <w:rsid w:val="00C42C67"/>
    <w:rsid w:val="00C42DB5"/>
    <w:rsid w:val="00C42E27"/>
    <w:rsid w:val="00C44F03"/>
    <w:rsid w:val="00C45322"/>
    <w:rsid w:val="00C45D14"/>
    <w:rsid w:val="00C50B93"/>
    <w:rsid w:val="00C5103C"/>
    <w:rsid w:val="00C515CB"/>
    <w:rsid w:val="00C5291A"/>
    <w:rsid w:val="00C52A77"/>
    <w:rsid w:val="00C5336C"/>
    <w:rsid w:val="00C54995"/>
    <w:rsid w:val="00C54D41"/>
    <w:rsid w:val="00C54DB1"/>
    <w:rsid w:val="00C556A8"/>
    <w:rsid w:val="00C559DC"/>
    <w:rsid w:val="00C55EFD"/>
    <w:rsid w:val="00C55FD7"/>
    <w:rsid w:val="00C56374"/>
    <w:rsid w:val="00C56C85"/>
    <w:rsid w:val="00C57108"/>
    <w:rsid w:val="00C57E7F"/>
    <w:rsid w:val="00C60783"/>
    <w:rsid w:val="00C610B3"/>
    <w:rsid w:val="00C620BC"/>
    <w:rsid w:val="00C62E3A"/>
    <w:rsid w:val="00C63074"/>
    <w:rsid w:val="00C632DF"/>
    <w:rsid w:val="00C63D53"/>
    <w:rsid w:val="00C64672"/>
    <w:rsid w:val="00C6530A"/>
    <w:rsid w:val="00C653E9"/>
    <w:rsid w:val="00C6578E"/>
    <w:rsid w:val="00C70697"/>
    <w:rsid w:val="00C70DCE"/>
    <w:rsid w:val="00C713B5"/>
    <w:rsid w:val="00C7224D"/>
    <w:rsid w:val="00C72EF4"/>
    <w:rsid w:val="00C74120"/>
    <w:rsid w:val="00C745B7"/>
    <w:rsid w:val="00C75548"/>
    <w:rsid w:val="00C7581B"/>
    <w:rsid w:val="00C75D2F"/>
    <w:rsid w:val="00C7605A"/>
    <w:rsid w:val="00C76238"/>
    <w:rsid w:val="00C767BE"/>
    <w:rsid w:val="00C76D60"/>
    <w:rsid w:val="00C76E3C"/>
    <w:rsid w:val="00C777C2"/>
    <w:rsid w:val="00C77F41"/>
    <w:rsid w:val="00C80507"/>
    <w:rsid w:val="00C81498"/>
    <w:rsid w:val="00C81568"/>
    <w:rsid w:val="00C843F6"/>
    <w:rsid w:val="00C84DEF"/>
    <w:rsid w:val="00C854FE"/>
    <w:rsid w:val="00C85CAD"/>
    <w:rsid w:val="00C8719E"/>
    <w:rsid w:val="00C87A16"/>
    <w:rsid w:val="00C87F55"/>
    <w:rsid w:val="00C9027A"/>
    <w:rsid w:val="00C9068E"/>
    <w:rsid w:val="00C92713"/>
    <w:rsid w:val="00C9276F"/>
    <w:rsid w:val="00C93C4B"/>
    <w:rsid w:val="00C93CE2"/>
    <w:rsid w:val="00C93D71"/>
    <w:rsid w:val="00C944AB"/>
    <w:rsid w:val="00C95A0E"/>
    <w:rsid w:val="00C95B40"/>
    <w:rsid w:val="00C95E01"/>
    <w:rsid w:val="00C9799A"/>
    <w:rsid w:val="00CA06FE"/>
    <w:rsid w:val="00CA078B"/>
    <w:rsid w:val="00CA1798"/>
    <w:rsid w:val="00CA1ED8"/>
    <w:rsid w:val="00CA33F2"/>
    <w:rsid w:val="00CA4F97"/>
    <w:rsid w:val="00CA7CB1"/>
    <w:rsid w:val="00CB0355"/>
    <w:rsid w:val="00CB131A"/>
    <w:rsid w:val="00CB1F63"/>
    <w:rsid w:val="00CB223D"/>
    <w:rsid w:val="00CB2A72"/>
    <w:rsid w:val="00CB3B88"/>
    <w:rsid w:val="00CB5084"/>
    <w:rsid w:val="00CB58D3"/>
    <w:rsid w:val="00CB6C55"/>
    <w:rsid w:val="00CB7170"/>
    <w:rsid w:val="00CB72AF"/>
    <w:rsid w:val="00CC040E"/>
    <w:rsid w:val="00CC111F"/>
    <w:rsid w:val="00CC2011"/>
    <w:rsid w:val="00CC2EA2"/>
    <w:rsid w:val="00CC3180"/>
    <w:rsid w:val="00CC3EA0"/>
    <w:rsid w:val="00CC56B3"/>
    <w:rsid w:val="00CC5E1E"/>
    <w:rsid w:val="00CC5EF5"/>
    <w:rsid w:val="00CC6111"/>
    <w:rsid w:val="00CC7633"/>
    <w:rsid w:val="00CC7A93"/>
    <w:rsid w:val="00CC7B45"/>
    <w:rsid w:val="00CD026D"/>
    <w:rsid w:val="00CD1188"/>
    <w:rsid w:val="00CD19A6"/>
    <w:rsid w:val="00CD2235"/>
    <w:rsid w:val="00CD2ED1"/>
    <w:rsid w:val="00CD337B"/>
    <w:rsid w:val="00CD39A8"/>
    <w:rsid w:val="00CD3B5C"/>
    <w:rsid w:val="00CD3FD4"/>
    <w:rsid w:val="00CD504B"/>
    <w:rsid w:val="00CD582D"/>
    <w:rsid w:val="00CD5974"/>
    <w:rsid w:val="00CE0062"/>
    <w:rsid w:val="00CE0424"/>
    <w:rsid w:val="00CE0BEE"/>
    <w:rsid w:val="00CE0D18"/>
    <w:rsid w:val="00CE1948"/>
    <w:rsid w:val="00CE213A"/>
    <w:rsid w:val="00CE310E"/>
    <w:rsid w:val="00CE31B1"/>
    <w:rsid w:val="00CE31E4"/>
    <w:rsid w:val="00CE349F"/>
    <w:rsid w:val="00CE3D76"/>
    <w:rsid w:val="00CE3FD7"/>
    <w:rsid w:val="00CE4174"/>
    <w:rsid w:val="00CE5177"/>
    <w:rsid w:val="00CE7269"/>
    <w:rsid w:val="00CE7561"/>
    <w:rsid w:val="00CE7909"/>
    <w:rsid w:val="00CE7DDD"/>
    <w:rsid w:val="00CF0EF9"/>
    <w:rsid w:val="00CF1088"/>
    <w:rsid w:val="00CF11D6"/>
    <w:rsid w:val="00CF1354"/>
    <w:rsid w:val="00CF160A"/>
    <w:rsid w:val="00CF1B89"/>
    <w:rsid w:val="00CF1D24"/>
    <w:rsid w:val="00CF3B1F"/>
    <w:rsid w:val="00CF3BF6"/>
    <w:rsid w:val="00CF3C21"/>
    <w:rsid w:val="00CF54A6"/>
    <w:rsid w:val="00CF625B"/>
    <w:rsid w:val="00CF687E"/>
    <w:rsid w:val="00CF7B16"/>
    <w:rsid w:val="00D02E6E"/>
    <w:rsid w:val="00D0349B"/>
    <w:rsid w:val="00D03549"/>
    <w:rsid w:val="00D04948"/>
    <w:rsid w:val="00D05054"/>
    <w:rsid w:val="00D05730"/>
    <w:rsid w:val="00D06E87"/>
    <w:rsid w:val="00D076C2"/>
    <w:rsid w:val="00D07867"/>
    <w:rsid w:val="00D10249"/>
    <w:rsid w:val="00D1105F"/>
    <w:rsid w:val="00D115C3"/>
    <w:rsid w:val="00D116FE"/>
    <w:rsid w:val="00D11897"/>
    <w:rsid w:val="00D1289B"/>
    <w:rsid w:val="00D13135"/>
    <w:rsid w:val="00D13BBB"/>
    <w:rsid w:val="00D13E4E"/>
    <w:rsid w:val="00D202A2"/>
    <w:rsid w:val="00D20A28"/>
    <w:rsid w:val="00D21F67"/>
    <w:rsid w:val="00D22EB6"/>
    <w:rsid w:val="00D239A7"/>
    <w:rsid w:val="00D23F47"/>
    <w:rsid w:val="00D24772"/>
    <w:rsid w:val="00D2664D"/>
    <w:rsid w:val="00D26D27"/>
    <w:rsid w:val="00D273AF"/>
    <w:rsid w:val="00D27D88"/>
    <w:rsid w:val="00D27EDC"/>
    <w:rsid w:val="00D30779"/>
    <w:rsid w:val="00D30989"/>
    <w:rsid w:val="00D31A8A"/>
    <w:rsid w:val="00D323F0"/>
    <w:rsid w:val="00D34EB1"/>
    <w:rsid w:val="00D3526B"/>
    <w:rsid w:val="00D36E71"/>
    <w:rsid w:val="00D3707F"/>
    <w:rsid w:val="00D37324"/>
    <w:rsid w:val="00D37CFE"/>
    <w:rsid w:val="00D37D87"/>
    <w:rsid w:val="00D40B33"/>
    <w:rsid w:val="00D41A9A"/>
    <w:rsid w:val="00D41B58"/>
    <w:rsid w:val="00D4208A"/>
    <w:rsid w:val="00D42843"/>
    <w:rsid w:val="00D4318F"/>
    <w:rsid w:val="00D438BF"/>
    <w:rsid w:val="00D43BDE"/>
    <w:rsid w:val="00D440F8"/>
    <w:rsid w:val="00D45AC8"/>
    <w:rsid w:val="00D50109"/>
    <w:rsid w:val="00D50F97"/>
    <w:rsid w:val="00D5104A"/>
    <w:rsid w:val="00D516E6"/>
    <w:rsid w:val="00D51A17"/>
    <w:rsid w:val="00D51ACC"/>
    <w:rsid w:val="00D5336E"/>
    <w:rsid w:val="00D53633"/>
    <w:rsid w:val="00D53DFF"/>
    <w:rsid w:val="00D53EA9"/>
    <w:rsid w:val="00D542F2"/>
    <w:rsid w:val="00D546FF"/>
    <w:rsid w:val="00D55575"/>
    <w:rsid w:val="00D55779"/>
    <w:rsid w:val="00D55AD5"/>
    <w:rsid w:val="00D56431"/>
    <w:rsid w:val="00D564B3"/>
    <w:rsid w:val="00D576CA"/>
    <w:rsid w:val="00D579E5"/>
    <w:rsid w:val="00D57B90"/>
    <w:rsid w:val="00D60A3D"/>
    <w:rsid w:val="00D61AF5"/>
    <w:rsid w:val="00D62779"/>
    <w:rsid w:val="00D62A38"/>
    <w:rsid w:val="00D64755"/>
    <w:rsid w:val="00D652B5"/>
    <w:rsid w:val="00D66155"/>
    <w:rsid w:val="00D66304"/>
    <w:rsid w:val="00D66360"/>
    <w:rsid w:val="00D664BC"/>
    <w:rsid w:val="00D67C81"/>
    <w:rsid w:val="00D67D74"/>
    <w:rsid w:val="00D70471"/>
    <w:rsid w:val="00D708B0"/>
    <w:rsid w:val="00D70BB3"/>
    <w:rsid w:val="00D715F0"/>
    <w:rsid w:val="00D725B7"/>
    <w:rsid w:val="00D727B2"/>
    <w:rsid w:val="00D72B64"/>
    <w:rsid w:val="00D752A9"/>
    <w:rsid w:val="00D75C1D"/>
    <w:rsid w:val="00D761EB"/>
    <w:rsid w:val="00D7696A"/>
    <w:rsid w:val="00D76F79"/>
    <w:rsid w:val="00D775A2"/>
    <w:rsid w:val="00D77B1D"/>
    <w:rsid w:val="00D8021F"/>
    <w:rsid w:val="00D80383"/>
    <w:rsid w:val="00D811DE"/>
    <w:rsid w:val="00D817C1"/>
    <w:rsid w:val="00D81914"/>
    <w:rsid w:val="00D823C6"/>
    <w:rsid w:val="00D8371D"/>
    <w:rsid w:val="00D83C57"/>
    <w:rsid w:val="00D83CE4"/>
    <w:rsid w:val="00D83F5B"/>
    <w:rsid w:val="00D854A5"/>
    <w:rsid w:val="00D86CA3"/>
    <w:rsid w:val="00D871CE"/>
    <w:rsid w:val="00D87562"/>
    <w:rsid w:val="00D906AC"/>
    <w:rsid w:val="00D916C2"/>
    <w:rsid w:val="00D9196D"/>
    <w:rsid w:val="00D92982"/>
    <w:rsid w:val="00D92B2D"/>
    <w:rsid w:val="00D93171"/>
    <w:rsid w:val="00D93474"/>
    <w:rsid w:val="00D93927"/>
    <w:rsid w:val="00D93E74"/>
    <w:rsid w:val="00D94011"/>
    <w:rsid w:val="00D951CD"/>
    <w:rsid w:val="00D95420"/>
    <w:rsid w:val="00D9649C"/>
    <w:rsid w:val="00D9697A"/>
    <w:rsid w:val="00D9783D"/>
    <w:rsid w:val="00DA115A"/>
    <w:rsid w:val="00DA2797"/>
    <w:rsid w:val="00DA2FA4"/>
    <w:rsid w:val="00DA305E"/>
    <w:rsid w:val="00DA30AD"/>
    <w:rsid w:val="00DA4373"/>
    <w:rsid w:val="00DA5234"/>
    <w:rsid w:val="00DA5417"/>
    <w:rsid w:val="00DA56E8"/>
    <w:rsid w:val="00DA5DA6"/>
    <w:rsid w:val="00DA6387"/>
    <w:rsid w:val="00DA78CD"/>
    <w:rsid w:val="00DB0611"/>
    <w:rsid w:val="00DB0A9F"/>
    <w:rsid w:val="00DB0DCA"/>
    <w:rsid w:val="00DB182A"/>
    <w:rsid w:val="00DB1E0B"/>
    <w:rsid w:val="00DB253F"/>
    <w:rsid w:val="00DB377D"/>
    <w:rsid w:val="00DB4FE1"/>
    <w:rsid w:val="00DB65AD"/>
    <w:rsid w:val="00DB672C"/>
    <w:rsid w:val="00DB7C62"/>
    <w:rsid w:val="00DC1956"/>
    <w:rsid w:val="00DC1ADB"/>
    <w:rsid w:val="00DC2D36"/>
    <w:rsid w:val="00DC4245"/>
    <w:rsid w:val="00DC4383"/>
    <w:rsid w:val="00DC53EF"/>
    <w:rsid w:val="00DC5D93"/>
    <w:rsid w:val="00DD052E"/>
    <w:rsid w:val="00DD05EA"/>
    <w:rsid w:val="00DD0EFA"/>
    <w:rsid w:val="00DD1848"/>
    <w:rsid w:val="00DD2882"/>
    <w:rsid w:val="00DD31B5"/>
    <w:rsid w:val="00DD39C1"/>
    <w:rsid w:val="00DD4539"/>
    <w:rsid w:val="00DD4CDB"/>
    <w:rsid w:val="00DD555F"/>
    <w:rsid w:val="00DD600C"/>
    <w:rsid w:val="00DD64B2"/>
    <w:rsid w:val="00DD6A84"/>
    <w:rsid w:val="00DD72C2"/>
    <w:rsid w:val="00DD78E0"/>
    <w:rsid w:val="00DD7B86"/>
    <w:rsid w:val="00DE288C"/>
    <w:rsid w:val="00DE5608"/>
    <w:rsid w:val="00DE58D0"/>
    <w:rsid w:val="00DE654F"/>
    <w:rsid w:val="00DE68FE"/>
    <w:rsid w:val="00DE70E4"/>
    <w:rsid w:val="00DF0B6E"/>
    <w:rsid w:val="00DF15E0"/>
    <w:rsid w:val="00DF1D6C"/>
    <w:rsid w:val="00DF2AAA"/>
    <w:rsid w:val="00DF37A0"/>
    <w:rsid w:val="00DF3D41"/>
    <w:rsid w:val="00DF4519"/>
    <w:rsid w:val="00DF59D3"/>
    <w:rsid w:val="00DF5B9E"/>
    <w:rsid w:val="00DF602A"/>
    <w:rsid w:val="00DF6874"/>
    <w:rsid w:val="00DF7C58"/>
    <w:rsid w:val="00DF7FC1"/>
    <w:rsid w:val="00E017C5"/>
    <w:rsid w:val="00E02110"/>
    <w:rsid w:val="00E02B76"/>
    <w:rsid w:val="00E0309E"/>
    <w:rsid w:val="00E0442A"/>
    <w:rsid w:val="00E059AC"/>
    <w:rsid w:val="00E06698"/>
    <w:rsid w:val="00E06EE4"/>
    <w:rsid w:val="00E07065"/>
    <w:rsid w:val="00E076D6"/>
    <w:rsid w:val="00E110E7"/>
    <w:rsid w:val="00E113D8"/>
    <w:rsid w:val="00E11B20"/>
    <w:rsid w:val="00E11C4C"/>
    <w:rsid w:val="00E12C10"/>
    <w:rsid w:val="00E1340E"/>
    <w:rsid w:val="00E14F8A"/>
    <w:rsid w:val="00E1605C"/>
    <w:rsid w:val="00E17FA2"/>
    <w:rsid w:val="00E20C37"/>
    <w:rsid w:val="00E22330"/>
    <w:rsid w:val="00E22969"/>
    <w:rsid w:val="00E23E02"/>
    <w:rsid w:val="00E24084"/>
    <w:rsid w:val="00E24AFA"/>
    <w:rsid w:val="00E2546E"/>
    <w:rsid w:val="00E26939"/>
    <w:rsid w:val="00E26EFF"/>
    <w:rsid w:val="00E30AB1"/>
    <w:rsid w:val="00E30B5A"/>
    <w:rsid w:val="00E31113"/>
    <w:rsid w:val="00E31169"/>
    <w:rsid w:val="00E3123D"/>
    <w:rsid w:val="00E3126A"/>
    <w:rsid w:val="00E31461"/>
    <w:rsid w:val="00E31D43"/>
    <w:rsid w:val="00E32608"/>
    <w:rsid w:val="00E34188"/>
    <w:rsid w:val="00E34B6E"/>
    <w:rsid w:val="00E35559"/>
    <w:rsid w:val="00E369EF"/>
    <w:rsid w:val="00E3723A"/>
    <w:rsid w:val="00E37860"/>
    <w:rsid w:val="00E37D06"/>
    <w:rsid w:val="00E40626"/>
    <w:rsid w:val="00E416F2"/>
    <w:rsid w:val="00E42373"/>
    <w:rsid w:val="00E423FB"/>
    <w:rsid w:val="00E429E1"/>
    <w:rsid w:val="00E436B3"/>
    <w:rsid w:val="00E446F1"/>
    <w:rsid w:val="00E453F8"/>
    <w:rsid w:val="00E45B32"/>
    <w:rsid w:val="00E45B51"/>
    <w:rsid w:val="00E45CE6"/>
    <w:rsid w:val="00E464A2"/>
    <w:rsid w:val="00E46886"/>
    <w:rsid w:val="00E4763B"/>
    <w:rsid w:val="00E47AEF"/>
    <w:rsid w:val="00E502C9"/>
    <w:rsid w:val="00E50B8E"/>
    <w:rsid w:val="00E510A3"/>
    <w:rsid w:val="00E5256B"/>
    <w:rsid w:val="00E52766"/>
    <w:rsid w:val="00E539FA"/>
    <w:rsid w:val="00E53B75"/>
    <w:rsid w:val="00E54728"/>
    <w:rsid w:val="00E54E3B"/>
    <w:rsid w:val="00E55243"/>
    <w:rsid w:val="00E557C7"/>
    <w:rsid w:val="00E562AD"/>
    <w:rsid w:val="00E56347"/>
    <w:rsid w:val="00E56C0D"/>
    <w:rsid w:val="00E56F60"/>
    <w:rsid w:val="00E57565"/>
    <w:rsid w:val="00E576F7"/>
    <w:rsid w:val="00E60C18"/>
    <w:rsid w:val="00E61220"/>
    <w:rsid w:val="00E63591"/>
    <w:rsid w:val="00E63838"/>
    <w:rsid w:val="00E64434"/>
    <w:rsid w:val="00E6490B"/>
    <w:rsid w:val="00E676C4"/>
    <w:rsid w:val="00E67C51"/>
    <w:rsid w:val="00E70695"/>
    <w:rsid w:val="00E70E74"/>
    <w:rsid w:val="00E71235"/>
    <w:rsid w:val="00E7195F"/>
    <w:rsid w:val="00E72C61"/>
    <w:rsid w:val="00E72E83"/>
    <w:rsid w:val="00E72EFC"/>
    <w:rsid w:val="00E74CA6"/>
    <w:rsid w:val="00E74EBB"/>
    <w:rsid w:val="00E75759"/>
    <w:rsid w:val="00E758EC"/>
    <w:rsid w:val="00E75A3A"/>
    <w:rsid w:val="00E762AB"/>
    <w:rsid w:val="00E76C8F"/>
    <w:rsid w:val="00E776C3"/>
    <w:rsid w:val="00E7784F"/>
    <w:rsid w:val="00E77EA4"/>
    <w:rsid w:val="00E80955"/>
    <w:rsid w:val="00E80DE8"/>
    <w:rsid w:val="00E81AFF"/>
    <w:rsid w:val="00E8234C"/>
    <w:rsid w:val="00E83AA9"/>
    <w:rsid w:val="00E844AF"/>
    <w:rsid w:val="00E85058"/>
    <w:rsid w:val="00E85928"/>
    <w:rsid w:val="00E86634"/>
    <w:rsid w:val="00E8670E"/>
    <w:rsid w:val="00E87822"/>
    <w:rsid w:val="00E901A9"/>
    <w:rsid w:val="00E90395"/>
    <w:rsid w:val="00E90E49"/>
    <w:rsid w:val="00E917F9"/>
    <w:rsid w:val="00E919D9"/>
    <w:rsid w:val="00E92323"/>
    <w:rsid w:val="00E9291C"/>
    <w:rsid w:val="00E93FFE"/>
    <w:rsid w:val="00E94F8A"/>
    <w:rsid w:val="00E95364"/>
    <w:rsid w:val="00E9594A"/>
    <w:rsid w:val="00E95F6E"/>
    <w:rsid w:val="00E976EC"/>
    <w:rsid w:val="00E97CCE"/>
    <w:rsid w:val="00E97DE9"/>
    <w:rsid w:val="00EA09A9"/>
    <w:rsid w:val="00EA0F31"/>
    <w:rsid w:val="00EA1252"/>
    <w:rsid w:val="00EA1899"/>
    <w:rsid w:val="00EA2B7C"/>
    <w:rsid w:val="00EA2D86"/>
    <w:rsid w:val="00EA3531"/>
    <w:rsid w:val="00EA4645"/>
    <w:rsid w:val="00EA49B6"/>
    <w:rsid w:val="00EA50C1"/>
    <w:rsid w:val="00EA7881"/>
    <w:rsid w:val="00EA7A41"/>
    <w:rsid w:val="00EB018A"/>
    <w:rsid w:val="00EB077B"/>
    <w:rsid w:val="00EB0F71"/>
    <w:rsid w:val="00EB1E0E"/>
    <w:rsid w:val="00EB2B64"/>
    <w:rsid w:val="00EB4675"/>
    <w:rsid w:val="00EB46A4"/>
    <w:rsid w:val="00EB4EA2"/>
    <w:rsid w:val="00EB5064"/>
    <w:rsid w:val="00EB6D28"/>
    <w:rsid w:val="00EC2130"/>
    <w:rsid w:val="00EC27C6"/>
    <w:rsid w:val="00EC2C89"/>
    <w:rsid w:val="00EC3369"/>
    <w:rsid w:val="00EC4207"/>
    <w:rsid w:val="00EC466E"/>
    <w:rsid w:val="00EC4724"/>
    <w:rsid w:val="00EC5653"/>
    <w:rsid w:val="00EC5A16"/>
    <w:rsid w:val="00EC71CE"/>
    <w:rsid w:val="00EC761F"/>
    <w:rsid w:val="00EC7697"/>
    <w:rsid w:val="00EC7F7D"/>
    <w:rsid w:val="00ED1006"/>
    <w:rsid w:val="00ED26DA"/>
    <w:rsid w:val="00ED2DB0"/>
    <w:rsid w:val="00ED3AF7"/>
    <w:rsid w:val="00ED3C8C"/>
    <w:rsid w:val="00ED4053"/>
    <w:rsid w:val="00ED47C2"/>
    <w:rsid w:val="00ED486C"/>
    <w:rsid w:val="00ED4D9A"/>
    <w:rsid w:val="00ED75A3"/>
    <w:rsid w:val="00ED7BD8"/>
    <w:rsid w:val="00EE0845"/>
    <w:rsid w:val="00EE0A4E"/>
    <w:rsid w:val="00EE0DFA"/>
    <w:rsid w:val="00EE114B"/>
    <w:rsid w:val="00EE1D85"/>
    <w:rsid w:val="00EE343D"/>
    <w:rsid w:val="00EE38B6"/>
    <w:rsid w:val="00EE3D85"/>
    <w:rsid w:val="00EE5B8A"/>
    <w:rsid w:val="00EE5E85"/>
    <w:rsid w:val="00EE606D"/>
    <w:rsid w:val="00EE6420"/>
    <w:rsid w:val="00EE6727"/>
    <w:rsid w:val="00EE6802"/>
    <w:rsid w:val="00EE6CA3"/>
    <w:rsid w:val="00EE78C2"/>
    <w:rsid w:val="00EF14E4"/>
    <w:rsid w:val="00EF18FE"/>
    <w:rsid w:val="00EF1A37"/>
    <w:rsid w:val="00EF1AE6"/>
    <w:rsid w:val="00EF280F"/>
    <w:rsid w:val="00EF3559"/>
    <w:rsid w:val="00EF3BF6"/>
    <w:rsid w:val="00EF4E31"/>
    <w:rsid w:val="00EF5787"/>
    <w:rsid w:val="00EF60D0"/>
    <w:rsid w:val="00EF6533"/>
    <w:rsid w:val="00EF7467"/>
    <w:rsid w:val="00EF7C79"/>
    <w:rsid w:val="00F00B1D"/>
    <w:rsid w:val="00F0307F"/>
    <w:rsid w:val="00F031A4"/>
    <w:rsid w:val="00F03337"/>
    <w:rsid w:val="00F05021"/>
    <w:rsid w:val="00F0528D"/>
    <w:rsid w:val="00F05867"/>
    <w:rsid w:val="00F0592C"/>
    <w:rsid w:val="00F06164"/>
    <w:rsid w:val="00F06C67"/>
    <w:rsid w:val="00F06C7F"/>
    <w:rsid w:val="00F06DFD"/>
    <w:rsid w:val="00F06F32"/>
    <w:rsid w:val="00F071D1"/>
    <w:rsid w:val="00F07533"/>
    <w:rsid w:val="00F10629"/>
    <w:rsid w:val="00F1089F"/>
    <w:rsid w:val="00F10FCC"/>
    <w:rsid w:val="00F11F39"/>
    <w:rsid w:val="00F12EC4"/>
    <w:rsid w:val="00F13085"/>
    <w:rsid w:val="00F13340"/>
    <w:rsid w:val="00F13877"/>
    <w:rsid w:val="00F14EAD"/>
    <w:rsid w:val="00F1571A"/>
    <w:rsid w:val="00F15FA5"/>
    <w:rsid w:val="00F16D99"/>
    <w:rsid w:val="00F16F51"/>
    <w:rsid w:val="00F17024"/>
    <w:rsid w:val="00F17801"/>
    <w:rsid w:val="00F209B7"/>
    <w:rsid w:val="00F21317"/>
    <w:rsid w:val="00F218F3"/>
    <w:rsid w:val="00F21D5C"/>
    <w:rsid w:val="00F22235"/>
    <w:rsid w:val="00F2376F"/>
    <w:rsid w:val="00F238D4"/>
    <w:rsid w:val="00F23B81"/>
    <w:rsid w:val="00F243D8"/>
    <w:rsid w:val="00F24DCE"/>
    <w:rsid w:val="00F25210"/>
    <w:rsid w:val="00F2572A"/>
    <w:rsid w:val="00F26427"/>
    <w:rsid w:val="00F26797"/>
    <w:rsid w:val="00F27CE6"/>
    <w:rsid w:val="00F30828"/>
    <w:rsid w:val="00F313D6"/>
    <w:rsid w:val="00F3187C"/>
    <w:rsid w:val="00F32515"/>
    <w:rsid w:val="00F33A12"/>
    <w:rsid w:val="00F3515C"/>
    <w:rsid w:val="00F3559E"/>
    <w:rsid w:val="00F35926"/>
    <w:rsid w:val="00F35B2F"/>
    <w:rsid w:val="00F36702"/>
    <w:rsid w:val="00F36EA6"/>
    <w:rsid w:val="00F378CC"/>
    <w:rsid w:val="00F409EF"/>
    <w:rsid w:val="00F40F0C"/>
    <w:rsid w:val="00F424F8"/>
    <w:rsid w:val="00F43D50"/>
    <w:rsid w:val="00F46A51"/>
    <w:rsid w:val="00F4766C"/>
    <w:rsid w:val="00F50350"/>
    <w:rsid w:val="00F507D1"/>
    <w:rsid w:val="00F519CE"/>
    <w:rsid w:val="00F51ADA"/>
    <w:rsid w:val="00F5208D"/>
    <w:rsid w:val="00F525DC"/>
    <w:rsid w:val="00F53454"/>
    <w:rsid w:val="00F53E8B"/>
    <w:rsid w:val="00F54665"/>
    <w:rsid w:val="00F5478A"/>
    <w:rsid w:val="00F54938"/>
    <w:rsid w:val="00F54F34"/>
    <w:rsid w:val="00F554CA"/>
    <w:rsid w:val="00F56B0B"/>
    <w:rsid w:val="00F56F7F"/>
    <w:rsid w:val="00F5731C"/>
    <w:rsid w:val="00F57641"/>
    <w:rsid w:val="00F602D3"/>
    <w:rsid w:val="00F607C5"/>
    <w:rsid w:val="00F60DEA"/>
    <w:rsid w:val="00F61831"/>
    <w:rsid w:val="00F625BC"/>
    <w:rsid w:val="00F6302A"/>
    <w:rsid w:val="00F63C80"/>
    <w:rsid w:val="00F63E05"/>
    <w:rsid w:val="00F63EB2"/>
    <w:rsid w:val="00F63F87"/>
    <w:rsid w:val="00F64C2B"/>
    <w:rsid w:val="00F651BE"/>
    <w:rsid w:val="00F65DF9"/>
    <w:rsid w:val="00F6642E"/>
    <w:rsid w:val="00F67D38"/>
    <w:rsid w:val="00F67F53"/>
    <w:rsid w:val="00F703BE"/>
    <w:rsid w:val="00F714CF"/>
    <w:rsid w:val="00F7182F"/>
    <w:rsid w:val="00F71F69"/>
    <w:rsid w:val="00F72B0D"/>
    <w:rsid w:val="00F72B72"/>
    <w:rsid w:val="00F73E4F"/>
    <w:rsid w:val="00F74BB9"/>
    <w:rsid w:val="00F75038"/>
    <w:rsid w:val="00F75245"/>
    <w:rsid w:val="00F75582"/>
    <w:rsid w:val="00F76EFA"/>
    <w:rsid w:val="00F777EF"/>
    <w:rsid w:val="00F804BE"/>
    <w:rsid w:val="00F806BB"/>
    <w:rsid w:val="00F80F22"/>
    <w:rsid w:val="00F81209"/>
    <w:rsid w:val="00F812D4"/>
    <w:rsid w:val="00F817CE"/>
    <w:rsid w:val="00F82B6A"/>
    <w:rsid w:val="00F83C7E"/>
    <w:rsid w:val="00F83CA1"/>
    <w:rsid w:val="00F83DC4"/>
    <w:rsid w:val="00F8456C"/>
    <w:rsid w:val="00F84F82"/>
    <w:rsid w:val="00F85171"/>
    <w:rsid w:val="00F859D8"/>
    <w:rsid w:val="00F85EEC"/>
    <w:rsid w:val="00F868B3"/>
    <w:rsid w:val="00F868E0"/>
    <w:rsid w:val="00F868F5"/>
    <w:rsid w:val="00F87A2B"/>
    <w:rsid w:val="00F87E61"/>
    <w:rsid w:val="00F902F4"/>
    <w:rsid w:val="00F9056A"/>
    <w:rsid w:val="00F90F8D"/>
    <w:rsid w:val="00F91CE4"/>
    <w:rsid w:val="00F926DD"/>
    <w:rsid w:val="00F92782"/>
    <w:rsid w:val="00F92866"/>
    <w:rsid w:val="00F93AA9"/>
    <w:rsid w:val="00F93ACD"/>
    <w:rsid w:val="00F93DAF"/>
    <w:rsid w:val="00F93EDC"/>
    <w:rsid w:val="00F95137"/>
    <w:rsid w:val="00F967D5"/>
    <w:rsid w:val="00F96985"/>
    <w:rsid w:val="00F97838"/>
    <w:rsid w:val="00F97B91"/>
    <w:rsid w:val="00FA2BB3"/>
    <w:rsid w:val="00FA3476"/>
    <w:rsid w:val="00FA466F"/>
    <w:rsid w:val="00FA7421"/>
    <w:rsid w:val="00FA7BF5"/>
    <w:rsid w:val="00FB032B"/>
    <w:rsid w:val="00FB04AF"/>
    <w:rsid w:val="00FB0CC7"/>
    <w:rsid w:val="00FB1C09"/>
    <w:rsid w:val="00FB20AC"/>
    <w:rsid w:val="00FB3D2A"/>
    <w:rsid w:val="00FB4C80"/>
    <w:rsid w:val="00FB5BFB"/>
    <w:rsid w:val="00FB6A6A"/>
    <w:rsid w:val="00FB6D65"/>
    <w:rsid w:val="00FB7106"/>
    <w:rsid w:val="00FB7549"/>
    <w:rsid w:val="00FB7DF0"/>
    <w:rsid w:val="00FC06DA"/>
    <w:rsid w:val="00FC0934"/>
    <w:rsid w:val="00FC0BF5"/>
    <w:rsid w:val="00FC16B9"/>
    <w:rsid w:val="00FC2B9A"/>
    <w:rsid w:val="00FC2F2C"/>
    <w:rsid w:val="00FC4195"/>
    <w:rsid w:val="00FC5BB2"/>
    <w:rsid w:val="00FC5DCB"/>
    <w:rsid w:val="00FC6EDD"/>
    <w:rsid w:val="00FC7429"/>
    <w:rsid w:val="00FD07F6"/>
    <w:rsid w:val="00FD17D2"/>
    <w:rsid w:val="00FD1EC8"/>
    <w:rsid w:val="00FD2B02"/>
    <w:rsid w:val="00FD35FB"/>
    <w:rsid w:val="00FD37F0"/>
    <w:rsid w:val="00FD467F"/>
    <w:rsid w:val="00FD47ED"/>
    <w:rsid w:val="00FD59D4"/>
    <w:rsid w:val="00FD74B9"/>
    <w:rsid w:val="00FD74DB"/>
    <w:rsid w:val="00FD7660"/>
    <w:rsid w:val="00FE0655"/>
    <w:rsid w:val="00FE0B04"/>
    <w:rsid w:val="00FE0C6A"/>
    <w:rsid w:val="00FE2365"/>
    <w:rsid w:val="00FE47BF"/>
    <w:rsid w:val="00FE4C7B"/>
    <w:rsid w:val="00FE58D1"/>
    <w:rsid w:val="00FE625A"/>
    <w:rsid w:val="00FE6AA8"/>
    <w:rsid w:val="00FE7336"/>
    <w:rsid w:val="00FE787C"/>
    <w:rsid w:val="00FE7D5D"/>
    <w:rsid w:val="00FE7F5C"/>
    <w:rsid w:val="00FF00B4"/>
    <w:rsid w:val="00FF0234"/>
    <w:rsid w:val="00FF0F6D"/>
    <w:rsid w:val="00FF2F4B"/>
    <w:rsid w:val="00FF3F95"/>
    <w:rsid w:val="00FF45A5"/>
    <w:rsid w:val="00FF5C91"/>
    <w:rsid w:val="00FF607A"/>
    <w:rsid w:val="00FF6F9B"/>
    <w:rsid w:val="00FF7191"/>
    <w:rsid w:val="00FF75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7923B5F"/>
  <w15:docId w15:val="{3EDFF6B0-B836-534C-97B1-D490AA33E8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46360"/>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64636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64636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2B5B61"/>
    <w:pPr>
      <w:numPr>
        <w:ilvl w:val="2"/>
      </w:numPr>
      <w:tabs>
        <w:tab w:val="clear" w:pos="6816"/>
      </w:tabs>
      <w:spacing w:before="120"/>
      <w:ind w:left="0" w:firstLine="0"/>
      <w:outlineLvl w:val="2"/>
    </w:pPr>
    <w:rPr>
      <w:sz w:val="28"/>
      <w:szCs w:val="28"/>
      <w:lang w:val="en-US"/>
    </w:rPr>
  </w:style>
  <w:style w:type="paragraph" w:styleId="Heading4">
    <w:name w:val="heading 4"/>
    <w:basedOn w:val="Heading3"/>
    <w:next w:val="Normal"/>
    <w:qFormat/>
    <w:rsid w:val="00646360"/>
    <w:pPr>
      <w:numPr>
        <w:ilvl w:val="3"/>
      </w:numPr>
      <w:tabs>
        <w:tab w:val="clear" w:pos="5543"/>
        <w:tab w:val="num" w:pos="864"/>
      </w:tabs>
      <w:ind w:left="864"/>
      <w:outlineLvl w:val="3"/>
    </w:pPr>
    <w:rPr>
      <w:sz w:val="24"/>
      <w:szCs w:val="24"/>
    </w:rPr>
  </w:style>
  <w:style w:type="paragraph" w:styleId="Heading5">
    <w:name w:val="heading 5"/>
    <w:basedOn w:val="Heading4"/>
    <w:next w:val="Normal"/>
    <w:qFormat/>
    <w:rsid w:val="00646360"/>
    <w:pPr>
      <w:numPr>
        <w:ilvl w:val="4"/>
      </w:numPr>
      <w:outlineLvl w:val="4"/>
    </w:pPr>
    <w:rPr>
      <w:sz w:val="22"/>
      <w:szCs w:val="22"/>
    </w:rPr>
  </w:style>
  <w:style w:type="paragraph" w:styleId="Heading6">
    <w:name w:val="heading 6"/>
    <w:basedOn w:val="Normal"/>
    <w:next w:val="Normal"/>
    <w:qFormat/>
    <w:rsid w:val="00646360"/>
    <w:pPr>
      <w:keepNext/>
      <w:keepLines/>
      <w:numPr>
        <w:ilvl w:val="5"/>
        <w:numId w:val="1"/>
      </w:numPr>
      <w:spacing w:before="120"/>
      <w:outlineLvl w:val="5"/>
    </w:pPr>
    <w:rPr>
      <w:rFonts w:cs="Arial"/>
    </w:rPr>
  </w:style>
  <w:style w:type="paragraph" w:styleId="Heading7">
    <w:name w:val="heading 7"/>
    <w:basedOn w:val="Normal"/>
    <w:next w:val="Normal"/>
    <w:qFormat/>
    <w:rsid w:val="00646360"/>
    <w:pPr>
      <w:keepNext/>
      <w:keepLines/>
      <w:numPr>
        <w:ilvl w:val="6"/>
        <w:numId w:val="1"/>
      </w:numPr>
      <w:spacing w:before="120"/>
      <w:outlineLvl w:val="6"/>
    </w:pPr>
    <w:rPr>
      <w:rFonts w:cs="Arial"/>
    </w:rPr>
  </w:style>
  <w:style w:type="paragraph" w:styleId="Heading8">
    <w:name w:val="heading 8"/>
    <w:basedOn w:val="Heading7"/>
    <w:next w:val="Normal"/>
    <w:qFormat/>
    <w:rsid w:val="00646360"/>
    <w:pPr>
      <w:numPr>
        <w:ilvl w:val="7"/>
      </w:numPr>
      <w:outlineLvl w:val="7"/>
    </w:pPr>
  </w:style>
  <w:style w:type="paragraph" w:styleId="Heading9">
    <w:name w:val="heading 9"/>
    <w:basedOn w:val="Heading8"/>
    <w:next w:val="Normal"/>
    <w:qFormat/>
    <w:rsid w:val="0064636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646360"/>
    <w:pPr>
      <w:spacing w:before="180"/>
      <w:ind w:left="2693" w:hanging="2693"/>
    </w:pPr>
    <w:rPr>
      <w:b w:val="0"/>
      <w:bCs/>
    </w:rPr>
  </w:style>
  <w:style w:type="paragraph" w:styleId="TOC1">
    <w:name w:val="toc 1"/>
    <w:aliases w:val="Observation TOC2"/>
    <w:uiPriority w:val="39"/>
    <w:rsid w:val="0064636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646360"/>
    <w:pPr>
      <w:keepNext/>
      <w:keepLines/>
      <w:spacing w:before="180"/>
      <w:jc w:val="center"/>
    </w:pPr>
  </w:style>
  <w:style w:type="paragraph" w:styleId="Caption">
    <w:name w:val="caption"/>
    <w:basedOn w:val="Normal"/>
    <w:next w:val="Normal"/>
    <w:qFormat/>
    <w:rsid w:val="00646360"/>
    <w:pPr>
      <w:spacing w:after="240"/>
      <w:jc w:val="center"/>
    </w:pPr>
    <w:rPr>
      <w:b/>
      <w:bCs/>
    </w:rPr>
  </w:style>
  <w:style w:type="paragraph" w:styleId="TOC5">
    <w:name w:val="toc 5"/>
    <w:aliases w:val="Observation TOC"/>
    <w:basedOn w:val="TOC4"/>
    <w:semiHidden/>
    <w:rsid w:val="00646360"/>
    <w:pPr>
      <w:tabs>
        <w:tab w:val="right" w:pos="1701"/>
      </w:tabs>
      <w:ind w:left="1701" w:hanging="1701"/>
    </w:pPr>
  </w:style>
  <w:style w:type="paragraph" w:styleId="TOC4">
    <w:name w:val="toc 4"/>
    <w:basedOn w:val="TOC3"/>
    <w:semiHidden/>
    <w:rsid w:val="00646360"/>
    <w:pPr>
      <w:ind w:left="1418" w:hanging="1418"/>
    </w:pPr>
  </w:style>
  <w:style w:type="paragraph" w:styleId="TOC3">
    <w:name w:val="toc 3"/>
    <w:basedOn w:val="TOC2"/>
    <w:semiHidden/>
    <w:rsid w:val="00646360"/>
    <w:pPr>
      <w:ind w:left="1134" w:hanging="1134"/>
    </w:pPr>
  </w:style>
  <w:style w:type="paragraph" w:styleId="TOC2">
    <w:name w:val="toc 2"/>
    <w:basedOn w:val="TOC1"/>
    <w:semiHidden/>
    <w:rsid w:val="00646360"/>
    <w:pPr>
      <w:keepNext w:val="0"/>
      <w:spacing w:before="0"/>
      <w:ind w:left="851" w:hanging="851"/>
    </w:pPr>
    <w:rPr>
      <w:szCs w:val="20"/>
    </w:rPr>
  </w:style>
  <w:style w:type="paragraph" w:styleId="Index2">
    <w:name w:val="index 2"/>
    <w:basedOn w:val="Index1"/>
    <w:semiHidden/>
    <w:rsid w:val="00646360"/>
    <w:pPr>
      <w:ind w:left="284"/>
    </w:pPr>
  </w:style>
  <w:style w:type="paragraph" w:styleId="Index1">
    <w:name w:val="index 1"/>
    <w:basedOn w:val="Normal"/>
    <w:semiHidden/>
    <w:rsid w:val="00646360"/>
    <w:pPr>
      <w:keepLines/>
      <w:spacing w:after="0"/>
    </w:pPr>
  </w:style>
  <w:style w:type="paragraph" w:styleId="DocumentMap">
    <w:name w:val="Document Map"/>
    <w:basedOn w:val="Normal"/>
    <w:semiHidden/>
    <w:rsid w:val="00646360"/>
    <w:pPr>
      <w:shd w:val="clear" w:color="auto" w:fill="000080"/>
    </w:pPr>
    <w:rPr>
      <w:rFonts w:ascii="Tahoma" w:hAnsi="Tahoma" w:cs="Tahoma"/>
    </w:rPr>
  </w:style>
  <w:style w:type="paragraph" w:styleId="ListNumber2">
    <w:name w:val="List Number 2"/>
    <w:basedOn w:val="ListNumber"/>
    <w:rsid w:val="00646360"/>
    <w:pPr>
      <w:ind w:left="851"/>
    </w:pPr>
  </w:style>
  <w:style w:type="paragraph" w:styleId="ListNumber">
    <w:name w:val="List Number"/>
    <w:basedOn w:val="List"/>
    <w:rsid w:val="00646360"/>
  </w:style>
  <w:style w:type="paragraph" w:styleId="List">
    <w:name w:val="List"/>
    <w:basedOn w:val="Normal"/>
    <w:rsid w:val="00646360"/>
    <w:pPr>
      <w:ind w:left="568" w:hanging="284"/>
    </w:pPr>
  </w:style>
  <w:style w:type="paragraph" w:styleId="Header">
    <w:name w:val="header"/>
    <w:rsid w:val="00646360"/>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646360"/>
    <w:rPr>
      <w:b/>
      <w:bCs/>
      <w:position w:val="6"/>
      <w:sz w:val="16"/>
      <w:szCs w:val="16"/>
    </w:rPr>
  </w:style>
  <w:style w:type="paragraph" w:styleId="FootnoteText">
    <w:name w:val="footnote text"/>
    <w:basedOn w:val="Normal"/>
    <w:semiHidden/>
    <w:rsid w:val="00646360"/>
    <w:pPr>
      <w:keepLines/>
      <w:spacing w:after="0"/>
      <w:ind w:left="454" w:hanging="454"/>
    </w:pPr>
    <w:rPr>
      <w:sz w:val="16"/>
      <w:szCs w:val="16"/>
    </w:rPr>
  </w:style>
  <w:style w:type="paragraph" w:customStyle="1" w:styleId="3GPPHeader">
    <w:name w:val="3GPP_Header"/>
    <w:basedOn w:val="Normal"/>
    <w:rsid w:val="00646360"/>
    <w:pPr>
      <w:tabs>
        <w:tab w:val="left" w:pos="1701"/>
        <w:tab w:val="right" w:pos="9639"/>
      </w:tabs>
      <w:spacing w:after="240"/>
    </w:pPr>
    <w:rPr>
      <w:b/>
      <w:sz w:val="24"/>
    </w:rPr>
  </w:style>
  <w:style w:type="paragraph" w:styleId="TOC9">
    <w:name w:val="toc 9"/>
    <w:basedOn w:val="TOC8"/>
    <w:semiHidden/>
    <w:rsid w:val="00646360"/>
    <w:pPr>
      <w:ind w:left="1418" w:hanging="1418"/>
    </w:pPr>
  </w:style>
  <w:style w:type="paragraph" w:styleId="TOC6">
    <w:name w:val="toc 6"/>
    <w:basedOn w:val="TOC5"/>
    <w:next w:val="Normal"/>
    <w:semiHidden/>
    <w:rsid w:val="00646360"/>
    <w:pPr>
      <w:ind w:left="1985" w:hanging="1985"/>
    </w:pPr>
  </w:style>
  <w:style w:type="paragraph" w:styleId="TOC7">
    <w:name w:val="toc 7"/>
    <w:basedOn w:val="TOC6"/>
    <w:next w:val="Normal"/>
    <w:semiHidden/>
    <w:rsid w:val="00646360"/>
    <w:pPr>
      <w:ind w:left="2268" w:hanging="2268"/>
    </w:pPr>
  </w:style>
  <w:style w:type="paragraph" w:styleId="ListBullet2">
    <w:name w:val="List Bullet 2"/>
    <w:basedOn w:val="ListBullet"/>
    <w:rsid w:val="00646360"/>
    <w:pPr>
      <w:numPr>
        <w:numId w:val="6"/>
      </w:numPr>
    </w:pPr>
  </w:style>
  <w:style w:type="paragraph" w:styleId="ListBullet">
    <w:name w:val="List Bullet"/>
    <w:basedOn w:val="BodyText"/>
    <w:rsid w:val="00646360"/>
    <w:pPr>
      <w:numPr>
        <w:numId w:val="5"/>
      </w:numPr>
    </w:pPr>
  </w:style>
  <w:style w:type="paragraph" w:styleId="ListBullet3">
    <w:name w:val="List Bullet 3"/>
    <w:basedOn w:val="ListBullet2"/>
    <w:rsid w:val="00646360"/>
    <w:pPr>
      <w:numPr>
        <w:numId w:val="7"/>
      </w:numPr>
    </w:pPr>
  </w:style>
  <w:style w:type="paragraph" w:customStyle="1" w:styleId="EQ">
    <w:name w:val="EQ"/>
    <w:basedOn w:val="Normal"/>
    <w:next w:val="Normal"/>
    <w:rsid w:val="00646360"/>
    <w:pPr>
      <w:keepLines/>
      <w:tabs>
        <w:tab w:val="center" w:pos="4536"/>
        <w:tab w:val="right" w:pos="9072"/>
      </w:tabs>
      <w:spacing w:after="180"/>
      <w:jc w:val="left"/>
    </w:pPr>
    <w:rPr>
      <w:noProof/>
      <w:lang w:eastAsia="en-US"/>
    </w:rPr>
  </w:style>
  <w:style w:type="paragraph" w:styleId="List2">
    <w:name w:val="List 2"/>
    <w:basedOn w:val="List"/>
    <w:rsid w:val="00646360"/>
    <w:pPr>
      <w:ind w:left="851"/>
    </w:pPr>
  </w:style>
  <w:style w:type="paragraph" w:styleId="List3">
    <w:name w:val="List 3"/>
    <w:basedOn w:val="List2"/>
    <w:rsid w:val="00646360"/>
    <w:pPr>
      <w:ind w:left="1135"/>
    </w:pPr>
  </w:style>
  <w:style w:type="paragraph" w:styleId="List4">
    <w:name w:val="List 4"/>
    <w:basedOn w:val="List3"/>
    <w:rsid w:val="00646360"/>
    <w:pPr>
      <w:ind w:left="1418"/>
    </w:pPr>
  </w:style>
  <w:style w:type="paragraph" w:styleId="List5">
    <w:name w:val="List 5"/>
    <w:basedOn w:val="List4"/>
    <w:rsid w:val="00646360"/>
    <w:pPr>
      <w:ind w:left="1702"/>
    </w:pPr>
  </w:style>
  <w:style w:type="paragraph" w:customStyle="1" w:styleId="EditorsNote">
    <w:name w:val="Editor's Note"/>
    <w:basedOn w:val="Normal"/>
    <w:rsid w:val="00646360"/>
    <w:pPr>
      <w:keepLines/>
      <w:spacing w:after="180"/>
      <w:ind w:left="1135" w:hanging="851"/>
      <w:jc w:val="left"/>
    </w:pPr>
    <w:rPr>
      <w:color w:val="FF0000"/>
      <w:lang w:eastAsia="en-US"/>
    </w:rPr>
  </w:style>
  <w:style w:type="paragraph" w:styleId="ListBullet4">
    <w:name w:val="List Bullet 4"/>
    <w:basedOn w:val="ListBullet3"/>
    <w:rsid w:val="00646360"/>
    <w:pPr>
      <w:numPr>
        <w:numId w:val="8"/>
      </w:numPr>
    </w:pPr>
  </w:style>
  <w:style w:type="paragraph" w:styleId="ListBullet5">
    <w:name w:val="List Bullet 5"/>
    <w:basedOn w:val="ListBullet4"/>
    <w:rsid w:val="00646360"/>
    <w:pPr>
      <w:numPr>
        <w:numId w:val="4"/>
      </w:numPr>
    </w:pPr>
  </w:style>
  <w:style w:type="paragraph" w:styleId="Footer">
    <w:name w:val="footer"/>
    <w:basedOn w:val="Header"/>
    <w:semiHidden/>
    <w:rsid w:val="00646360"/>
    <w:pPr>
      <w:jc w:val="center"/>
    </w:pPr>
    <w:rPr>
      <w:i/>
      <w:iCs/>
    </w:rPr>
  </w:style>
  <w:style w:type="paragraph" w:customStyle="1" w:styleId="Reference">
    <w:name w:val="Reference"/>
    <w:basedOn w:val="Normal"/>
    <w:rsid w:val="00646360"/>
    <w:pPr>
      <w:numPr>
        <w:numId w:val="2"/>
      </w:numPr>
    </w:pPr>
  </w:style>
  <w:style w:type="paragraph" w:styleId="BalloonText">
    <w:name w:val="Balloon Text"/>
    <w:basedOn w:val="Normal"/>
    <w:semiHidden/>
    <w:rsid w:val="00646360"/>
    <w:rPr>
      <w:rFonts w:ascii="Tahoma" w:hAnsi="Tahoma" w:cs="Tahoma"/>
      <w:sz w:val="16"/>
      <w:szCs w:val="16"/>
    </w:rPr>
  </w:style>
  <w:style w:type="character" w:styleId="PageNumber">
    <w:name w:val="page number"/>
    <w:basedOn w:val="DefaultParagraphFont"/>
    <w:semiHidden/>
    <w:rsid w:val="00646360"/>
  </w:style>
  <w:style w:type="paragraph" w:styleId="BodyText">
    <w:name w:val="Body Text"/>
    <w:basedOn w:val="Normal"/>
    <w:link w:val="BodyTextChar"/>
    <w:rsid w:val="00646360"/>
  </w:style>
  <w:style w:type="character" w:styleId="Hyperlink">
    <w:name w:val="Hyperlink"/>
    <w:uiPriority w:val="99"/>
    <w:rsid w:val="00646360"/>
    <w:rPr>
      <w:color w:val="0000FF"/>
      <w:u w:val="single"/>
      <w:lang w:val="en-GB"/>
    </w:rPr>
  </w:style>
  <w:style w:type="character" w:styleId="FollowedHyperlink">
    <w:name w:val="FollowedHyperlink"/>
    <w:semiHidden/>
    <w:rsid w:val="00646360"/>
    <w:rPr>
      <w:color w:val="FF0000"/>
      <w:u w:val="single"/>
    </w:rPr>
  </w:style>
  <w:style w:type="character" w:styleId="CommentReference">
    <w:name w:val="annotation reference"/>
    <w:semiHidden/>
    <w:rsid w:val="00646360"/>
    <w:rPr>
      <w:sz w:val="16"/>
      <w:szCs w:val="16"/>
    </w:rPr>
  </w:style>
  <w:style w:type="paragraph" w:styleId="CommentText">
    <w:name w:val="annotation text"/>
    <w:basedOn w:val="Normal"/>
    <w:semiHidden/>
    <w:rsid w:val="00646360"/>
  </w:style>
  <w:style w:type="paragraph" w:styleId="CommentSubject">
    <w:name w:val="annotation subject"/>
    <w:basedOn w:val="CommentText"/>
    <w:next w:val="CommentText"/>
    <w:semiHidden/>
    <w:rsid w:val="00646360"/>
    <w:rPr>
      <w:b/>
      <w:bCs/>
    </w:rPr>
  </w:style>
  <w:style w:type="character" w:customStyle="1" w:styleId="Heading1Char">
    <w:name w:val="Heading 1 Char"/>
    <w:link w:val="Heading1"/>
    <w:rsid w:val="00646360"/>
    <w:rPr>
      <w:rFonts w:ascii="Arial" w:hAnsi="Arial" w:cs="Arial"/>
      <w:sz w:val="36"/>
      <w:szCs w:val="36"/>
      <w:lang w:val="en-GB" w:eastAsia="zh-CN"/>
    </w:rPr>
  </w:style>
  <w:style w:type="paragraph" w:customStyle="1" w:styleId="B1">
    <w:name w:val="B1"/>
    <w:basedOn w:val="List"/>
    <w:link w:val="B1Char1"/>
    <w:qFormat/>
    <w:rsid w:val="00646360"/>
    <w:pPr>
      <w:spacing w:after="180"/>
      <w:jc w:val="left"/>
    </w:pPr>
    <w:rPr>
      <w:lang w:eastAsia="en-US"/>
    </w:rPr>
  </w:style>
  <w:style w:type="paragraph" w:customStyle="1" w:styleId="B2">
    <w:name w:val="B2"/>
    <w:basedOn w:val="List2"/>
    <w:link w:val="B2Char"/>
    <w:qFormat/>
    <w:rsid w:val="00646360"/>
    <w:pPr>
      <w:spacing w:after="180"/>
      <w:jc w:val="left"/>
    </w:pPr>
    <w:rPr>
      <w:lang w:eastAsia="en-US"/>
    </w:rPr>
  </w:style>
  <w:style w:type="paragraph" w:customStyle="1" w:styleId="B3">
    <w:name w:val="B3"/>
    <w:basedOn w:val="List3"/>
    <w:rsid w:val="00646360"/>
    <w:pPr>
      <w:spacing w:after="180"/>
      <w:jc w:val="left"/>
    </w:pPr>
    <w:rPr>
      <w:lang w:eastAsia="en-US"/>
    </w:rPr>
  </w:style>
  <w:style w:type="paragraph" w:customStyle="1" w:styleId="B4">
    <w:name w:val="B4"/>
    <w:basedOn w:val="List4"/>
    <w:rsid w:val="00646360"/>
    <w:pPr>
      <w:spacing w:after="180"/>
      <w:jc w:val="left"/>
    </w:pPr>
    <w:rPr>
      <w:lang w:eastAsia="en-US"/>
    </w:rPr>
  </w:style>
  <w:style w:type="paragraph" w:customStyle="1" w:styleId="Proposal">
    <w:name w:val="Proposal"/>
    <w:basedOn w:val="Normal"/>
    <w:rsid w:val="00646360"/>
    <w:pPr>
      <w:numPr>
        <w:numId w:val="3"/>
      </w:numPr>
      <w:tabs>
        <w:tab w:val="left" w:pos="1701"/>
      </w:tabs>
    </w:pPr>
    <w:rPr>
      <w:b/>
      <w:bCs/>
    </w:rPr>
  </w:style>
  <w:style w:type="character" w:customStyle="1" w:styleId="BodyTextChar">
    <w:name w:val="Body Text Char"/>
    <w:link w:val="BodyText"/>
    <w:rsid w:val="00646360"/>
    <w:rPr>
      <w:rFonts w:ascii="Arial" w:hAnsi="Arial"/>
      <w:lang w:val="en-GB" w:eastAsia="zh-CN"/>
    </w:rPr>
  </w:style>
  <w:style w:type="paragraph" w:customStyle="1" w:styleId="B5">
    <w:name w:val="B5"/>
    <w:basedOn w:val="List5"/>
    <w:rsid w:val="00646360"/>
    <w:pPr>
      <w:spacing w:after="180"/>
      <w:jc w:val="left"/>
    </w:pPr>
    <w:rPr>
      <w:lang w:eastAsia="en-US"/>
    </w:rPr>
  </w:style>
  <w:style w:type="paragraph" w:customStyle="1" w:styleId="EX">
    <w:name w:val="EX"/>
    <w:basedOn w:val="Normal"/>
    <w:rsid w:val="00646360"/>
    <w:pPr>
      <w:keepLines/>
      <w:spacing w:after="180"/>
      <w:ind w:left="1702" w:hanging="1418"/>
      <w:jc w:val="left"/>
    </w:pPr>
    <w:rPr>
      <w:lang w:eastAsia="en-US"/>
    </w:rPr>
  </w:style>
  <w:style w:type="paragraph" w:customStyle="1" w:styleId="EW">
    <w:name w:val="EW"/>
    <w:basedOn w:val="EX"/>
    <w:rsid w:val="00646360"/>
    <w:pPr>
      <w:spacing w:after="0"/>
    </w:pPr>
  </w:style>
  <w:style w:type="paragraph" w:customStyle="1" w:styleId="TAL">
    <w:name w:val="TAL"/>
    <w:basedOn w:val="Normal"/>
    <w:link w:val="TALCar"/>
    <w:rsid w:val="00646360"/>
    <w:pPr>
      <w:keepNext/>
      <w:keepLines/>
      <w:spacing w:after="0"/>
      <w:jc w:val="left"/>
    </w:pPr>
    <w:rPr>
      <w:sz w:val="18"/>
      <w:lang w:eastAsia="en-US"/>
    </w:rPr>
  </w:style>
  <w:style w:type="paragraph" w:customStyle="1" w:styleId="TAC">
    <w:name w:val="TAC"/>
    <w:basedOn w:val="TAL"/>
    <w:rsid w:val="00646360"/>
    <w:pPr>
      <w:jc w:val="center"/>
    </w:pPr>
  </w:style>
  <w:style w:type="paragraph" w:customStyle="1" w:styleId="TAH">
    <w:name w:val="TAH"/>
    <w:basedOn w:val="TAC"/>
    <w:link w:val="TAHCar"/>
    <w:rsid w:val="00646360"/>
    <w:rPr>
      <w:b/>
    </w:rPr>
  </w:style>
  <w:style w:type="paragraph" w:customStyle="1" w:styleId="TAN">
    <w:name w:val="TAN"/>
    <w:basedOn w:val="TAL"/>
    <w:rsid w:val="00646360"/>
    <w:pPr>
      <w:ind w:left="851" w:hanging="851"/>
    </w:pPr>
  </w:style>
  <w:style w:type="paragraph" w:customStyle="1" w:styleId="TAR">
    <w:name w:val="TAR"/>
    <w:basedOn w:val="TAL"/>
    <w:rsid w:val="00646360"/>
    <w:pPr>
      <w:jc w:val="right"/>
    </w:pPr>
  </w:style>
  <w:style w:type="paragraph" w:customStyle="1" w:styleId="TH">
    <w:name w:val="TH"/>
    <w:basedOn w:val="Normal"/>
    <w:rsid w:val="00646360"/>
    <w:pPr>
      <w:keepNext/>
      <w:keepLines/>
      <w:spacing w:before="60" w:after="180"/>
      <w:jc w:val="center"/>
    </w:pPr>
    <w:rPr>
      <w:b/>
      <w:lang w:eastAsia="en-US"/>
    </w:rPr>
  </w:style>
  <w:style w:type="paragraph" w:customStyle="1" w:styleId="TF">
    <w:name w:val="TF"/>
    <w:basedOn w:val="TH"/>
    <w:rsid w:val="00646360"/>
    <w:pPr>
      <w:keepNext w:val="0"/>
      <w:spacing w:before="0" w:after="240"/>
    </w:pPr>
  </w:style>
  <w:style w:type="paragraph" w:customStyle="1" w:styleId="TT">
    <w:name w:val="TT"/>
    <w:basedOn w:val="Heading1"/>
    <w:next w:val="Normal"/>
    <w:rsid w:val="00646360"/>
    <w:pPr>
      <w:numPr>
        <w:numId w:val="0"/>
      </w:numPr>
      <w:ind w:left="1134" w:hanging="1134"/>
      <w:outlineLvl w:val="9"/>
    </w:pPr>
    <w:rPr>
      <w:rFonts w:cs="Times New Roman"/>
      <w:szCs w:val="20"/>
      <w:lang w:eastAsia="en-US"/>
    </w:rPr>
  </w:style>
  <w:style w:type="paragraph" w:customStyle="1" w:styleId="ZA">
    <w:name w:val="ZA"/>
    <w:rsid w:val="0064636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4636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64636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64636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646360"/>
  </w:style>
  <w:style w:type="paragraph" w:customStyle="1" w:styleId="ZH">
    <w:name w:val="ZH"/>
    <w:rsid w:val="0064636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64636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646360"/>
    <w:pPr>
      <w:framePr w:hRule="auto" w:wrap="notBeside" w:y="852"/>
    </w:pPr>
    <w:rPr>
      <w:i w:val="0"/>
      <w:sz w:val="40"/>
    </w:rPr>
  </w:style>
  <w:style w:type="paragraph" w:customStyle="1" w:styleId="ZU">
    <w:name w:val="ZU"/>
    <w:rsid w:val="0064636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646360"/>
    <w:pPr>
      <w:framePr w:wrap="notBeside" w:y="16161"/>
    </w:pPr>
  </w:style>
  <w:style w:type="paragraph" w:customStyle="1" w:styleId="FP">
    <w:name w:val="FP"/>
    <w:basedOn w:val="Normal"/>
    <w:rsid w:val="00646360"/>
    <w:pPr>
      <w:spacing w:after="0"/>
      <w:jc w:val="left"/>
    </w:pPr>
    <w:rPr>
      <w:lang w:eastAsia="en-US"/>
    </w:rPr>
  </w:style>
  <w:style w:type="paragraph" w:customStyle="1" w:styleId="Observation">
    <w:name w:val="Observation"/>
    <w:basedOn w:val="Proposal"/>
    <w:qFormat/>
    <w:rsid w:val="00646360"/>
    <w:pPr>
      <w:numPr>
        <w:numId w:val="9"/>
      </w:numPr>
    </w:pPr>
  </w:style>
  <w:style w:type="paragraph" w:styleId="TableofFigures">
    <w:name w:val="table of figures"/>
    <w:basedOn w:val="Normal"/>
    <w:next w:val="Normal"/>
    <w:uiPriority w:val="99"/>
    <w:rsid w:val="00646360"/>
    <w:pPr>
      <w:ind w:left="1418" w:hanging="1418"/>
      <w:jc w:val="left"/>
    </w:pPr>
    <w:rPr>
      <w:b/>
    </w:rPr>
  </w:style>
  <w:style w:type="paragraph" w:customStyle="1" w:styleId="Doc-text2">
    <w:name w:val="Doc-text2"/>
    <w:basedOn w:val="Normal"/>
    <w:link w:val="Doc-text2Char"/>
    <w:qFormat/>
    <w:rsid w:val="00646360"/>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646360"/>
    <w:rPr>
      <w:rFonts w:ascii="Arial" w:eastAsia="MS Mincho" w:hAnsi="Arial"/>
      <w:szCs w:val="24"/>
      <w:lang w:val="en-GB" w:eastAsia="en-GB"/>
    </w:rPr>
  </w:style>
  <w:style w:type="character" w:customStyle="1" w:styleId="PLChar">
    <w:name w:val="PL Char"/>
    <w:link w:val="PL"/>
    <w:qFormat/>
    <w:locked/>
    <w:rsid w:val="004D1B91"/>
    <w:rPr>
      <w:rFonts w:ascii="Courier New" w:hAnsi="Courier New" w:cs="Courier New"/>
      <w:noProof/>
      <w:sz w:val="16"/>
    </w:rPr>
  </w:style>
  <w:style w:type="paragraph" w:customStyle="1" w:styleId="PL">
    <w:name w:val="PL"/>
    <w:link w:val="PLChar"/>
    <w:qFormat/>
    <w:rsid w:val="004D1B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cs="Courier New"/>
      <w:noProof/>
      <w:sz w:val="16"/>
    </w:rPr>
  </w:style>
  <w:style w:type="character" w:customStyle="1" w:styleId="TALCar">
    <w:name w:val="TAL Car"/>
    <w:link w:val="TAL"/>
    <w:qFormat/>
    <w:locked/>
    <w:rsid w:val="004D1B91"/>
    <w:rPr>
      <w:rFonts w:ascii="Arial" w:hAnsi="Arial"/>
      <w:sz w:val="18"/>
      <w:lang w:val="en-GB"/>
    </w:rPr>
  </w:style>
  <w:style w:type="character" w:customStyle="1" w:styleId="TAHCar">
    <w:name w:val="TAH Car"/>
    <w:link w:val="TAH"/>
    <w:locked/>
    <w:rsid w:val="00D93E74"/>
    <w:rPr>
      <w:rFonts w:ascii="Arial" w:hAnsi="Arial"/>
      <w:b/>
      <w:sz w:val="18"/>
      <w:lang w:val="en-GB"/>
    </w:rPr>
  </w:style>
  <w:style w:type="character" w:customStyle="1" w:styleId="UnresolvedMention1">
    <w:name w:val="Unresolved Mention1"/>
    <w:basedOn w:val="DefaultParagraphFont"/>
    <w:uiPriority w:val="99"/>
    <w:semiHidden/>
    <w:unhideWhenUsed/>
    <w:rsid w:val="00E72E83"/>
    <w:rPr>
      <w:color w:val="808080"/>
      <w:shd w:val="clear" w:color="auto" w:fill="E6E6E6"/>
    </w:rPr>
  </w:style>
  <w:style w:type="paragraph" w:styleId="ListParagraph">
    <w:name w:val="List Paragraph"/>
    <w:basedOn w:val="Normal"/>
    <w:link w:val="ListParagraphChar"/>
    <w:uiPriority w:val="34"/>
    <w:qFormat/>
    <w:rsid w:val="00506E4A"/>
    <w:pPr>
      <w:overflowPunct/>
      <w:autoSpaceDE/>
      <w:autoSpaceDN/>
      <w:adjustRightInd/>
      <w:spacing w:after="160" w:line="259" w:lineRule="auto"/>
      <w:ind w:left="720"/>
      <w:contextualSpacing/>
      <w:jc w:val="left"/>
      <w:textAlignment w:val="auto"/>
    </w:pPr>
    <w:rPr>
      <w:rFonts w:asciiTheme="minorHAnsi" w:eastAsiaTheme="minorHAnsi" w:hAnsiTheme="minorHAnsi" w:cstheme="minorBidi"/>
      <w:sz w:val="22"/>
      <w:szCs w:val="22"/>
      <w:lang w:val="sv-SE" w:eastAsia="en-US"/>
    </w:rPr>
  </w:style>
  <w:style w:type="character" w:styleId="PlaceholderText">
    <w:name w:val="Placeholder Text"/>
    <w:basedOn w:val="DefaultParagraphFont"/>
    <w:uiPriority w:val="99"/>
    <w:semiHidden/>
    <w:rsid w:val="00F10FCC"/>
    <w:rPr>
      <w:color w:val="808080"/>
    </w:rPr>
  </w:style>
  <w:style w:type="paragraph" w:styleId="TableofAuthorities">
    <w:name w:val="table of authorities"/>
    <w:basedOn w:val="Normal"/>
    <w:next w:val="Normal"/>
    <w:rsid w:val="00CF11D6"/>
    <w:pPr>
      <w:spacing w:after="0"/>
      <w:ind w:left="200" w:hanging="200"/>
    </w:pPr>
  </w:style>
  <w:style w:type="paragraph" w:styleId="NormalWeb">
    <w:name w:val="Normal (Web)"/>
    <w:basedOn w:val="Normal"/>
    <w:uiPriority w:val="99"/>
    <w:unhideWhenUsed/>
    <w:rsid w:val="005311C4"/>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sv-SE" w:eastAsia="sv-SE"/>
    </w:rPr>
  </w:style>
  <w:style w:type="paragraph" w:customStyle="1" w:styleId="EmailDiscussion">
    <w:name w:val="EmailDiscussion"/>
    <w:basedOn w:val="Normal"/>
    <w:next w:val="Normal"/>
    <w:rsid w:val="001115A2"/>
    <w:pPr>
      <w:numPr>
        <w:numId w:val="10"/>
      </w:numPr>
      <w:spacing w:before="40" w:after="0"/>
      <w:jc w:val="left"/>
    </w:pPr>
    <w:rPr>
      <w:rFonts w:eastAsia="MS Mincho"/>
      <w:b/>
      <w:szCs w:val="24"/>
      <w:lang w:eastAsia="en-GB"/>
    </w:rPr>
  </w:style>
  <w:style w:type="character" w:customStyle="1" w:styleId="ListParagraphChar">
    <w:name w:val="List Paragraph Char"/>
    <w:link w:val="ListParagraph"/>
    <w:uiPriority w:val="34"/>
    <w:locked/>
    <w:rsid w:val="009537E8"/>
    <w:rPr>
      <w:rFonts w:asciiTheme="minorHAnsi" w:eastAsiaTheme="minorHAnsi" w:hAnsiTheme="minorHAnsi" w:cstheme="minorBidi"/>
      <w:sz w:val="22"/>
      <w:szCs w:val="22"/>
      <w:lang w:val="sv-SE"/>
    </w:rPr>
  </w:style>
  <w:style w:type="table" w:styleId="TableGrid">
    <w:name w:val="Table Grid"/>
    <w:basedOn w:val="TableNormal"/>
    <w:uiPriority w:val="39"/>
    <w:rsid w:val="009537E8"/>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122458"/>
    <w:rPr>
      <w:rFonts w:ascii="Arial" w:hAnsi="Arial"/>
      <w:lang w:val="en-GB" w:eastAsia="zh-CN"/>
    </w:rPr>
  </w:style>
  <w:style w:type="character" w:customStyle="1" w:styleId="B1Char1">
    <w:name w:val="B1 Char1"/>
    <w:link w:val="B1"/>
    <w:qFormat/>
    <w:rsid w:val="00B73D9B"/>
    <w:rPr>
      <w:rFonts w:ascii="Arial" w:hAnsi="Arial"/>
      <w:lang w:val="en-GB"/>
    </w:rPr>
  </w:style>
  <w:style w:type="character" w:customStyle="1" w:styleId="B2Char">
    <w:name w:val="B2 Char"/>
    <w:link w:val="B2"/>
    <w:qFormat/>
    <w:rsid w:val="00B73D9B"/>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7371904">
      <w:bodyDiv w:val="1"/>
      <w:marLeft w:val="0"/>
      <w:marRight w:val="0"/>
      <w:marTop w:val="0"/>
      <w:marBottom w:val="0"/>
      <w:divBdr>
        <w:top w:val="none" w:sz="0" w:space="0" w:color="auto"/>
        <w:left w:val="none" w:sz="0" w:space="0" w:color="auto"/>
        <w:bottom w:val="none" w:sz="0" w:space="0" w:color="auto"/>
        <w:right w:val="none" w:sz="0" w:space="0" w:color="auto"/>
      </w:divBdr>
    </w:div>
    <w:div w:id="365957313">
      <w:bodyDiv w:val="1"/>
      <w:marLeft w:val="0"/>
      <w:marRight w:val="0"/>
      <w:marTop w:val="0"/>
      <w:marBottom w:val="0"/>
      <w:divBdr>
        <w:top w:val="none" w:sz="0" w:space="0" w:color="auto"/>
        <w:left w:val="none" w:sz="0" w:space="0" w:color="auto"/>
        <w:bottom w:val="none" w:sz="0" w:space="0" w:color="auto"/>
        <w:right w:val="none" w:sz="0" w:space="0" w:color="auto"/>
      </w:divBdr>
    </w:div>
    <w:div w:id="462844630">
      <w:bodyDiv w:val="1"/>
      <w:marLeft w:val="0"/>
      <w:marRight w:val="0"/>
      <w:marTop w:val="0"/>
      <w:marBottom w:val="0"/>
      <w:divBdr>
        <w:top w:val="none" w:sz="0" w:space="0" w:color="auto"/>
        <w:left w:val="none" w:sz="0" w:space="0" w:color="auto"/>
        <w:bottom w:val="none" w:sz="0" w:space="0" w:color="auto"/>
        <w:right w:val="none" w:sz="0" w:space="0" w:color="auto"/>
      </w:divBdr>
    </w:div>
    <w:div w:id="489489882">
      <w:bodyDiv w:val="1"/>
      <w:marLeft w:val="0"/>
      <w:marRight w:val="0"/>
      <w:marTop w:val="0"/>
      <w:marBottom w:val="0"/>
      <w:divBdr>
        <w:top w:val="none" w:sz="0" w:space="0" w:color="auto"/>
        <w:left w:val="none" w:sz="0" w:space="0" w:color="auto"/>
        <w:bottom w:val="none" w:sz="0" w:space="0" w:color="auto"/>
        <w:right w:val="none" w:sz="0" w:space="0" w:color="auto"/>
      </w:divBdr>
    </w:div>
    <w:div w:id="558444187">
      <w:bodyDiv w:val="1"/>
      <w:marLeft w:val="0"/>
      <w:marRight w:val="0"/>
      <w:marTop w:val="0"/>
      <w:marBottom w:val="0"/>
      <w:divBdr>
        <w:top w:val="none" w:sz="0" w:space="0" w:color="auto"/>
        <w:left w:val="none" w:sz="0" w:space="0" w:color="auto"/>
        <w:bottom w:val="none" w:sz="0" w:space="0" w:color="auto"/>
        <w:right w:val="none" w:sz="0" w:space="0" w:color="auto"/>
      </w:divBdr>
    </w:div>
    <w:div w:id="564141944">
      <w:bodyDiv w:val="1"/>
      <w:marLeft w:val="0"/>
      <w:marRight w:val="0"/>
      <w:marTop w:val="0"/>
      <w:marBottom w:val="0"/>
      <w:divBdr>
        <w:top w:val="none" w:sz="0" w:space="0" w:color="auto"/>
        <w:left w:val="none" w:sz="0" w:space="0" w:color="auto"/>
        <w:bottom w:val="none" w:sz="0" w:space="0" w:color="auto"/>
        <w:right w:val="none" w:sz="0" w:space="0" w:color="auto"/>
      </w:divBdr>
    </w:div>
    <w:div w:id="590771476">
      <w:bodyDiv w:val="1"/>
      <w:marLeft w:val="0"/>
      <w:marRight w:val="0"/>
      <w:marTop w:val="0"/>
      <w:marBottom w:val="0"/>
      <w:divBdr>
        <w:top w:val="none" w:sz="0" w:space="0" w:color="auto"/>
        <w:left w:val="none" w:sz="0" w:space="0" w:color="auto"/>
        <w:bottom w:val="none" w:sz="0" w:space="0" w:color="auto"/>
        <w:right w:val="none" w:sz="0" w:space="0" w:color="auto"/>
      </w:divBdr>
    </w:div>
    <w:div w:id="756825110">
      <w:bodyDiv w:val="1"/>
      <w:marLeft w:val="0"/>
      <w:marRight w:val="0"/>
      <w:marTop w:val="0"/>
      <w:marBottom w:val="0"/>
      <w:divBdr>
        <w:top w:val="none" w:sz="0" w:space="0" w:color="auto"/>
        <w:left w:val="none" w:sz="0" w:space="0" w:color="auto"/>
        <w:bottom w:val="none" w:sz="0" w:space="0" w:color="auto"/>
        <w:right w:val="none" w:sz="0" w:space="0" w:color="auto"/>
      </w:divBdr>
      <w:divsChild>
        <w:div w:id="920984702">
          <w:marLeft w:val="1800"/>
          <w:marRight w:val="0"/>
          <w:marTop w:val="100"/>
          <w:marBottom w:val="0"/>
          <w:divBdr>
            <w:top w:val="none" w:sz="0" w:space="0" w:color="auto"/>
            <w:left w:val="none" w:sz="0" w:space="0" w:color="auto"/>
            <w:bottom w:val="none" w:sz="0" w:space="0" w:color="auto"/>
            <w:right w:val="none" w:sz="0" w:space="0" w:color="auto"/>
          </w:divBdr>
        </w:div>
      </w:divsChild>
    </w:div>
    <w:div w:id="872884253">
      <w:bodyDiv w:val="1"/>
      <w:marLeft w:val="0"/>
      <w:marRight w:val="0"/>
      <w:marTop w:val="0"/>
      <w:marBottom w:val="0"/>
      <w:divBdr>
        <w:top w:val="none" w:sz="0" w:space="0" w:color="auto"/>
        <w:left w:val="none" w:sz="0" w:space="0" w:color="auto"/>
        <w:bottom w:val="none" w:sz="0" w:space="0" w:color="auto"/>
        <w:right w:val="none" w:sz="0" w:space="0" w:color="auto"/>
      </w:divBdr>
    </w:div>
    <w:div w:id="948194696">
      <w:bodyDiv w:val="1"/>
      <w:marLeft w:val="0"/>
      <w:marRight w:val="0"/>
      <w:marTop w:val="0"/>
      <w:marBottom w:val="0"/>
      <w:divBdr>
        <w:top w:val="none" w:sz="0" w:space="0" w:color="auto"/>
        <w:left w:val="none" w:sz="0" w:space="0" w:color="auto"/>
        <w:bottom w:val="none" w:sz="0" w:space="0" w:color="auto"/>
        <w:right w:val="none" w:sz="0" w:space="0" w:color="auto"/>
      </w:divBdr>
    </w:div>
    <w:div w:id="1046904122">
      <w:bodyDiv w:val="1"/>
      <w:marLeft w:val="0"/>
      <w:marRight w:val="0"/>
      <w:marTop w:val="0"/>
      <w:marBottom w:val="0"/>
      <w:divBdr>
        <w:top w:val="none" w:sz="0" w:space="0" w:color="auto"/>
        <w:left w:val="none" w:sz="0" w:space="0" w:color="auto"/>
        <w:bottom w:val="none" w:sz="0" w:space="0" w:color="auto"/>
        <w:right w:val="none" w:sz="0" w:space="0" w:color="auto"/>
      </w:divBdr>
    </w:div>
    <w:div w:id="1086614806">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173256869">
      <w:bodyDiv w:val="1"/>
      <w:marLeft w:val="0"/>
      <w:marRight w:val="0"/>
      <w:marTop w:val="0"/>
      <w:marBottom w:val="0"/>
      <w:divBdr>
        <w:top w:val="none" w:sz="0" w:space="0" w:color="auto"/>
        <w:left w:val="none" w:sz="0" w:space="0" w:color="auto"/>
        <w:bottom w:val="none" w:sz="0" w:space="0" w:color="auto"/>
        <w:right w:val="none" w:sz="0" w:space="0" w:color="auto"/>
      </w:divBdr>
    </w:div>
    <w:div w:id="1205142143">
      <w:bodyDiv w:val="1"/>
      <w:marLeft w:val="0"/>
      <w:marRight w:val="0"/>
      <w:marTop w:val="0"/>
      <w:marBottom w:val="0"/>
      <w:divBdr>
        <w:top w:val="none" w:sz="0" w:space="0" w:color="auto"/>
        <w:left w:val="none" w:sz="0" w:space="0" w:color="auto"/>
        <w:bottom w:val="none" w:sz="0" w:space="0" w:color="auto"/>
        <w:right w:val="none" w:sz="0" w:space="0" w:color="auto"/>
      </w:divBdr>
    </w:div>
    <w:div w:id="1315068935">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426615926">
      <w:bodyDiv w:val="1"/>
      <w:marLeft w:val="0"/>
      <w:marRight w:val="0"/>
      <w:marTop w:val="0"/>
      <w:marBottom w:val="0"/>
      <w:divBdr>
        <w:top w:val="none" w:sz="0" w:space="0" w:color="auto"/>
        <w:left w:val="none" w:sz="0" w:space="0" w:color="auto"/>
        <w:bottom w:val="none" w:sz="0" w:space="0" w:color="auto"/>
        <w:right w:val="none" w:sz="0" w:space="0" w:color="auto"/>
      </w:divBdr>
    </w:div>
    <w:div w:id="1603608545">
      <w:bodyDiv w:val="1"/>
      <w:marLeft w:val="0"/>
      <w:marRight w:val="0"/>
      <w:marTop w:val="0"/>
      <w:marBottom w:val="0"/>
      <w:divBdr>
        <w:top w:val="none" w:sz="0" w:space="0" w:color="auto"/>
        <w:left w:val="none" w:sz="0" w:space="0" w:color="auto"/>
        <w:bottom w:val="none" w:sz="0" w:space="0" w:color="auto"/>
        <w:right w:val="none" w:sz="0" w:space="0" w:color="auto"/>
      </w:divBdr>
    </w:div>
    <w:div w:id="1637102830">
      <w:bodyDiv w:val="1"/>
      <w:marLeft w:val="0"/>
      <w:marRight w:val="0"/>
      <w:marTop w:val="0"/>
      <w:marBottom w:val="0"/>
      <w:divBdr>
        <w:top w:val="none" w:sz="0" w:space="0" w:color="auto"/>
        <w:left w:val="none" w:sz="0" w:space="0" w:color="auto"/>
        <w:bottom w:val="none" w:sz="0" w:space="0" w:color="auto"/>
        <w:right w:val="none" w:sz="0" w:space="0" w:color="auto"/>
      </w:divBdr>
    </w:div>
    <w:div w:id="1711609595">
      <w:bodyDiv w:val="1"/>
      <w:marLeft w:val="0"/>
      <w:marRight w:val="0"/>
      <w:marTop w:val="0"/>
      <w:marBottom w:val="0"/>
      <w:divBdr>
        <w:top w:val="none" w:sz="0" w:space="0" w:color="auto"/>
        <w:left w:val="none" w:sz="0" w:space="0" w:color="auto"/>
        <w:bottom w:val="none" w:sz="0" w:space="0" w:color="auto"/>
        <w:right w:val="none" w:sz="0" w:space="0" w:color="auto"/>
      </w:divBdr>
    </w:div>
    <w:div w:id="1731073187">
      <w:bodyDiv w:val="1"/>
      <w:marLeft w:val="0"/>
      <w:marRight w:val="0"/>
      <w:marTop w:val="0"/>
      <w:marBottom w:val="0"/>
      <w:divBdr>
        <w:top w:val="none" w:sz="0" w:space="0" w:color="auto"/>
        <w:left w:val="none" w:sz="0" w:space="0" w:color="auto"/>
        <w:bottom w:val="none" w:sz="0" w:space="0" w:color="auto"/>
        <w:right w:val="none" w:sz="0" w:space="0" w:color="auto"/>
      </w:divBdr>
    </w:div>
    <w:div w:id="1993873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oscohl\Desktop\R2-180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1" ma:contentTypeDescription="Create a new document." ma:contentTypeScope="" ma:versionID="4e9436b0639e5437b2e4da728544273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2a54a66b8bfe4307b1fd5f4c42a20919"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2.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42F8965-C938-4716-8117-A95621471B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5.xml><?xml version="1.0" encoding="utf-8"?>
<ds:datastoreItem xmlns:ds="http://schemas.openxmlformats.org/officeDocument/2006/customXml" ds:itemID="{EA9EDC0C-0B66-48EA-BAC8-DAEB157177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R2-180xxxx - Contribution Template</Template>
  <TotalTime>16</TotalTime>
  <Pages>30</Pages>
  <Words>13065</Words>
  <Characters>69248</Characters>
  <Application>Microsoft Office Word</Application>
  <DocSecurity>0</DocSecurity>
  <Lines>577</Lines>
  <Paragraphs>164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Ericsson</vt:lpstr>
      <vt:lpstr>Ericsson</vt:lpstr>
      <vt:lpstr>Ericsson</vt:lpstr>
    </vt:vector>
  </TitlesOfParts>
  <Company>Ericsson</Company>
  <LinksUpToDate>false</LinksUpToDate>
  <CharactersWithSpaces>82149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dc:creator>
  <cp:keywords>Ericsson; TDoc; 3GPP</cp:keywords>
  <cp:lastModifiedBy>Oumer Teyeb</cp:lastModifiedBy>
  <cp:revision>8</cp:revision>
  <cp:lastPrinted>2019-03-25T10:06:00Z</cp:lastPrinted>
  <dcterms:created xsi:type="dcterms:W3CDTF">2019-08-08T14:37:00Z</dcterms:created>
  <dcterms:modified xsi:type="dcterms:W3CDTF">2019-08-15T18:39:00Z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23705987-b14b-4812-afbd-34b193e03474</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0x010100F3E9551B3FDDA24EBF0A209BAAD637CA</vt:lpwstr>
  </property>
  <property fmtid="{D5CDD505-2E9C-101B-9397-08002B2CF9AE}" pid="16" name="AuthorIds_UIVersion_9216">
    <vt:lpwstr>40</vt:lpwstr>
  </property>
  <property fmtid="{D5CDD505-2E9C-101B-9397-08002B2CF9AE}" pid="17" name="AuthorIds_UIVersion_9728">
    <vt:lpwstr>335</vt:lpwstr>
  </property>
  <property fmtid="{D5CDD505-2E9C-101B-9397-08002B2CF9AE}" pid="18" name="AuthorIds_UIVersion_2048">
    <vt:lpwstr>335</vt:lpwstr>
  </property>
  <property fmtid="{D5CDD505-2E9C-101B-9397-08002B2CF9AE}" pid="19" name="AuthorIds_UIVersion_3072">
    <vt:lpwstr>40</vt:lpwstr>
  </property>
  <property fmtid="{D5CDD505-2E9C-101B-9397-08002B2CF9AE}" pid="20" name="NSCPROP_SA">
    <vt:lpwstr>C:\Users\SYJ\AppData\Local\Temp\_AZTMP887_\R2-190xxxx - Email discussion report 106#37NR-DCCA - UE behaviouridle meas_v1_NEC.docx</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1564931302</vt:lpwstr>
  </property>
</Properties>
</file>